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7552E434" w:rsidR="00003878" w:rsidRDefault="00395EB8" w:rsidP="696F30B5">
      <w:pPr>
        <w:pStyle w:val="Heading5"/>
        <w:spacing w:after="0"/>
      </w:pPr>
      <w:bookmarkStart w:id="0" w:name="_Toc84334888"/>
      <w:r>
        <w:t>English</w:t>
      </w:r>
      <w:r w:rsidR="00E6E92B">
        <w:t xml:space="preserve"> </w:t>
      </w:r>
      <w:r w:rsidR="00013A08">
        <w:t>|</w:t>
      </w:r>
      <w:r w:rsidR="08FBB877">
        <w:t xml:space="preserve"> </w:t>
      </w:r>
      <w:r w:rsidR="00013A08" w:rsidRPr="002053C1">
        <w:t>Year 9/10</w:t>
      </w:r>
    </w:p>
    <w:p w14:paraId="0BAE3718" w14:textId="3D407832" w:rsidR="00003878" w:rsidRPr="00121CFD" w:rsidRDefault="00F61AEB" w:rsidP="696F30B5">
      <w:pPr>
        <w:pStyle w:val="Heading1"/>
        <w:spacing w:before="0" w:after="0"/>
      </w:pPr>
      <w:r>
        <w:t xml:space="preserve">1.1 </w:t>
      </w:r>
      <w:r w:rsidR="00A1407E">
        <w:t>Culture and multiculturalism</w:t>
      </w:r>
    </w:p>
    <w:p w14:paraId="358453A2" w14:textId="77777777" w:rsidR="00003878" w:rsidRPr="00003878" w:rsidRDefault="00003878" w:rsidP="696F30B5">
      <w:pPr>
        <w:tabs>
          <w:tab w:val="left" w:pos="1276"/>
        </w:tabs>
        <w:spacing w:after="0"/>
        <w:rPr>
          <w:rFonts w:eastAsiaTheme="majorEastAsia"/>
          <w:b/>
          <w:bCs/>
          <w:color w:val="18A54D"/>
          <w:spacing w:val="4"/>
          <w:kern w:val="28"/>
          <w:sz w:val="16"/>
          <w:szCs w:val="16"/>
        </w:rPr>
      </w:pPr>
      <w:r w:rsidRPr="696F30B5">
        <w:rPr>
          <w:rFonts w:eastAsiaTheme="majorEastAsia"/>
          <w:b/>
          <w:bCs/>
          <w:color w:val="18A54D"/>
          <w:spacing w:val="4"/>
          <w:kern w:val="28"/>
          <w:sz w:val="16"/>
          <w:szCs w:val="16"/>
        </w:rPr>
        <w:t>____________________________________________________________________________________________________</w:t>
      </w:r>
    </w:p>
    <w:p w14:paraId="001B23FE" w14:textId="3F7A7067" w:rsidR="00E63024" w:rsidRPr="00395EB8" w:rsidRDefault="00C9225E" w:rsidP="00395EB8">
      <w:pPr>
        <w:pStyle w:val="Heading2"/>
        <w:spacing w:before="120" w:after="0"/>
      </w:pPr>
      <w:r w:rsidRPr="002053C1">
        <w:t xml:space="preserve">Focus </w:t>
      </w:r>
      <w:r w:rsidR="00A1407E" w:rsidRPr="002053C1">
        <w:t>2</w:t>
      </w:r>
      <w:r w:rsidR="00913589" w:rsidRPr="002053C1">
        <w:t xml:space="preserve">: </w:t>
      </w:r>
      <w:r w:rsidR="00BC6790">
        <w:rPr>
          <w:bCs/>
        </w:rPr>
        <w:t>Expressing beliefs through poetic metaphor</w:t>
      </w:r>
    </w:p>
    <w:p w14:paraId="0F4EEA6B" w14:textId="77777777" w:rsidR="00D7303C" w:rsidRDefault="00D7303C" w:rsidP="00395EB8">
      <w:pPr>
        <w:pStyle w:val="Heading4"/>
        <w:spacing w:before="120" w:after="0"/>
      </w:pPr>
      <w:r>
        <w:t>Lesson overview</w:t>
      </w:r>
    </w:p>
    <w:p w14:paraId="4C5893F6" w14:textId="72FCA429" w:rsidR="00395EB8" w:rsidRPr="00395EB8" w:rsidRDefault="00ED6FA4" w:rsidP="00395EB8">
      <w:pPr>
        <w:pStyle w:val="Heading4"/>
        <w:spacing w:before="0" w:after="160"/>
        <w:rPr>
          <w:b w:val="0"/>
          <w:bCs/>
        </w:rPr>
      </w:pPr>
      <w:r w:rsidRPr="00E63024">
        <w:rPr>
          <w:b w:val="0"/>
          <w:bCs/>
        </w:rPr>
        <w:t>This lesson sequence introduces students to the power of metaphor in understanding complex ideas about certainty, doubt, and multicultural harmony. Through close analysis of Yehuda Amichai’s poem </w:t>
      </w:r>
      <w:r w:rsidRPr="00E63024">
        <w:rPr>
          <w:b w:val="0"/>
          <w:bCs/>
          <w:i/>
          <w:iCs/>
        </w:rPr>
        <w:t>“The Place Where We Are Right,”</w:t>
      </w:r>
      <w:r w:rsidRPr="00E63024">
        <w:rPr>
          <w:b w:val="0"/>
          <w:bCs/>
        </w:rPr>
        <w:t xml:space="preserve"> students examine how extended metaphors can </w:t>
      </w:r>
      <w:r w:rsidR="00EF0CB0" w:rsidRPr="00E63024">
        <w:rPr>
          <w:b w:val="0"/>
          <w:bCs/>
        </w:rPr>
        <w:t>explore open and closed mindsets. S</w:t>
      </w:r>
      <w:r w:rsidRPr="00E63024">
        <w:rPr>
          <w:b w:val="0"/>
          <w:bCs/>
        </w:rPr>
        <w:t xml:space="preserve">tudents </w:t>
      </w:r>
      <w:r w:rsidR="00395EB8">
        <w:rPr>
          <w:b w:val="0"/>
          <w:bCs/>
        </w:rPr>
        <w:t xml:space="preserve">will </w:t>
      </w:r>
      <w:r w:rsidRPr="00E63024">
        <w:rPr>
          <w:b w:val="0"/>
          <w:bCs/>
        </w:rPr>
        <w:t>create their own metaphorical poems, reflect on personal belief systems, and explore how open and closed</w:t>
      </w:r>
      <w:r w:rsidR="00D238D4" w:rsidRPr="00E63024">
        <w:rPr>
          <w:b w:val="0"/>
          <w:bCs/>
        </w:rPr>
        <w:t xml:space="preserve"> </w:t>
      </w:r>
      <w:r w:rsidRPr="00E63024">
        <w:rPr>
          <w:b w:val="0"/>
          <w:bCs/>
        </w:rPr>
        <w:t>mind</w:t>
      </w:r>
      <w:r w:rsidR="00D238D4" w:rsidRPr="00E63024">
        <w:rPr>
          <w:b w:val="0"/>
          <w:bCs/>
        </w:rPr>
        <w:t>sets</w:t>
      </w:r>
      <w:r w:rsidRPr="00E63024">
        <w:rPr>
          <w:b w:val="0"/>
          <w:bCs/>
        </w:rPr>
        <w:t xml:space="preserve"> can impact social cohesion. The unit encourages empathy, critical literacy, and self-reflection, empowering students to express inclusive values through poetic and figurative language.</w:t>
      </w:r>
    </w:p>
    <w:p w14:paraId="4A28A7EB" w14:textId="6E2B117C" w:rsidR="00395EB8" w:rsidRPr="00762984" w:rsidRDefault="00395EB8" w:rsidP="00395EB8">
      <w:pPr>
        <w:spacing w:after="0"/>
        <w:rPr>
          <w:b/>
          <w:bCs/>
          <w:sz w:val="24"/>
          <w:szCs w:val="24"/>
        </w:rPr>
      </w:pPr>
      <w:bookmarkStart w:id="1" w:name="_Hlk190687550"/>
      <w:r w:rsidRPr="00762984">
        <w:rPr>
          <w:b/>
          <w:bCs/>
          <w:sz w:val="24"/>
          <w:szCs w:val="24"/>
        </w:rPr>
        <w:t>Teaching note</w:t>
      </w:r>
    </w:p>
    <w:bookmarkEnd w:id="1"/>
    <w:p w14:paraId="5F1BD78A" w14:textId="054AB118" w:rsidR="00395EB8" w:rsidRPr="00395EB8" w:rsidRDefault="00395EB8" w:rsidP="00395EB8">
      <w:pPr>
        <w:spacing w:after="0"/>
      </w:pPr>
      <w:r w:rsidRPr="00E27FAB">
        <w:t xml:space="preserve">These activities are designed to take place over 2-4 lessons. Teachers may choose to condense or expand the activities, dependent on </w:t>
      </w:r>
      <w:r>
        <w:t xml:space="preserve">student needs and </w:t>
      </w:r>
      <w:r w:rsidRPr="00E27FAB">
        <w:t>time constraints.</w:t>
      </w:r>
    </w:p>
    <w:p w14:paraId="202214C4" w14:textId="77777777" w:rsidR="00E76C33" w:rsidRPr="00E13569" w:rsidRDefault="00E76C33" w:rsidP="00E76C33">
      <w:pPr>
        <w:tabs>
          <w:tab w:val="left" w:pos="284"/>
        </w:tabs>
        <w:spacing w:before="240"/>
        <w:outlineLvl w:val="2"/>
        <w:rPr>
          <w:b/>
          <w:sz w:val="24"/>
          <w:szCs w:val="24"/>
        </w:rPr>
      </w:pPr>
      <w:r w:rsidRPr="00E13569">
        <w:rPr>
          <w:b/>
          <w:sz w:val="24"/>
          <w:szCs w:val="24"/>
        </w:rPr>
        <w:t>Cultural safety considerations</w:t>
      </w:r>
    </w:p>
    <w:p w14:paraId="6F749862" w14:textId="77777777" w:rsidR="00395EB8" w:rsidRPr="00E13569" w:rsidRDefault="00395EB8" w:rsidP="00395EB8">
      <w:pPr>
        <w:spacing w:after="120" w:line="240" w:lineRule="auto"/>
      </w:pPr>
      <w:r w:rsidRPr="00E13569">
        <w:t>The cultural safety of Aboriginal and Torres Strait Islander students, and culturally and linguistically diverse (CaLD) students must be a priority when planning and delivering these lessons.</w:t>
      </w:r>
    </w:p>
    <w:p w14:paraId="6706CAE1" w14:textId="77777777" w:rsidR="00395EB8" w:rsidRPr="00E13569" w:rsidRDefault="00395EB8" w:rsidP="00395EB8">
      <w:pPr>
        <w:spacing w:after="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Pr="004E4FF9">
        <w:rPr>
          <w:lang w:val="en-US"/>
        </w:rPr>
        <w:t>Teachers should remain mindful</w:t>
      </w:r>
      <w:r>
        <w:rPr>
          <w:lang w:val="en-US"/>
        </w:rPr>
        <w:t xml:space="preserve"> of assumptions, </w:t>
      </w:r>
      <w:r w:rsidRPr="004E4FF9">
        <w:rPr>
          <w:lang w:val="en-US"/>
        </w:rPr>
        <w:t>stereotypes and unconscious biases and apply strategies to mitigate them.</w:t>
      </w:r>
    </w:p>
    <w:p w14:paraId="0AA20D82" w14:textId="77777777" w:rsidR="00395EB8" w:rsidRPr="00E13569" w:rsidRDefault="00395EB8" w:rsidP="00395EB8">
      <w:pPr>
        <w:spacing w:after="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05ECD9B2"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6A682E3E"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39C303A6"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096FCC34"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20F992A7"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 xml:space="preserve">not </w:t>
      </w:r>
      <w:proofErr w:type="gramStart"/>
      <w:r w:rsidRPr="00E13569">
        <w:t>assuming that</w:t>
      </w:r>
      <w:proofErr w:type="gramEnd"/>
      <w:r w:rsidRPr="00E13569">
        <w:t xml:space="preserve"> students or staff will want to share their cultural backgrounds and lived experiences with their peers during the lesson</w:t>
      </w:r>
    </w:p>
    <w:p w14:paraId="217BC725"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t>ngl</w:t>
      </w:r>
      <w:r w:rsidRPr="00E13569">
        <w:t>ed out</w:t>
      </w:r>
    </w:p>
    <w:p w14:paraId="24938BF1"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6500DBA2" w14:textId="638ECC55" w:rsidR="696F30B5" w:rsidRPr="00395EB8"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p w14:paraId="2464C9C9" w14:textId="77777777" w:rsidR="002E09C8" w:rsidRDefault="002E09C8" w:rsidP="00B75A2E"/>
    <w:p w14:paraId="38B256A6" w14:textId="77777777" w:rsidR="0074380E" w:rsidRDefault="0074380E" w:rsidP="00B75A2E"/>
    <w:p w14:paraId="680EDED0" w14:textId="77777777" w:rsidR="0074380E" w:rsidRDefault="0074380E" w:rsidP="00B75A2E"/>
    <w:p w14:paraId="7AA0CA28" w14:textId="77777777" w:rsidR="008347BC" w:rsidRDefault="008347BC" w:rsidP="00B75A2E"/>
    <w:p w14:paraId="7371FD14" w14:textId="77777777" w:rsidR="008347BC" w:rsidRPr="00B75A2E" w:rsidRDefault="008347BC" w:rsidP="00B75A2E"/>
    <w:p w14:paraId="0FF59A88" w14:textId="77777777" w:rsidR="00395EB8" w:rsidRDefault="00395EB8" w:rsidP="696F30B5">
      <w:pPr>
        <w:spacing w:after="0"/>
        <w:rPr>
          <w:b/>
          <w:bCs/>
          <w:sz w:val="24"/>
          <w:szCs w:val="24"/>
        </w:rPr>
        <w:sectPr w:rsidR="00395EB8" w:rsidSect="001703B6">
          <w:headerReference w:type="default" r:id="rId12"/>
          <w:footerReference w:type="default" r:id="rId13"/>
          <w:pgSz w:w="11906" w:h="16838"/>
          <w:pgMar w:top="709" w:right="1134" w:bottom="1134" w:left="1134" w:header="709" w:footer="624" w:gutter="0"/>
          <w:cols w:space="708"/>
          <w:docGrid w:linePitch="360"/>
        </w:sectPr>
      </w:pPr>
    </w:p>
    <w:p w14:paraId="2677417F" w14:textId="77777777" w:rsidR="00395EB8" w:rsidRDefault="00395EB8" w:rsidP="00395EB8">
      <w:pPr>
        <w:spacing w:after="0"/>
      </w:pPr>
    </w:p>
    <w:p w14:paraId="48185ADC" w14:textId="39FCA603" w:rsidR="00395EB8" w:rsidRPr="00DE47B8" w:rsidRDefault="00395EB8" w:rsidP="00395EB8">
      <w:pPr>
        <w:rPr>
          <w:b/>
          <w:bCs/>
          <w:sz w:val="24"/>
          <w:szCs w:val="24"/>
        </w:rPr>
      </w:pPr>
      <w:r w:rsidRPr="00A3716F">
        <w:rPr>
          <w:b/>
          <w:bCs/>
          <w:sz w:val="24"/>
          <w:szCs w:val="24"/>
        </w:rPr>
        <w:t>Curriculum content</w:t>
      </w:r>
    </w:p>
    <w:tbl>
      <w:tblPr>
        <w:tblStyle w:val="DOETable1"/>
        <w:tblW w:w="9686" w:type="dxa"/>
        <w:tblLook w:val="04A0" w:firstRow="1" w:lastRow="0" w:firstColumn="1" w:lastColumn="0" w:noHBand="0" w:noVBand="1"/>
      </w:tblPr>
      <w:tblGrid>
        <w:gridCol w:w="4843"/>
        <w:gridCol w:w="4843"/>
      </w:tblGrid>
      <w:tr w:rsidR="00395EB8" w14:paraId="0C3A04C1" w14:textId="77777777" w:rsidTr="00762984">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auto"/>
            </w:tcBorders>
            <w:shd w:val="clear" w:color="auto" w:fill="E2EFD9" w:themeFill="accent6" w:themeFillTint="33"/>
          </w:tcPr>
          <w:p w14:paraId="69628CD3" w14:textId="77777777" w:rsidR="00395EB8" w:rsidRPr="00395EB8" w:rsidRDefault="00395EB8" w:rsidP="005D5A2A">
            <w:pPr>
              <w:jc w:val="center"/>
              <w:rPr>
                <w:sz w:val="21"/>
                <w:szCs w:val="21"/>
              </w:rPr>
            </w:pPr>
            <w:r w:rsidRPr="00395EB8">
              <w:rPr>
                <w:sz w:val="21"/>
                <w:szCs w:val="21"/>
              </w:rPr>
              <w:t>Year 9</w:t>
            </w:r>
          </w:p>
        </w:tc>
        <w:tc>
          <w:tcPr>
            <w:tcW w:w="4843" w:type="dxa"/>
            <w:tcBorders>
              <w:left w:val="single" w:sz="4" w:space="0" w:color="auto"/>
            </w:tcBorders>
            <w:shd w:val="clear" w:color="auto" w:fill="E2EFD9" w:themeFill="accent6" w:themeFillTint="33"/>
          </w:tcPr>
          <w:p w14:paraId="04C171DE" w14:textId="77777777" w:rsidR="00395EB8" w:rsidRPr="00395EB8" w:rsidRDefault="00395EB8" w:rsidP="005D5A2A">
            <w:pPr>
              <w:jc w:val="center"/>
              <w:cnfStyle w:val="100000000000" w:firstRow="1" w:lastRow="0" w:firstColumn="0" w:lastColumn="0" w:oddVBand="0" w:evenVBand="0" w:oddHBand="0" w:evenHBand="0" w:firstRowFirstColumn="0" w:firstRowLastColumn="0" w:lastRowFirstColumn="0" w:lastRowLastColumn="0"/>
              <w:rPr>
                <w:sz w:val="21"/>
                <w:szCs w:val="21"/>
              </w:rPr>
            </w:pPr>
            <w:r w:rsidRPr="00395EB8">
              <w:rPr>
                <w:sz w:val="21"/>
                <w:szCs w:val="21"/>
              </w:rPr>
              <w:t>Year 10</w:t>
            </w:r>
          </w:p>
        </w:tc>
      </w:tr>
      <w:tr w:rsidR="00395EB8" w:rsidRPr="00915580" w14:paraId="0CBF42BC" w14:textId="77777777" w:rsidTr="0016178A">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tcPr>
          <w:p w14:paraId="59E6F7DA" w14:textId="2E9008F7" w:rsidR="00395EB8" w:rsidRPr="00395EB8" w:rsidRDefault="00395EB8" w:rsidP="00395EB8">
            <w:pPr>
              <w:jc w:val="center"/>
              <w:rPr>
                <w:b w:val="0"/>
                <w:bCs w:val="0"/>
                <w:sz w:val="21"/>
                <w:szCs w:val="21"/>
              </w:rPr>
            </w:pPr>
            <w:r w:rsidRPr="00395EB8">
              <w:rPr>
                <w:sz w:val="21"/>
                <w:szCs w:val="21"/>
              </w:rPr>
              <w:t>Literature: Examining literature</w:t>
            </w:r>
          </w:p>
        </w:tc>
      </w:tr>
      <w:tr w:rsidR="00395EB8" w:rsidRPr="00915580" w14:paraId="412A808F" w14:textId="77777777" w:rsidTr="00395EB8">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auto"/>
            <w:hideMark/>
          </w:tcPr>
          <w:p w14:paraId="1032C437" w14:textId="5B14DB7A" w:rsidR="00395EB8" w:rsidRPr="00395EB8" w:rsidRDefault="00395EB8" w:rsidP="00395EB8">
            <w:pPr>
              <w:rPr>
                <w:sz w:val="21"/>
                <w:szCs w:val="21"/>
              </w:rPr>
            </w:pPr>
            <w:r w:rsidRPr="00395EB8">
              <w:rPr>
                <w:b w:val="0"/>
                <w:bCs w:val="0"/>
                <w:sz w:val="21"/>
                <w:szCs w:val="21"/>
              </w:rPr>
              <w:t xml:space="preserve">Analyse the effect of text structures, language features and literary devices, such as extended metaphor, metonymy, allegory, </w:t>
            </w:r>
            <w:bookmarkStart w:id="2" w:name="_Int_KZI4KNQu"/>
            <w:r w:rsidRPr="00395EB8">
              <w:rPr>
                <w:b w:val="0"/>
                <w:bCs w:val="0"/>
                <w:sz w:val="21"/>
                <w:szCs w:val="21"/>
              </w:rPr>
              <w:t>symbolism</w:t>
            </w:r>
            <w:bookmarkEnd w:id="2"/>
            <w:r w:rsidRPr="00395EB8">
              <w:rPr>
                <w:b w:val="0"/>
                <w:bCs w:val="0"/>
                <w:sz w:val="21"/>
                <w:szCs w:val="21"/>
              </w:rPr>
              <w:t xml:space="preserve"> and intertextual references </w:t>
            </w:r>
            <w:r w:rsidRPr="00395EB8">
              <w:rPr>
                <w:rFonts w:hint="cs"/>
                <w:sz w:val="21"/>
                <w:szCs w:val="21"/>
              </w:rPr>
              <w:t>WA9ELIEX2</w:t>
            </w:r>
          </w:p>
        </w:tc>
        <w:tc>
          <w:tcPr>
            <w:tcW w:w="4843" w:type="dxa"/>
            <w:shd w:val="clear" w:color="auto" w:fill="auto"/>
            <w:hideMark/>
          </w:tcPr>
          <w:p w14:paraId="43DFC799" w14:textId="2F5356FD" w:rsidR="00395EB8" w:rsidRPr="00395EB8" w:rsidRDefault="00395EB8" w:rsidP="00395EB8">
            <w:pPr>
              <w:cnfStyle w:val="000000010000" w:firstRow="0" w:lastRow="0" w:firstColumn="0" w:lastColumn="0" w:oddVBand="0" w:evenVBand="0" w:oddHBand="0" w:evenHBand="1" w:firstRowFirstColumn="0" w:firstRowLastColumn="0" w:lastRowFirstColumn="0" w:lastRowLastColumn="0"/>
              <w:rPr>
                <w:bCs/>
                <w:sz w:val="21"/>
                <w:szCs w:val="21"/>
              </w:rPr>
            </w:pPr>
            <w:r w:rsidRPr="00395EB8">
              <w:rPr>
                <w:sz w:val="21"/>
                <w:szCs w:val="21"/>
              </w:rPr>
              <w:t xml:space="preserve">Analyse how text structure, language features, literary </w:t>
            </w:r>
            <w:bookmarkStart w:id="3" w:name="_Int_jCzzIHhW"/>
            <w:r w:rsidRPr="00395EB8">
              <w:rPr>
                <w:sz w:val="21"/>
                <w:szCs w:val="21"/>
              </w:rPr>
              <w:t>devices</w:t>
            </w:r>
            <w:bookmarkEnd w:id="3"/>
            <w:r w:rsidRPr="00395EB8">
              <w:rPr>
                <w:sz w:val="21"/>
                <w:szCs w:val="21"/>
              </w:rPr>
              <w:t xml:space="preserve"> and intertextual connections shape interpretations of texts </w:t>
            </w:r>
            <w:r w:rsidRPr="00395EB8">
              <w:rPr>
                <w:rFonts w:hint="cs"/>
                <w:b/>
                <w:sz w:val="21"/>
                <w:szCs w:val="21"/>
              </w:rPr>
              <w:t>WA10ELIEX1</w:t>
            </w:r>
          </w:p>
          <w:p w14:paraId="7AF91869" w14:textId="77777777" w:rsidR="00395EB8" w:rsidRPr="00395EB8" w:rsidRDefault="00395EB8" w:rsidP="005D5A2A">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21"/>
                <w:szCs w:val="21"/>
                <w:highlight w:val="yellow"/>
              </w:rPr>
            </w:pPr>
          </w:p>
        </w:tc>
      </w:tr>
      <w:tr w:rsidR="00395EB8" w:rsidRPr="00915580" w14:paraId="4752689A" w14:textId="77777777" w:rsidTr="00AD5A8C">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tcPr>
          <w:p w14:paraId="76F59B44" w14:textId="79BD4F19" w:rsidR="00395EB8" w:rsidRPr="00395EB8" w:rsidRDefault="00395EB8" w:rsidP="00395EB8">
            <w:pPr>
              <w:jc w:val="center"/>
              <w:rPr>
                <w:sz w:val="21"/>
                <w:szCs w:val="21"/>
              </w:rPr>
            </w:pPr>
            <w:r w:rsidRPr="00395EB8">
              <w:rPr>
                <w:sz w:val="21"/>
                <w:szCs w:val="21"/>
              </w:rPr>
              <w:t xml:space="preserve">Literacy: Analysing, </w:t>
            </w:r>
            <w:bookmarkStart w:id="4" w:name="_Int_ISaVgPa3"/>
            <w:r w:rsidRPr="00395EB8">
              <w:rPr>
                <w:sz w:val="21"/>
                <w:szCs w:val="21"/>
              </w:rPr>
              <w:t>interpreting</w:t>
            </w:r>
            <w:bookmarkEnd w:id="4"/>
            <w:r w:rsidRPr="00395EB8">
              <w:rPr>
                <w:sz w:val="21"/>
                <w:szCs w:val="21"/>
              </w:rPr>
              <w:t xml:space="preserve"> and evaluating</w:t>
            </w:r>
          </w:p>
        </w:tc>
      </w:tr>
      <w:tr w:rsidR="00395EB8" w:rsidRPr="00915580" w14:paraId="5E1F76E2" w14:textId="77777777" w:rsidTr="00395EB8">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auto"/>
          </w:tcPr>
          <w:p w14:paraId="79398C11" w14:textId="5C764E33" w:rsidR="00395EB8" w:rsidRPr="00395EB8" w:rsidRDefault="00395EB8" w:rsidP="00395EB8">
            <w:pPr>
              <w:rPr>
                <w:sz w:val="21"/>
                <w:szCs w:val="21"/>
              </w:rPr>
            </w:pPr>
            <w:r w:rsidRPr="00395EB8">
              <w:rPr>
                <w:rFonts w:hint="cs"/>
                <w:b w:val="0"/>
                <w:bCs w:val="0"/>
                <w:sz w:val="21"/>
                <w:szCs w:val="21"/>
              </w:rPr>
              <w:t>Analyse and evaluate how language features are used to represent a perspective of an issue, event, situation, individual or group</w:t>
            </w:r>
            <w:r w:rsidRPr="00395EB8">
              <w:rPr>
                <w:b w:val="0"/>
                <w:bCs w:val="0"/>
                <w:sz w:val="21"/>
                <w:szCs w:val="21"/>
              </w:rPr>
              <w:t xml:space="preserve"> </w:t>
            </w:r>
            <w:r w:rsidRPr="00395EB8">
              <w:rPr>
                <w:rFonts w:hint="cs"/>
                <w:sz w:val="21"/>
                <w:szCs w:val="21"/>
              </w:rPr>
              <w:t>WA9ELYA1</w:t>
            </w:r>
          </w:p>
        </w:tc>
        <w:tc>
          <w:tcPr>
            <w:tcW w:w="4843" w:type="dxa"/>
            <w:shd w:val="clear" w:color="auto" w:fill="auto"/>
          </w:tcPr>
          <w:p w14:paraId="2FBF6F59" w14:textId="7067A7C2" w:rsidR="00395EB8" w:rsidRPr="00395EB8" w:rsidRDefault="00395EB8" w:rsidP="00395EB8">
            <w:pPr>
              <w:cnfStyle w:val="000000010000" w:firstRow="0" w:lastRow="0" w:firstColumn="0" w:lastColumn="0" w:oddVBand="0" w:evenVBand="0" w:oddHBand="0" w:evenHBand="1" w:firstRowFirstColumn="0" w:firstRowLastColumn="0" w:lastRowFirstColumn="0" w:lastRowLastColumn="0"/>
              <w:rPr>
                <w:bCs/>
                <w:sz w:val="21"/>
                <w:szCs w:val="21"/>
              </w:rPr>
            </w:pPr>
            <w:r w:rsidRPr="00395EB8">
              <w:rPr>
                <w:sz w:val="21"/>
                <w:szCs w:val="21"/>
              </w:rPr>
              <w:t xml:space="preserve">Analyse and evaluate how language features are used to </w:t>
            </w:r>
            <w:bookmarkStart w:id="5" w:name="_Int_MtbkXFfX"/>
            <w:r w:rsidRPr="00395EB8">
              <w:rPr>
                <w:sz w:val="21"/>
                <w:szCs w:val="21"/>
              </w:rPr>
              <w:t>implicitly or explicitly represent values, beliefs and attitudes</w:t>
            </w:r>
            <w:bookmarkEnd w:id="5"/>
            <w:r w:rsidRPr="00395EB8">
              <w:rPr>
                <w:sz w:val="21"/>
                <w:szCs w:val="21"/>
              </w:rPr>
              <w:t xml:space="preserve"> </w:t>
            </w:r>
            <w:r w:rsidRPr="00395EB8">
              <w:rPr>
                <w:rFonts w:hint="cs"/>
                <w:b/>
                <w:sz w:val="21"/>
                <w:szCs w:val="21"/>
              </w:rPr>
              <w:t>WA10ELYA1</w:t>
            </w:r>
          </w:p>
        </w:tc>
      </w:tr>
      <w:tr w:rsidR="00395EB8" w:rsidRPr="00915580" w14:paraId="4E2DF938" w14:textId="77777777" w:rsidTr="00395EB8">
        <w:trPr>
          <w:trHeight w:val="249"/>
        </w:trPr>
        <w:tc>
          <w:tcPr>
            <w:cnfStyle w:val="001000000000" w:firstRow="0" w:lastRow="0" w:firstColumn="1" w:lastColumn="0" w:oddVBand="0" w:evenVBand="0" w:oddHBand="0" w:evenHBand="0" w:firstRowFirstColumn="0" w:firstRowLastColumn="0" w:lastRowFirstColumn="0" w:lastRowLastColumn="0"/>
            <w:tcW w:w="4843" w:type="dxa"/>
          </w:tcPr>
          <w:p w14:paraId="1692D714" w14:textId="77777777" w:rsidR="00395EB8" w:rsidRPr="00395EB8" w:rsidRDefault="00395EB8" w:rsidP="005D5A2A">
            <w:pPr>
              <w:rPr>
                <w:b w:val="0"/>
                <w:bCs w:val="0"/>
                <w:sz w:val="21"/>
                <w:szCs w:val="21"/>
              </w:rPr>
            </w:pPr>
            <w:r w:rsidRPr="00395EB8">
              <w:rPr>
                <w:sz w:val="21"/>
                <w:szCs w:val="21"/>
              </w:rPr>
              <w:t>Literature: Creating literature</w:t>
            </w:r>
          </w:p>
          <w:p w14:paraId="376EDBE9" w14:textId="16B2583E" w:rsidR="00395EB8" w:rsidRPr="00395EB8" w:rsidRDefault="00395EB8" w:rsidP="00395EB8">
            <w:pPr>
              <w:rPr>
                <w:sz w:val="21"/>
                <w:szCs w:val="21"/>
              </w:rPr>
            </w:pPr>
            <w:r w:rsidRPr="00395EB8">
              <w:rPr>
                <w:rFonts w:hint="cs"/>
                <w:b w:val="0"/>
                <w:bCs w:val="0"/>
                <w:sz w:val="21"/>
                <w:szCs w:val="21"/>
              </w:rPr>
              <w:t>Create and edit literary texts, which may be hybrid, that experiment with text structures, language features and literary devices for purposes and audiences</w:t>
            </w:r>
            <w:r>
              <w:rPr>
                <w:b w:val="0"/>
                <w:bCs w:val="0"/>
                <w:sz w:val="21"/>
                <w:szCs w:val="21"/>
              </w:rPr>
              <w:t xml:space="preserve"> </w:t>
            </w:r>
            <w:r w:rsidRPr="00395EB8">
              <w:rPr>
                <w:rFonts w:hint="cs"/>
                <w:sz w:val="21"/>
                <w:szCs w:val="21"/>
              </w:rPr>
              <w:t>WA9ELICR1</w:t>
            </w:r>
          </w:p>
        </w:tc>
        <w:tc>
          <w:tcPr>
            <w:tcW w:w="4843" w:type="dxa"/>
          </w:tcPr>
          <w:p w14:paraId="32F74FE3" w14:textId="77777777" w:rsidR="00395EB8" w:rsidRPr="00395EB8" w:rsidRDefault="00395EB8" w:rsidP="005D5A2A">
            <w:pP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z w:val="21"/>
                <w:szCs w:val="21"/>
              </w:rPr>
            </w:pPr>
            <w:r w:rsidRPr="00395EB8">
              <w:rPr>
                <w:rFonts w:eastAsia="Times New Roman"/>
                <w:b/>
                <w:bCs/>
                <w:sz w:val="21"/>
                <w:szCs w:val="21"/>
              </w:rPr>
              <w:t>Literacy: Creating texts</w:t>
            </w:r>
          </w:p>
          <w:p w14:paraId="0F1FB34B" w14:textId="400808D0" w:rsidR="00395EB8" w:rsidRPr="00395EB8" w:rsidRDefault="00395EB8" w:rsidP="00395EB8">
            <w:pPr>
              <w:cnfStyle w:val="000000000000" w:firstRow="0" w:lastRow="0" w:firstColumn="0" w:lastColumn="0" w:oddVBand="0" w:evenVBand="0" w:oddHBand="0" w:evenHBand="0" w:firstRowFirstColumn="0" w:firstRowLastColumn="0" w:lastRowFirstColumn="0" w:lastRowLastColumn="0"/>
              <w:rPr>
                <w:bCs/>
                <w:sz w:val="21"/>
                <w:szCs w:val="21"/>
              </w:rPr>
            </w:pPr>
            <w:r w:rsidRPr="00395EB8">
              <w:rPr>
                <w:sz w:val="21"/>
                <w:szCs w:val="21"/>
              </w:rPr>
              <w:t xml:space="preserve">Plan, create, </w:t>
            </w:r>
            <w:bookmarkStart w:id="6" w:name="_Int_xn8ypRQL"/>
            <w:r w:rsidRPr="00395EB8">
              <w:rPr>
                <w:sz w:val="21"/>
                <w:szCs w:val="21"/>
              </w:rPr>
              <w:t>edit</w:t>
            </w:r>
            <w:bookmarkEnd w:id="6"/>
            <w:r w:rsidRPr="00395EB8">
              <w:rPr>
                <w:sz w:val="21"/>
                <w:szCs w:val="21"/>
              </w:rPr>
              <w:t xml:space="preserve"> and publish written and multimodal texts, organising, </w:t>
            </w:r>
            <w:bookmarkStart w:id="7" w:name="_Int_I9lMRZ4y"/>
            <w:r w:rsidRPr="00395EB8">
              <w:rPr>
                <w:sz w:val="21"/>
                <w:szCs w:val="21"/>
              </w:rPr>
              <w:t>expanding</w:t>
            </w:r>
            <w:bookmarkEnd w:id="7"/>
            <w:r w:rsidRPr="00395EB8">
              <w:rPr>
                <w:sz w:val="21"/>
                <w:szCs w:val="21"/>
              </w:rPr>
              <w:t xml:space="preserve"> and developing ideas through experimenting with text structures, language features, literary devices and multimodal features for specific purposes and audiences in ways that may be imaginative, reflective, informative, persuasive, analytical and/or critical </w:t>
            </w:r>
            <w:r w:rsidRPr="00395EB8">
              <w:rPr>
                <w:rFonts w:hint="cs"/>
                <w:b/>
                <w:sz w:val="21"/>
                <w:szCs w:val="21"/>
              </w:rPr>
              <w:t>WA10ELYC1</w:t>
            </w:r>
          </w:p>
        </w:tc>
      </w:tr>
    </w:tbl>
    <w:p w14:paraId="1FA1B11F" w14:textId="77777777" w:rsidR="005C251B" w:rsidRDefault="005C251B" w:rsidP="696F30B5">
      <w:pPr>
        <w:spacing w:after="0"/>
        <w:rPr>
          <w:b/>
          <w:bCs/>
          <w:sz w:val="24"/>
          <w:szCs w:val="24"/>
        </w:rPr>
      </w:pPr>
    </w:p>
    <w:p w14:paraId="5AC489AF" w14:textId="532C1690" w:rsidR="00B75A2E" w:rsidRPr="00A3716F" w:rsidRDefault="00B75A2E" w:rsidP="696F30B5">
      <w:pPr>
        <w:spacing w:after="0"/>
        <w:rPr>
          <w:b/>
          <w:bCs/>
          <w:sz w:val="24"/>
          <w:szCs w:val="24"/>
        </w:rPr>
      </w:pPr>
      <w:r w:rsidRPr="696F30B5">
        <w:rPr>
          <w:b/>
          <w:bCs/>
          <w:sz w:val="24"/>
          <w:szCs w:val="24"/>
        </w:rPr>
        <w:t>Learning intention</w:t>
      </w:r>
    </w:p>
    <w:p w14:paraId="5D6A7584" w14:textId="77777777" w:rsidR="00395EB8" w:rsidRPr="004D338C" w:rsidRDefault="00395EB8" w:rsidP="00395EB8">
      <w:r w:rsidRPr="004D338C">
        <w:t>Students will learn about the power of the extended metaphor to influence those with closed mindsets and challenge biased or discriminatory beliefs that can lead to racism.</w:t>
      </w:r>
    </w:p>
    <w:p w14:paraId="53150759" w14:textId="77777777" w:rsidR="00B75A2E" w:rsidRPr="00A3716F" w:rsidRDefault="00B75A2E" w:rsidP="696F30B5">
      <w:pPr>
        <w:spacing w:after="0"/>
        <w:rPr>
          <w:b/>
          <w:bCs/>
          <w:sz w:val="24"/>
          <w:szCs w:val="24"/>
        </w:rPr>
      </w:pPr>
      <w:r w:rsidRPr="696F30B5">
        <w:rPr>
          <w:b/>
          <w:bCs/>
          <w:sz w:val="24"/>
          <w:szCs w:val="24"/>
        </w:rPr>
        <w:t>Success criteria  </w:t>
      </w:r>
    </w:p>
    <w:p w14:paraId="68C7C0A3" w14:textId="77777777" w:rsidR="00B75A2E" w:rsidRPr="00B75A2E" w:rsidRDefault="00B75A2E" w:rsidP="696F30B5">
      <w:pPr>
        <w:spacing w:after="0"/>
      </w:pPr>
      <w:r>
        <w:t>Students will: </w:t>
      </w:r>
    </w:p>
    <w:p w14:paraId="4A65B31A" w14:textId="77777777" w:rsidR="00395EB8" w:rsidRPr="004D338C" w:rsidRDefault="00395EB8" w:rsidP="0096318F">
      <w:pPr>
        <w:numPr>
          <w:ilvl w:val="0"/>
          <w:numId w:val="13"/>
        </w:numPr>
        <w:spacing w:after="0" w:line="240" w:lineRule="auto"/>
        <w:ind w:left="714" w:hanging="357"/>
      </w:pPr>
      <w:r w:rsidRPr="004D338C">
        <w:t>explain the main anti-racism message of Amichai’s poem</w:t>
      </w:r>
    </w:p>
    <w:p w14:paraId="3A94C696" w14:textId="77777777" w:rsidR="00395EB8" w:rsidRPr="004D338C" w:rsidRDefault="00395EB8" w:rsidP="0096318F">
      <w:pPr>
        <w:numPr>
          <w:ilvl w:val="0"/>
          <w:numId w:val="13"/>
        </w:numPr>
        <w:spacing w:after="0" w:line="240" w:lineRule="auto"/>
        <w:ind w:left="714" w:hanging="357"/>
      </w:pPr>
      <w:r w:rsidRPr="004D338C">
        <w:t xml:space="preserve">use a single extended metaphor in an original poem inspired by Amichai to challenge prejudice and stereotypes </w:t>
      </w:r>
    </w:p>
    <w:p w14:paraId="78932FAC" w14:textId="77777777" w:rsidR="00395EB8" w:rsidRPr="004D338C" w:rsidRDefault="00395EB8" w:rsidP="0096318F">
      <w:pPr>
        <w:numPr>
          <w:ilvl w:val="0"/>
          <w:numId w:val="13"/>
        </w:numPr>
        <w:spacing w:after="0" w:line="240" w:lineRule="auto"/>
        <w:ind w:left="714" w:hanging="357"/>
      </w:pPr>
      <w:r w:rsidRPr="004D338C">
        <w:t>sort belief statements into ‘open’ or ‘closed’, identifying where closed beliefs may reflect bias or discriminatory thinking</w:t>
      </w:r>
    </w:p>
    <w:p w14:paraId="4198C8C1" w14:textId="2F94260B" w:rsidR="00395EB8" w:rsidRPr="004D338C" w:rsidRDefault="00395EB8" w:rsidP="0096318F">
      <w:pPr>
        <w:numPr>
          <w:ilvl w:val="0"/>
          <w:numId w:val="13"/>
        </w:numPr>
        <w:spacing w:after="0" w:line="240" w:lineRule="auto"/>
        <w:ind w:left="714" w:hanging="357"/>
      </w:pPr>
      <w:r w:rsidRPr="004D338C">
        <w:t>explain their own beliefs, where they originate</w:t>
      </w:r>
      <w:r>
        <w:t>,</w:t>
      </w:r>
      <w:r w:rsidRPr="004D338C">
        <w:t xml:space="preserve"> and how they may change over time</w:t>
      </w:r>
    </w:p>
    <w:p w14:paraId="1D5A63EA" w14:textId="77777777" w:rsidR="00395EB8" w:rsidRPr="004D338C" w:rsidRDefault="00395EB8" w:rsidP="0096318F">
      <w:pPr>
        <w:numPr>
          <w:ilvl w:val="0"/>
          <w:numId w:val="13"/>
        </w:numPr>
        <w:spacing w:after="0" w:line="240" w:lineRule="auto"/>
        <w:ind w:left="714" w:hanging="357"/>
      </w:pPr>
      <w:r w:rsidRPr="004D338C">
        <w:t>create a metaphor or simile that incorporates a belief statement, showing understanding of the belief and the figurative language technique (metaphor/simile)</w:t>
      </w:r>
    </w:p>
    <w:p w14:paraId="07103B8F" w14:textId="20A7383A" w:rsidR="00B75A2E" w:rsidRDefault="00395EB8" w:rsidP="0096318F">
      <w:pPr>
        <w:numPr>
          <w:ilvl w:val="0"/>
          <w:numId w:val="13"/>
        </w:numPr>
        <w:spacing w:after="0" w:line="240" w:lineRule="auto"/>
        <w:ind w:left="714" w:hanging="357"/>
      </w:pPr>
      <w:r w:rsidRPr="004D338C">
        <w:t>discuss</w:t>
      </w:r>
      <w:r>
        <w:t xml:space="preserve"> </w:t>
      </w:r>
      <w:r w:rsidRPr="004D338C">
        <w:t>how open and closed belief statements influence respect, inclusion and harmony in a community.</w:t>
      </w:r>
    </w:p>
    <w:p w14:paraId="32A20771" w14:textId="77777777" w:rsidR="00395EB8" w:rsidRPr="00B75A2E" w:rsidRDefault="00395EB8" w:rsidP="00395EB8">
      <w:pPr>
        <w:spacing w:after="0" w:line="240" w:lineRule="auto"/>
      </w:pPr>
    </w:p>
    <w:p w14:paraId="14C9A0EA" w14:textId="77777777" w:rsidR="00B75A2E" w:rsidRPr="00A3716F" w:rsidRDefault="00B75A2E" w:rsidP="696F30B5">
      <w:pPr>
        <w:spacing w:after="0"/>
        <w:rPr>
          <w:b/>
          <w:bCs/>
          <w:sz w:val="24"/>
          <w:szCs w:val="24"/>
        </w:rPr>
      </w:pPr>
      <w:r w:rsidRPr="696F30B5">
        <w:rPr>
          <w:b/>
          <w:bCs/>
          <w:sz w:val="24"/>
          <w:szCs w:val="24"/>
        </w:rPr>
        <w:t>Key terminology </w:t>
      </w:r>
    </w:p>
    <w:p w14:paraId="26132307" w14:textId="6551F3BE" w:rsidR="00395EB8" w:rsidRPr="007F48E3" w:rsidRDefault="00395EB8" w:rsidP="0096318F">
      <w:pPr>
        <w:numPr>
          <w:ilvl w:val="0"/>
          <w:numId w:val="12"/>
        </w:numPr>
        <w:spacing w:after="0"/>
        <w:rPr>
          <w:b/>
          <w:bCs/>
        </w:rPr>
      </w:pPr>
      <w:r w:rsidRPr="007F48E3">
        <w:rPr>
          <w:b/>
          <w:bCs/>
        </w:rPr>
        <w:t>Binary opposition</w:t>
      </w:r>
      <w:r>
        <w:t xml:space="preserve"> - 2</w:t>
      </w:r>
      <w:r w:rsidRPr="004803CD">
        <w:t xml:space="preserve"> opposite ideas or concepts that are linked together for contrast</w:t>
      </w:r>
      <w:r>
        <w:t>.</w:t>
      </w:r>
    </w:p>
    <w:p w14:paraId="47339750" w14:textId="76943F86" w:rsidR="00395EB8" w:rsidRPr="00395EB8" w:rsidRDefault="00395EB8" w:rsidP="0096318F">
      <w:pPr>
        <w:numPr>
          <w:ilvl w:val="0"/>
          <w:numId w:val="12"/>
        </w:numPr>
        <w:spacing w:after="0"/>
        <w:rPr>
          <w:b/>
          <w:bCs/>
        </w:rPr>
      </w:pPr>
      <w:r w:rsidRPr="007F48E3">
        <w:rPr>
          <w:b/>
          <w:bCs/>
        </w:rPr>
        <w:t>Certainty</w:t>
      </w:r>
      <w:r>
        <w:t xml:space="preserve"> - b</w:t>
      </w:r>
      <w:r w:rsidRPr="00D44576">
        <w:t>eing sure or confident that something is true</w:t>
      </w:r>
      <w:r>
        <w:t>.</w:t>
      </w:r>
    </w:p>
    <w:p w14:paraId="225EA12A" w14:textId="77777777" w:rsidR="00395EB8" w:rsidRPr="0016337E" w:rsidRDefault="00395EB8" w:rsidP="0096318F">
      <w:pPr>
        <w:numPr>
          <w:ilvl w:val="0"/>
          <w:numId w:val="12"/>
        </w:numPr>
        <w:spacing w:after="0"/>
        <w:rPr>
          <w:b/>
          <w:bCs/>
        </w:rPr>
      </w:pPr>
      <w:r w:rsidRPr="007F48E3">
        <w:rPr>
          <w:b/>
          <w:bCs/>
        </w:rPr>
        <w:t>Doubt</w:t>
      </w:r>
      <w:r>
        <w:rPr>
          <w:b/>
          <w:bCs/>
        </w:rPr>
        <w:t xml:space="preserve"> - </w:t>
      </w:r>
      <w:r>
        <w:t>f</w:t>
      </w:r>
      <w:r w:rsidRPr="00D44576">
        <w:t>eeling unsure or uncertain about something</w:t>
      </w:r>
      <w:r>
        <w:t>.</w:t>
      </w:r>
    </w:p>
    <w:p w14:paraId="41CAA888" w14:textId="3DBDD09C" w:rsidR="0008629D" w:rsidRPr="00395EB8" w:rsidRDefault="00F00885" w:rsidP="0096318F">
      <w:pPr>
        <w:numPr>
          <w:ilvl w:val="0"/>
          <w:numId w:val="12"/>
        </w:numPr>
        <w:spacing w:after="0"/>
        <w:rPr>
          <w:b/>
          <w:bCs/>
        </w:rPr>
      </w:pPr>
      <w:r w:rsidRPr="00395EB8">
        <w:rPr>
          <w:b/>
          <w:bCs/>
        </w:rPr>
        <w:t>Metaphor</w:t>
      </w:r>
      <w:r w:rsidR="00FD324C" w:rsidRPr="0D853D89">
        <w:rPr>
          <w:b/>
          <w:bCs/>
        </w:rPr>
        <w:t xml:space="preserve"> </w:t>
      </w:r>
      <w:r w:rsidR="00FD324C">
        <w:t xml:space="preserve">- </w:t>
      </w:r>
      <w:r w:rsidR="00395EB8">
        <w:t>a</w:t>
      </w:r>
      <w:r w:rsidR="1C02A0EB" w:rsidRPr="0D853D89">
        <w:rPr>
          <w:rFonts w:eastAsia="Arial"/>
          <w:szCs w:val="22"/>
        </w:rPr>
        <w:t xml:space="preserve"> type of figurative language used to describe a person or object through an implicit comparison to something with similar characteristics (e.g. ‘The dress is a dream’)</w:t>
      </w:r>
      <w:r w:rsidR="00395EB8">
        <w:rPr>
          <w:rFonts w:eastAsia="Arial"/>
          <w:szCs w:val="22"/>
        </w:rPr>
        <w:t>.</w:t>
      </w:r>
    </w:p>
    <w:p w14:paraId="726D3910" w14:textId="77777777" w:rsidR="00395EB8" w:rsidRPr="00395EB8" w:rsidRDefault="00395EB8" w:rsidP="0096318F">
      <w:pPr>
        <w:numPr>
          <w:ilvl w:val="0"/>
          <w:numId w:val="12"/>
        </w:numPr>
        <w:spacing w:after="0"/>
        <w:rPr>
          <w:b/>
          <w:bCs/>
        </w:rPr>
      </w:pPr>
      <w:r>
        <w:rPr>
          <w:b/>
          <w:bCs/>
        </w:rPr>
        <w:t xml:space="preserve">Openness </w:t>
      </w:r>
      <w:r>
        <w:t>- w</w:t>
      </w:r>
      <w:r w:rsidRPr="00376FEA">
        <w:t>illingness to listen to new ideas, accept di</w:t>
      </w:r>
      <w:r>
        <w:t>f</w:t>
      </w:r>
      <w:r w:rsidRPr="00376FEA">
        <w:t>ferent perspectives, and be honest</w:t>
      </w:r>
      <w:r>
        <w:t>.</w:t>
      </w:r>
    </w:p>
    <w:p w14:paraId="1DDE9575" w14:textId="293326CA" w:rsidR="00395EB8" w:rsidRPr="007F48E3" w:rsidRDefault="00395EB8" w:rsidP="0096318F">
      <w:pPr>
        <w:numPr>
          <w:ilvl w:val="0"/>
          <w:numId w:val="12"/>
        </w:numPr>
        <w:spacing w:after="0"/>
        <w:rPr>
          <w:b/>
          <w:bCs/>
        </w:rPr>
      </w:pPr>
      <w:r>
        <w:rPr>
          <w:b/>
          <w:bCs/>
        </w:rPr>
        <w:t xml:space="preserve">Righteousness </w:t>
      </w:r>
      <w:r>
        <w:t xml:space="preserve">- </w:t>
      </w:r>
      <w:r w:rsidR="003F5DF8">
        <w:t>a</w:t>
      </w:r>
      <w:r w:rsidRPr="005F398C">
        <w:t>cting in a morally right, just, or virtuous way</w:t>
      </w:r>
      <w:r>
        <w:t>.</w:t>
      </w:r>
    </w:p>
    <w:p w14:paraId="328084B3" w14:textId="24BF90AF" w:rsidR="00D0308F" w:rsidRPr="007F48E3" w:rsidRDefault="00D0308F" w:rsidP="0096318F">
      <w:pPr>
        <w:numPr>
          <w:ilvl w:val="0"/>
          <w:numId w:val="12"/>
        </w:numPr>
        <w:spacing w:after="0"/>
        <w:rPr>
          <w:b/>
          <w:bCs/>
        </w:rPr>
      </w:pPr>
      <w:r w:rsidRPr="00395EB8">
        <w:rPr>
          <w:b/>
          <w:bCs/>
        </w:rPr>
        <w:t>Simile</w:t>
      </w:r>
      <w:r w:rsidRPr="0D853D89">
        <w:rPr>
          <w:b/>
          <w:bCs/>
        </w:rPr>
        <w:t xml:space="preserve"> </w:t>
      </w:r>
      <w:r w:rsidR="00FD324C">
        <w:t xml:space="preserve">- </w:t>
      </w:r>
      <w:r w:rsidR="00395EB8">
        <w:t>a</w:t>
      </w:r>
      <w:r w:rsidR="5C3CFDA7" w:rsidRPr="0D853D89">
        <w:rPr>
          <w:rFonts w:eastAsia="Arial"/>
          <w:szCs w:val="22"/>
        </w:rPr>
        <w:t xml:space="preserve"> device comparing two things that are not alike. Similes use ‘like’, ‘as’ or ‘than’ to make the comparison (e.g. ‘The cake was as light as air’)</w:t>
      </w:r>
      <w:r w:rsidR="00395EB8">
        <w:rPr>
          <w:rFonts w:eastAsia="Arial"/>
          <w:szCs w:val="22"/>
        </w:rPr>
        <w:t>.</w:t>
      </w:r>
    </w:p>
    <w:p w14:paraId="66A8545D" w14:textId="353DA701" w:rsidR="696F30B5" w:rsidRDefault="696F30B5" w:rsidP="00D0308F">
      <w:pPr>
        <w:spacing w:after="0"/>
      </w:pPr>
    </w:p>
    <w:p w14:paraId="358E9B21" w14:textId="77777777" w:rsidR="00395EB8" w:rsidRDefault="00395EB8" w:rsidP="696F30B5">
      <w:pPr>
        <w:spacing w:after="0"/>
        <w:rPr>
          <w:b/>
          <w:bCs/>
          <w:sz w:val="24"/>
          <w:szCs w:val="24"/>
        </w:rPr>
        <w:sectPr w:rsidR="00395EB8" w:rsidSect="001703B6">
          <w:pgSz w:w="11906" w:h="16838"/>
          <w:pgMar w:top="709" w:right="1134" w:bottom="1134" w:left="1134" w:header="709" w:footer="624" w:gutter="0"/>
          <w:cols w:space="708"/>
          <w:docGrid w:linePitch="360"/>
        </w:sectPr>
      </w:pPr>
    </w:p>
    <w:p w14:paraId="2F43C825" w14:textId="2A4F0C10" w:rsidR="696F30B5" w:rsidRPr="0041120E" w:rsidRDefault="00B75A2E" w:rsidP="696F30B5">
      <w:pPr>
        <w:spacing w:after="0"/>
        <w:rPr>
          <w:b/>
          <w:bCs/>
          <w:sz w:val="24"/>
          <w:szCs w:val="24"/>
        </w:rPr>
      </w:pPr>
      <w:r w:rsidRPr="696F30B5">
        <w:rPr>
          <w:b/>
          <w:bCs/>
          <w:sz w:val="24"/>
          <w:szCs w:val="24"/>
        </w:rPr>
        <w:lastRenderedPageBreak/>
        <w:t>Suggested discussion</w:t>
      </w:r>
    </w:p>
    <w:p w14:paraId="6F5A911B" w14:textId="7E9541FA" w:rsidR="696F30B5" w:rsidRPr="006A6D21" w:rsidRDefault="00EF0BC8" w:rsidP="0096318F">
      <w:pPr>
        <w:pStyle w:val="ListParagraph"/>
        <w:numPr>
          <w:ilvl w:val="0"/>
          <w:numId w:val="12"/>
        </w:numPr>
        <w:tabs>
          <w:tab w:val="clear" w:pos="680"/>
          <w:tab w:val="clear" w:pos="720"/>
        </w:tabs>
        <w:spacing w:after="0"/>
        <w:rPr>
          <w:u w:val="single"/>
        </w:rPr>
      </w:pPr>
      <w:r>
        <w:t>How can having an open mind</w:t>
      </w:r>
      <w:r w:rsidR="00F51764">
        <w:t xml:space="preserve"> help us better understand people from </w:t>
      </w:r>
      <w:bookmarkStart w:id="8" w:name="_Int_oZlaA219"/>
      <w:r w:rsidR="00F51764">
        <w:t>different cultural</w:t>
      </w:r>
      <w:bookmarkEnd w:id="8"/>
      <w:r w:rsidR="00F51764">
        <w:t xml:space="preserve"> backgrounds?</w:t>
      </w:r>
    </w:p>
    <w:p w14:paraId="7D65ED66" w14:textId="6E089322" w:rsidR="006A6D21" w:rsidRPr="00F51764" w:rsidRDefault="006A6D21" w:rsidP="0096318F">
      <w:pPr>
        <w:pStyle w:val="ListParagraph"/>
        <w:numPr>
          <w:ilvl w:val="0"/>
          <w:numId w:val="12"/>
        </w:numPr>
        <w:tabs>
          <w:tab w:val="clear" w:pos="680"/>
          <w:tab w:val="clear" w:pos="720"/>
        </w:tabs>
        <w:spacing w:after="0"/>
        <w:rPr>
          <w:u w:val="single"/>
        </w:rPr>
      </w:pPr>
      <w:r>
        <w:t xml:space="preserve">What are some ‘closed’ beliefs about culture that </w:t>
      </w:r>
      <w:r w:rsidR="00FA40AB">
        <w:t>might prevent growth or harmony in a multicultural community?</w:t>
      </w:r>
    </w:p>
    <w:p w14:paraId="7E8CFB35" w14:textId="0D80D6CD" w:rsidR="0041120E" w:rsidRPr="00395EB8" w:rsidRDefault="00BF6C61" w:rsidP="0096318F">
      <w:pPr>
        <w:pStyle w:val="ListParagraph"/>
        <w:numPr>
          <w:ilvl w:val="0"/>
          <w:numId w:val="12"/>
        </w:numPr>
        <w:tabs>
          <w:tab w:val="clear" w:pos="680"/>
          <w:tab w:val="clear" w:pos="720"/>
        </w:tabs>
        <w:spacing w:after="0"/>
        <w:rPr>
          <w:u w:val="single"/>
        </w:rPr>
      </w:pPr>
      <w:r>
        <w:t xml:space="preserve">How can metaphors and poetry </w:t>
      </w:r>
      <w:r w:rsidR="00495E45">
        <w:t>help us express and appreciate multicultural experiences and perspectives?</w:t>
      </w:r>
    </w:p>
    <w:p w14:paraId="72062EFB" w14:textId="77777777" w:rsidR="007C2B14" w:rsidRDefault="007C2B14" w:rsidP="6B906733">
      <w:pPr>
        <w:spacing w:after="0"/>
        <w:rPr>
          <w:b/>
          <w:bCs/>
          <w:sz w:val="24"/>
          <w:szCs w:val="24"/>
        </w:rPr>
      </w:pPr>
    </w:p>
    <w:p w14:paraId="719D32BD" w14:textId="77777777" w:rsidR="00BB6054" w:rsidRDefault="00BB6054" w:rsidP="6B906733">
      <w:pPr>
        <w:spacing w:after="0"/>
        <w:rPr>
          <w:b/>
          <w:bCs/>
          <w:sz w:val="24"/>
          <w:szCs w:val="24"/>
        </w:rPr>
      </w:pPr>
    </w:p>
    <w:p w14:paraId="6F03446D" w14:textId="724546DF" w:rsidR="00B75A2E" w:rsidRDefault="00B75A2E" w:rsidP="6B906733">
      <w:pPr>
        <w:spacing w:after="0"/>
        <w:rPr>
          <w:b/>
          <w:bCs/>
          <w:sz w:val="24"/>
          <w:szCs w:val="24"/>
        </w:rPr>
      </w:pPr>
      <w:r w:rsidRPr="6B906733">
        <w:rPr>
          <w:b/>
          <w:bCs/>
          <w:sz w:val="24"/>
          <w:szCs w:val="24"/>
        </w:rPr>
        <w:t xml:space="preserve">Activity 1: </w:t>
      </w:r>
      <w:r w:rsidR="00F510E8" w:rsidRPr="6B906733">
        <w:rPr>
          <w:b/>
          <w:bCs/>
          <w:sz w:val="24"/>
          <w:szCs w:val="24"/>
        </w:rPr>
        <w:t>Exploring certainty</w:t>
      </w:r>
    </w:p>
    <w:p w14:paraId="367C5353" w14:textId="6C8AE012" w:rsidR="00150419" w:rsidRPr="001E043F" w:rsidRDefault="00A3506C" w:rsidP="00FD406A">
      <w:pPr>
        <w:pStyle w:val="Header"/>
        <w:tabs>
          <w:tab w:val="clear" w:pos="4513"/>
          <w:tab w:val="clear" w:pos="9026"/>
        </w:tabs>
        <w:spacing w:after="0"/>
        <w:rPr>
          <w:szCs w:val="22"/>
        </w:rPr>
      </w:pPr>
      <w:r w:rsidRPr="00FD406A">
        <w:rPr>
          <w:szCs w:val="22"/>
        </w:rPr>
        <w:t xml:space="preserve">Examining righteousness and </w:t>
      </w:r>
      <w:r w:rsidR="00516F8C" w:rsidRPr="00FD406A">
        <w:rPr>
          <w:szCs w:val="22"/>
        </w:rPr>
        <w:t>the possibility of multiple truths</w:t>
      </w:r>
      <w:r w:rsidR="00762984">
        <w:rPr>
          <w:szCs w:val="22"/>
        </w:rPr>
        <w:t>.</w:t>
      </w:r>
    </w:p>
    <w:p w14:paraId="73E3B0B4" w14:textId="67419D15" w:rsidR="00395EB8" w:rsidRPr="003F4EE9" w:rsidRDefault="00395EB8" w:rsidP="001E043F">
      <w:pPr>
        <w:pStyle w:val="Header"/>
        <w:tabs>
          <w:tab w:val="clear" w:pos="4513"/>
          <w:tab w:val="clear" w:pos="9026"/>
        </w:tabs>
        <w:spacing w:after="0" w:line="240" w:lineRule="auto"/>
        <w:rPr>
          <w:b/>
          <w:bCs/>
          <w:szCs w:val="22"/>
        </w:rPr>
      </w:pPr>
      <w:r w:rsidRPr="003F4EE9">
        <w:rPr>
          <w:i/>
          <w:iCs/>
          <w:szCs w:val="22"/>
        </w:rPr>
        <w:t xml:space="preserve">Teachers should </w:t>
      </w:r>
      <w:r w:rsidRPr="001E043F">
        <w:rPr>
          <w:i/>
          <w:iCs/>
          <w:szCs w:val="22"/>
        </w:rPr>
        <w:t xml:space="preserve">revise the </w:t>
      </w:r>
      <w:r w:rsidRPr="001E043F">
        <w:rPr>
          <w:b/>
          <w:bCs/>
          <w:i/>
          <w:iCs/>
          <w:szCs w:val="22"/>
        </w:rPr>
        <w:t>cultural safety considerations</w:t>
      </w:r>
      <w:r w:rsidRPr="001E043F">
        <w:rPr>
          <w:i/>
          <w:iCs/>
          <w:szCs w:val="22"/>
        </w:rPr>
        <w:t xml:space="preserve"> on page 1 before commencing classroom discussion</w:t>
      </w:r>
      <w:r w:rsidR="003F4EE9">
        <w:rPr>
          <w:b/>
          <w:bCs/>
          <w:i/>
          <w:iCs/>
          <w:szCs w:val="22"/>
        </w:rPr>
        <w:t xml:space="preserve"> </w:t>
      </w:r>
      <w:r w:rsidR="003F4EE9" w:rsidRPr="003F4EE9">
        <w:rPr>
          <w:i/>
          <w:iCs/>
          <w:szCs w:val="22"/>
        </w:rPr>
        <w:t>and consider their classroom context.</w:t>
      </w:r>
    </w:p>
    <w:p w14:paraId="4DC17CC8" w14:textId="77777777" w:rsidR="00395EB8" w:rsidRPr="00395EB8" w:rsidRDefault="00395EB8" w:rsidP="001E043F">
      <w:pPr>
        <w:pStyle w:val="Header"/>
        <w:tabs>
          <w:tab w:val="clear" w:pos="4513"/>
          <w:tab w:val="clear" w:pos="9026"/>
        </w:tabs>
        <w:spacing w:after="0" w:line="240" w:lineRule="auto"/>
        <w:rPr>
          <w:b/>
          <w:bCs/>
          <w:szCs w:val="22"/>
        </w:rPr>
      </w:pPr>
    </w:p>
    <w:p w14:paraId="65373938" w14:textId="640B91EC" w:rsidR="001E043F" w:rsidRPr="001E043F" w:rsidRDefault="001E043F" w:rsidP="0096318F">
      <w:pPr>
        <w:pStyle w:val="ListParagraph"/>
        <w:numPr>
          <w:ilvl w:val="0"/>
          <w:numId w:val="15"/>
        </w:numPr>
        <w:tabs>
          <w:tab w:val="clear" w:pos="340"/>
          <w:tab w:val="clear" w:pos="680"/>
        </w:tabs>
        <w:spacing w:after="0" w:line="240" w:lineRule="auto"/>
        <w:ind w:left="426" w:hanging="426"/>
        <w:rPr>
          <w:szCs w:val="22"/>
        </w:rPr>
      </w:pPr>
      <w:r>
        <w:rPr>
          <w:szCs w:val="22"/>
        </w:rPr>
        <w:t xml:space="preserve">Prompt students </w:t>
      </w:r>
      <w:r w:rsidR="00383DAF">
        <w:t xml:space="preserve">to think about </w:t>
      </w:r>
      <w:r w:rsidR="00F57A15">
        <w:t xml:space="preserve">situations </w:t>
      </w:r>
      <w:r w:rsidR="00383DAF">
        <w:t>why people from different cultures, families or beliefs both feel justified in their views</w:t>
      </w:r>
      <w:r>
        <w:t>.</w:t>
      </w:r>
    </w:p>
    <w:p w14:paraId="7339706C" w14:textId="77777777" w:rsidR="001E043F" w:rsidRPr="001E043F" w:rsidRDefault="001E043F" w:rsidP="001E043F">
      <w:pPr>
        <w:spacing w:after="0" w:line="240" w:lineRule="auto"/>
        <w:rPr>
          <w:szCs w:val="22"/>
        </w:rPr>
      </w:pPr>
    </w:p>
    <w:p w14:paraId="6EC0F5B8" w14:textId="37D52219" w:rsidR="001E043F" w:rsidRPr="001E043F" w:rsidRDefault="001E043F" w:rsidP="0096318F">
      <w:pPr>
        <w:pStyle w:val="ListParagraph"/>
        <w:numPr>
          <w:ilvl w:val="0"/>
          <w:numId w:val="15"/>
        </w:numPr>
        <w:tabs>
          <w:tab w:val="clear" w:pos="340"/>
          <w:tab w:val="clear" w:pos="680"/>
        </w:tabs>
        <w:spacing w:after="0" w:line="240" w:lineRule="auto"/>
        <w:ind w:left="426" w:hanging="426"/>
        <w:rPr>
          <w:szCs w:val="22"/>
        </w:rPr>
      </w:pPr>
      <w:r>
        <w:t>Ask students:</w:t>
      </w:r>
    </w:p>
    <w:p w14:paraId="3D30017D" w14:textId="1D34D1BF" w:rsidR="001E043F" w:rsidRDefault="001E043F" w:rsidP="0096318F">
      <w:pPr>
        <w:pStyle w:val="BodyTextIndent"/>
        <w:numPr>
          <w:ilvl w:val="1"/>
          <w:numId w:val="12"/>
        </w:numPr>
        <w:spacing w:line="240" w:lineRule="auto"/>
        <w:ind w:left="851" w:hanging="425"/>
      </w:pPr>
      <w:r>
        <w:t>wh</w:t>
      </w:r>
      <w:r w:rsidR="00164416" w:rsidRPr="001E043F">
        <w:t>at</w:t>
      </w:r>
      <w:r>
        <w:t xml:space="preserve"> does</w:t>
      </w:r>
      <w:r w:rsidR="00164416" w:rsidRPr="001E043F">
        <w:t xml:space="preserve"> it mean</w:t>
      </w:r>
      <w:r>
        <w:t xml:space="preserve"> </w:t>
      </w:r>
      <w:r w:rsidR="00164416" w:rsidRPr="001E043F">
        <w:t xml:space="preserve">to </w:t>
      </w:r>
      <w:r w:rsidR="00894420" w:rsidRPr="001E043F">
        <w:t>be right</w:t>
      </w:r>
      <w:r>
        <w:t>?</w:t>
      </w:r>
    </w:p>
    <w:p w14:paraId="6F721E1E" w14:textId="62068E47" w:rsidR="001E043F" w:rsidRDefault="001E043F" w:rsidP="0096318F">
      <w:pPr>
        <w:pStyle w:val="BodyTextIndent"/>
        <w:numPr>
          <w:ilvl w:val="1"/>
          <w:numId w:val="12"/>
        </w:numPr>
        <w:spacing w:line="240" w:lineRule="auto"/>
        <w:ind w:left="851" w:hanging="425"/>
      </w:pPr>
      <w:r>
        <w:t>w</w:t>
      </w:r>
      <w:r w:rsidR="004C23FB" w:rsidRPr="001E043F">
        <w:t xml:space="preserve">hat are some of the emotions </w:t>
      </w:r>
      <w:r w:rsidR="001E63C5" w:rsidRPr="001E043F">
        <w:t xml:space="preserve">that come with feeling ‘certain’ or ‘right’ about a topic? </w:t>
      </w:r>
    </w:p>
    <w:p w14:paraId="144FBFCA" w14:textId="4136A27D" w:rsidR="001E043F" w:rsidRDefault="001E043F" w:rsidP="0096318F">
      <w:pPr>
        <w:pStyle w:val="BodyTextIndent"/>
        <w:numPr>
          <w:ilvl w:val="1"/>
          <w:numId w:val="12"/>
        </w:numPr>
        <w:spacing w:line="240" w:lineRule="auto"/>
        <w:ind w:left="851" w:hanging="425"/>
      </w:pPr>
      <w:r>
        <w:t>c</w:t>
      </w:r>
      <w:r w:rsidR="00526BA9" w:rsidRPr="001E043F">
        <w:t>an we ever be 100% right</w:t>
      </w:r>
      <w:r w:rsidR="00966920" w:rsidRPr="001E043F">
        <w:t xml:space="preserve"> all the time?</w:t>
      </w:r>
    </w:p>
    <w:p w14:paraId="3298BDAB" w14:textId="7F70EB6F" w:rsidR="001E043F" w:rsidRDefault="001E043F" w:rsidP="0096318F">
      <w:pPr>
        <w:pStyle w:val="BodyTextIndent"/>
        <w:numPr>
          <w:ilvl w:val="2"/>
          <w:numId w:val="12"/>
        </w:numPr>
        <w:spacing w:line="240" w:lineRule="auto"/>
        <w:ind w:left="1276"/>
      </w:pPr>
      <w:r w:rsidRPr="001E043F">
        <w:t>Teacher</w:t>
      </w:r>
      <w:r>
        <w:t>s</w:t>
      </w:r>
      <w:r w:rsidRPr="001E043F">
        <w:t xml:space="preserve"> guide students to articulate emotions such as confidence, satisfaction, pride</w:t>
      </w:r>
      <w:r w:rsidR="00762984">
        <w:t>,</w:t>
      </w:r>
      <w:r w:rsidRPr="001E043F">
        <w:t xml:space="preserve"> anger and outrage when they are challenged. Invite students to consider whether certainty has ever made them less willing to listen or empathise with someone else</w:t>
      </w:r>
      <w:r w:rsidR="00762984">
        <w:t>.</w:t>
      </w:r>
    </w:p>
    <w:p w14:paraId="798A58EB" w14:textId="3A5B579F" w:rsidR="000F6ED5" w:rsidRDefault="001E043F" w:rsidP="0096318F">
      <w:pPr>
        <w:pStyle w:val="BodyTextIndent"/>
        <w:numPr>
          <w:ilvl w:val="2"/>
          <w:numId w:val="12"/>
        </w:numPr>
        <w:spacing w:line="240" w:lineRule="auto"/>
        <w:ind w:left="1276"/>
      </w:pPr>
      <w:r>
        <w:t>Encourage students to share anecdotes of times where they felt certain they were right</w:t>
      </w:r>
      <w:r w:rsidR="003F4EE9">
        <w:t xml:space="preserve">, </w:t>
      </w:r>
      <w:r>
        <w:t>where their ‘</w:t>
      </w:r>
      <w:bookmarkStart w:id="9" w:name="_Int_asMS49VB"/>
      <w:r>
        <w:t>righteousness’</w:t>
      </w:r>
      <w:bookmarkEnd w:id="9"/>
      <w:r>
        <w:t xml:space="preserve"> turned out to be correct </w:t>
      </w:r>
      <w:r w:rsidR="003F4EE9">
        <w:t xml:space="preserve">or </w:t>
      </w:r>
      <w:r>
        <w:t>incorrect.</w:t>
      </w:r>
      <w:bookmarkStart w:id="10" w:name="_Hlk190682143"/>
    </w:p>
    <w:p w14:paraId="67F68F19" w14:textId="77777777" w:rsidR="003F4EE9" w:rsidRDefault="003F4EE9" w:rsidP="003F4EE9">
      <w:pPr>
        <w:pStyle w:val="BodyTextIndent"/>
        <w:spacing w:line="240" w:lineRule="auto"/>
        <w:ind w:left="0"/>
      </w:pPr>
    </w:p>
    <w:p w14:paraId="6E31785D" w14:textId="77777777" w:rsidR="00740B15" w:rsidRDefault="00740B15" w:rsidP="003F4EE9">
      <w:pPr>
        <w:pStyle w:val="BodyTextIndent"/>
        <w:spacing w:line="240" w:lineRule="auto"/>
        <w:ind w:left="0"/>
      </w:pPr>
    </w:p>
    <w:p w14:paraId="36C3CDC5" w14:textId="77777777" w:rsidR="005643D1" w:rsidRPr="003F4EE9" w:rsidRDefault="005643D1" w:rsidP="003F4EE9">
      <w:pPr>
        <w:pStyle w:val="BodyTextIndent"/>
        <w:spacing w:line="240" w:lineRule="auto"/>
        <w:ind w:left="0"/>
      </w:pPr>
    </w:p>
    <w:p w14:paraId="5212AB60" w14:textId="26247C70" w:rsidR="000E125B" w:rsidRDefault="00787F31" w:rsidP="002C15F3">
      <w:pPr>
        <w:pStyle w:val="Heading3"/>
        <w:spacing w:before="0" w:after="0" w:line="240" w:lineRule="auto"/>
        <w:rPr>
          <w:bCs/>
        </w:rPr>
      </w:pPr>
      <w:r w:rsidRPr="005D26B0">
        <w:rPr>
          <w:bCs/>
        </w:rPr>
        <w:t>A</w:t>
      </w:r>
      <w:r w:rsidR="00FE6971" w:rsidRPr="005D26B0">
        <w:rPr>
          <w:bCs/>
        </w:rPr>
        <w:t xml:space="preserve">ctivity 2: </w:t>
      </w:r>
      <w:r w:rsidR="00B44136">
        <w:rPr>
          <w:bCs/>
        </w:rPr>
        <w:t xml:space="preserve">The </w:t>
      </w:r>
      <w:r w:rsidR="003F4EE9">
        <w:rPr>
          <w:bCs/>
        </w:rPr>
        <w:t>P</w:t>
      </w:r>
      <w:r w:rsidR="00B44136">
        <w:rPr>
          <w:bCs/>
        </w:rPr>
        <w:t xml:space="preserve">lace </w:t>
      </w:r>
      <w:r w:rsidR="003F4EE9">
        <w:rPr>
          <w:bCs/>
        </w:rPr>
        <w:t>W</w:t>
      </w:r>
      <w:r w:rsidR="00B44136">
        <w:rPr>
          <w:bCs/>
        </w:rPr>
        <w:t xml:space="preserve">here </w:t>
      </w:r>
      <w:r w:rsidR="003F4EE9">
        <w:rPr>
          <w:bCs/>
        </w:rPr>
        <w:t>W</w:t>
      </w:r>
      <w:r w:rsidR="00B44136">
        <w:rPr>
          <w:bCs/>
        </w:rPr>
        <w:t xml:space="preserve">e </w:t>
      </w:r>
      <w:r w:rsidR="003F4EE9">
        <w:rPr>
          <w:bCs/>
        </w:rPr>
        <w:t>A</w:t>
      </w:r>
      <w:r w:rsidR="00B44136">
        <w:rPr>
          <w:bCs/>
        </w:rPr>
        <w:t xml:space="preserve">re </w:t>
      </w:r>
      <w:r w:rsidR="003F4EE9">
        <w:rPr>
          <w:bCs/>
        </w:rPr>
        <w:t>R</w:t>
      </w:r>
      <w:r w:rsidR="00B44136">
        <w:rPr>
          <w:bCs/>
        </w:rPr>
        <w:t>ight</w:t>
      </w:r>
    </w:p>
    <w:p w14:paraId="6EE7B090" w14:textId="087EFC3D" w:rsidR="00FD6F6C" w:rsidRDefault="00775E7D" w:rsidP="002C15F3">
      <w:pPr>
        <w:spacing w:line="240" w:lineRule="auto"/>
      </w:pPr>
      <w:r>
        <w:t>Analysing how metaphor and language revea</w:t>
      </w:r>
      <w:r w:rsidR="005643D1">
        <w:t>l</w:t>
      </w:r>
      <w:r>
        <w:t xml:space="preserve"> the value of doubt and openness</w:t>
      </w:r>
      <w:r w:rsidR="003F4EE9">
        <w:t>.</w:t>
      </w:r>
    </w:p>
    <w:tbl>
      <w:tblPr>
        <w:tblStyle w:val="DOETable4"/>
        <w:tblW w:w="0" w:type="auto"/>
        <w:tblLook w:val="04A0" w:firstRow="1" w:lastRow="0" w:firstColumn="1" w:lastColumn="0" w:noHBand="0" w:noVBand="1"/>
      </w:tblPr>
      <w:tblGrid>
        <w:gridCol w:w="9628"/>
      </w:tblGrid>
      <w:tr w:rsidR="00F018DB" w14:paraId="683B716E" w14:textId="77777777" w:rsidTr="00F018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19E1BC3" w14:textId="77777777" w:rsidR="00F018DB" w:rsidRDefault="00F018DB" w:rsidP="002C15F3">
            <w:r>
              <w:rPr>
                <w:b w:val="0"/>
                <w:bCs w:val="0"/>
              </w:rPr>
              <w:t>Resources required:</w:t>
            </w:r>
          </w:p>
          <w:p w14:paraId="7DB5895C" w14:textId="2A44AC55" w:rsidR="005D2D15" w:rsidRPr="003F5DF8" w:rsidRDefault="003F4EE9" w:rsidP="0096318F">
            <w:pPr>
              <w:pStyle w:val="ListParagraph"/>
              <w:numPr>
                <w:ilvl w:val="0"/>
                <w:numId w:val="12"/>
              </w:numPr>
              <w:tabs>
                <w:tab w:val="clear" w:pos="340"/>
                <w:tab w:val="clear" w:pos="680"/>
                <w:tab w:val="clear" w:pos="720"/>
              </w:tabs>
              <w:ind w:left="596"/>
            </w:pPr>
            <w:r>
              <w:rPr>
                <w:b w:val="0"/>
                <w:bCs w:val="0"/>
              </w:rPr>
              <w:t>Student access</w:t>
            </w:r>
            <w:r w:rsidR="00FA1C29">
              <w:rPr>
                <w:b w:val="0"/>
                <w:bCs w:val="0"/>
              </w:rPr>
              <w:t xml:space="preserve"> to </w:t>
            </w:r>
            <w:hyperlink r:id="rId14" w:history="1">
              <w:r w:rsidRPr="003F4EE9">
                <w:rPr>
                  <w:rStyle w:val="Hyperlink"/>
                  <w:b w:val="0"/>
                  <w:bCs w:val="0"/>
                  <w:i/>
                  <w:iCs/>
                  <w:szCs w:val="22"/>
                </w:rPr>
                <w:t>The Place Where We Are Right</w:t>
              </w:r>
            </w:hyperlink>
            <w:r>
              <w:rPr>
                <w:b w:val="0"/>
                <w:i/>
                <w:iCs/>
                <w:szCs w:val="22"/>
              </w:rPr>
              <w:t xml:space="preserve">, </w:t>
            </w:r>
            <w:r w:rsidRPr="003F4EE9">
              <w:rPr>
                <w:b w:val="0"/>
                <w:szCs w:val="22"/>
              </w:rPr>
              <w:t>a poem</w:t>
            </w:r>
            <w:r w:rsidRPr="00285546">
              <w:rPr>
                <w:b w:val="0"/>
                <w:szCs w:val="22"/>
              </w:rPr>
              <w:t xml:space="preserve"> by Yehuda Amichai and Stephen Mitchell</w:t>
            </w:r>
          </w:p>
          <w:p w14:paraId="75D89770" w14:textId="32FF404E" w:rsidR="003F5DF8" w:rsidRPr="003F5DF8" w:rsidRDefault="003F5DF8" w:rsidP="0096318F">
            <w:pPr>
              <w:pStyle w:val="ListParagraph"/>
              <w:numPr>
                <w:ilvl w:val="0"/>
                <w:numId w:val="12"/>
              </w:numPr>
              <w:tabs>
                <w:tab w:val="clear" w:pos="340"/>
                <w:tab w:val="clear" w:pos="680"/>
                <w:tab w:val="clear" w:pos="720"/>
              </w:tabs>
              <w:ind w:left="596"/>
            </w:pPr>
            <w:r w:rsidRPr="003E607D">
              <w:rPr>
                <w:b w:val="0"/>
                <w:bCs w:val="0"/>
              </w:rPr>
              <w:t>Appendix</w:t>
            </w:r>
            <w:r>
              <w:t xml:space="preserve"> Resource #1 </w:t>
            </w:r>
            <w:r w:rsidR="003E607D" w:rsidRPr="003E607D">
              <w:rPr>
                <w:b w:val="0"/>
                <w:bCs w:val="0"/>
              </w:rPr>
              <w:t>Openness and righteousness</w:t>
            </w:r>
            <w:r w:rsidR="003E607D">
              <w:t xml:space="preserve"> </w:t>
            </w:r>
            <w:r w:rsidR="003E607D" w:rsidRPr="003E607D">
              <w:rPr>
                <w:b w:val="0"/>
                <w:bCs w:val="0"/>
              </w:rPr>
              <w:t>template</w:t>
            </w:r>
            <w:r>
              <w:t xml:space="preserve"> </w:t>
            </w:r>
            <w:r w:rsidRPr="003F5DF8">
              <w:rPr>
                <w:b w:val="0"/>
                <w:bCs w:val="0"/>
              </w:rPr>
              <w:t>(optional)</w:t>
            </w:r>
          </w:p>
          <w:p w14:paraId="2DAD30F2" w14:textId="44ACFF95" w:rsidR="003F5DF8" w:rsidRPr="003F4EE9" w:rsidRDefault="003F5DF8" w:rsidP="0096318F">
            <w:pPr>
              <w:pStyle w:val="ListParagraph"/>
              <w:numPr>
                <w:ilvl w:val="0"/>
                <w:numId w:val="12"/>
              </w:numPr>
              <w:tabs>
                <w:tab w:val="clear" w:pos="340"/>
                <w:tab w:val="clear" w:pos="680"/>
                <w:tab w:val="clear" w:pos="720"/>
              </w:tabs>
              <w:ind w:left="596"/>
            </w:pPr>
            <w:r w:rsidRPr="003F5DF8">
              <w:rPr>
                <w:b w:val="0"/>
                <w:bCs w:val="0"/>
              </w:rPr>
              <w:t>Appendix</w:t>
            </w:r>
            <w:r>
              <w:t xml:space="preserve"> Resource #</w:t>
            </w:r>
            <w:r w:rsidR="005643D1">
              <w:t>2</w:t>
            </w:r>
            <w:r>
              <w:t xml:space="preserve"> </w:t>
            </w:r>
            <w:r w:rsidR="003E607D" w:rsidRPr="003E607D">
              <w:rPr>
                <w:b w:val="0"/>
                <w:bCs w:val="0"/>
              </w:rPr>
              <w:t>Openness and righteousness</w:t>
            </w:r>
            <w:r w:rsidR="003E607D">
              <w:t xml:space="preserve"> </w:t>
            </w:r>
            <w:r w:rsidRPr="003F5DF8">
              <w:rPr>
                <w:b w:val="0"/>
                <w:bCs w:val="0"/>
              </w:rPr>
              <w:t>TEACHER COPY</w:t>
            </w:r>
            <w:r>
              <w:rPr>
                <w:b w:val="0"/>
                <w:bCs w:val="0"/>
              </w:rPr>
              <w:t>.</w:t>
            </w:r>
          </w:p>
        </w:tc>
      </w:tr>
    </w:tbl>
    <w:p w14:paraId="735492A9" w14:textId="77777777" w:rsidR="003F4EE9" w:rsidRPr="00FD6F6C" w:rsidRDefault="003F4EE9" w:rsidP="002C15F3">
      <w:pPr>
        <w:spacing w:line="240" w:lineRule="auto"/>
      </w:pPr>
    </w:p>
    <w:p w14:paraId="25905B74" w14:textId="26C91335" w:rsidR="00704C4A" w:rsidRDefault="003F4EE9" w:rsidP="0096318F">
      <w:pPr>
        <w:pStyle w:val="ListParagraph"/>
        <w:numPr>
          <w:ilvl w:val="0"/>
          <w:numId w:val="16"/>
        </w:numPr>
        <w:tabs>
          <w:tab w:val="clear" w:pos="340"/>
          <w:tab w:val="clear" w:pos="680"/>
        </w:tabs>
        <w:spacing w:after="0" w:line="240" w:lineRule="auto"/>
        <w:ind w:left="425" w:hanging="397"/>
      </w:pPr>
      <w:r>
        <w:t xml:space="preserve">Display </w:t>
      </w:r>
      <w:hyperlink r:id="rId15" w:history="1">
        <w:r w:rsidRPr="003F4EE9">
          <w:rPr>
            <w:rStyle w:val="Hyperlink"/>
          </w:rPr>
          <w:t>The Place Where We Are Right</w:t>
        </w:r>
      </w:hyperlink>
      <w:r>
        <w:t>, or provide students with an individual copy.</w:t>
      </w:r>
    </w:p>
    <w:p w14:paraId="6E16C950" w14:textId="77777777" w:rsidR="003F4EE9" w:rsidRDefault="003F4EE9" w:rsidP="003F4EE9">
      <w:pPr>
        <w:pStyle w:val="ListParagraph"/>
        <w:tabs>
          <w:tab w:val="clear" w:pos="340"/>
          <w:tab w:val="clear" w:pos="680"/>
        </w:tabs>
        <w:spacing w:after="0" w:line="240" w:lineRule="auto"/>
        <w:ind w:left="425" w:firstLine="0"/>
      </w:pPr>
    </w:p>
    <w:p w14:paraId="19D57E09" w14:textId="4AB8A054" w:rsidR="003F4EE9" w:rsidRDefault="003F4EE9" w:rsidP="0096318F">
      <w:pPr>
        <w:pStyle w:val="ListParagraph"/>
        <w:numPr>
          <w:ilvl w:val="0"/>
          <w:numId w:val="16"/>
        </w:numPr>
        <w:tabs>
          <w:tab w:val="clear" w:pos="340"/>
          <w:tab w:val="clear" w:pos="680"/>
        </w:tabs>
        <w:spacing w:after="0" w:line="240" w:lineRule="auto"/>
        <w:ind w:left="425" w:hanging="397"/>
      </w:pPr>
      <w:r>
        <w:t>Read the poem to students and gauge their initial reaction. Link</w:t>
      </w:r>
      <w:r w:rsidR="003F5DF8">
        <w:t>ing</w:t>
      </w:r>
      <w:r>
        <w:t xml:space="preserve"> to the </w:t>
      </w:r>
      <w:r w:rsidR="003F5DF8">
        <w:t>discussion from</w:t>
      </w:r>
      <w:r>
        <w:t xml:space="preserve"> Activity 1, ask students if they can explain the message of the poem.</w:t>
      </w:r>
    </w:p>
    <w:p w14:paraId="33DE322F" w14:textId="0AA0B8E6" w:rsidR="0040606A" w:rsidRDefault="003F4EE9" w:rsidP="0096318F">
      <w:pPr>
        <w:pStyle w:val="ListParagraph"/>
        <w:numPr>
          <w:ilvl w:val="1"/>
          <w:numId w:val="16"/>
        </w:numPr>
        <w:tabs>
          <w:tab w:val="clear" w:pos="340"/>
          <w:tab w:val="clear" w:pos="680"/>
          <w:tab w:val="clear" w:pos="1021"/>
          <w:tab w:val="clear" w:pos="1361"/>
        </w:tabs>
        <w:spacing w:after="0" w:line="240" w:lineRule="auto"/>
        <w:ind w:left="851" w:hanging="417"/>
      </w:pPr>
      <w:r>
        <w:t>Explain</w:t>
      </w:r>
      <w:r w:rsidR="003D2CE9">
        <w:t xml:space="preserve"> that the poem shows </w:t>
      </w:r>
      <w:r w:rsidR="006B7700">
        <w:t xml:space="preserve">how </w:t>
      </w:r>
      <w:r w:rsidR="003D2CE9">
        <w:t xml:space="preserve">growth </w:t>
      </w:r>
      <w:r w:rsidR="0003470B">
        <w:t xml:space="preserve">and understanding arise from embracing doubt and love, while stubbornness </w:t>
      </w:r>
      <w:r w:rsidR="0070187C">
        <w:t xml:space="preserve">and inflexibility </w:t>
      </w:r>
      <w:r w:rsidR="0003470B">
        <w:t xml:space="preserve">often </w:t>
      </w:r>
      <w:proofErr w:type="gramStart"/>
      <w:r w:rsidR="0003470B">
        <w:t>stems</w:t>
      </w:r>
      <w:proofErr w:type="gramEnd"/>
      <w:r w:rsidR="0003470B">
        <w:t xml:space="preserve"> from certainty. </w:t>
      </w:r>
    </w:p>
    <w:p w14:paraId="50561CB7" w14:textId="77777777" w:rsidR="003F4EE9" w:rsidRDefault="003F4EE9" w:rsidP="003F4EE9">
      <w:pPr>
        <w:spacing w:after="0" w:line="240" w:lineRule="auto"/>
        <w:ind w:left="434"/>
      </w:pPr>
    </w:p>
    <w:p w14:paraId="077DBF25" w14:textId="0DDD2D87" w:rsidR="003F4EE9" w:rsidRDefault="003F4EE9" w:rsidP="0096318F">
      <w:pPr>
        <w:pStyle w:val="ListParagraph"/>
        <w:numPr>
          <w:ilvl w:val="0"/>
          <w:numId w:val="16"/>
        </w:numPr>
        <w:tabs>
          <w:tab w:val="clear" w:pos="340"/>
          <w:tab w:val="clear" w:pos="680"/>
        </w:tabs>
        <w:spacing w:after="0" w:line="240" w:lineRule="auto"/>
        <w:ind w:left="425" w:hanging="397"/>
      </w:pPr>
      <w:r>
        <w:t>Direct</w:t>
      </w:r>
      <w:r w:rsidR="00A16586">
        <w:t xml:space="preserve"> students </w:t>
      </w:r>
      <w:r w:rsidR="00DA769B">
        <w:t>to</w:t>
      </w:r>
      <w:r w:rsidR="00A16586">
        <w:t xml:space="preserve"> consider how the author of the poem </w:t>
      </w:r>
      <w:r w:rsidR="00DC6BAA">
        <w:t>conveys this message</w:t>
      </w:r>
      <w:r w:rsidR="003F5DF8">
        <w:t>, and which</w:t>
      </w:r>
      <w:r w:rsidR="00DA769B">
        <w:t xml:space="preserve"> figurative language technique</w:t>
      </w:r>
      <w:r w:rsidR="0009318D">
        <w:t xml:space="preserve"> </w:t>
      </w:r>
      <w:r w:rsidR="00EF1B4C">
        <w:t xml:space="preserve">is </w:t>
      </w:r>
      <w:r w:rsidR="003F5DF8">
        <w:t>used</w:t>
      </w:r>
      <w:r w:rsidR="00EF1B4C">
        <w:t xml:space="preserve"> </w:t>
      </w:r>
      <w:r>
        <w:t>(</w:t>
      </w:r>
      <w:r w:rsidR="003F5DF8" w:rsidRPr="003F5DF8">
        <w:rPr>
          <w:i/>
          <w:iCs/>
        </w:rPr>
        <w:t xml:space="preserve">answer: </w:t>
      </w:r>
      <w:r w:rsidRPr="003F5DF8">
        <w:rPr>
          <w:i/>
          <w:iCs/>
        </w:rPr>
        <w:t>metaphor</w:t>
      </w:r>
      <w:r>
        <w:t>).</w:t>
      </w:r>
    </w:p>
    <w:p w14:paraId="3698EB10" w14:textId="77777777" w:rsidR="003F4EE9" w:rsidRDefault="003F4EE9" w:rsidP="003F4EE9">
      <w:pPr>
        <w:spacing w:after="0" w:line="240" w:lineRule="auto"/>
        <w:ind w:left="28"/>
      </w:pPr>
    </w:p>
    <w:p w14:paraId="0CDE26E0" w14:textId="642A6933" w:rsidR="00D87214" w:rsidRDefault="003F5DF8" w:rsidP="0096318F">
      <w:pPr>
        <w:pStyle w:val="ListParagraph"/>
        <w:numPr>
          <w:ilvl w:val="0"/>
          <w:numId w:val="16"/>
        </w:numPr>
        <w:tabs>
          <w:tab w:val="clear" w:pos="340"/>
          <w:tab w:val="clear" w:pos="680"/>
        </w:tabs>
        <w:spacing w:after="0" w:line="240" w:lineRule="auto"/>
        <w:ind w:left="425" w:hanging="397"/>
      </w:pPr>
      <w:r>
        <w:t xml:space="preserve">Provide students with </w:t>
      </w:r>
      <w:r w:rsidRPr="003F5DF8">
        <w:rPr>
          <w:b/>
          <w:bCs/>
        </w:rPr>
        <w:t>Resource #1</w:t>
      </w:r>
      <w:r>
        <w:t xml:space="preserve"> and direct</w:t>
      </w:r>
      <w:r w:rsidR="005F42A7">
        <w:t xml:space="preserve"> </w:t>
      </w:r>
      <w:r>
        <w:t>them</w:t>
      </w:r>
      <w:r w:rsidR="005F42A7">
        <w:t xml:space="preserve"> </w:t>
      </w:r>
      <w:r w:rsidR="004F6AA8">
        <w:t>to find</w:t>
      </w:r>
      <w:r w:rsidR="005F42A7">
        <w:t xml:space="preserve"> </w:t>
      </w:r>
      <w:r w:rsidR="0086364D">
        <w:t>phrases</w:t>
      </w:r>
      <w:r w:rsidR="005F42A7">
        <w:t xml:space="preserve"> </w:t>
      </w:r>
      <w:r>
        <w:t>in</w:t>
      </w:r>
      <w:r w:rsidR="00D87214">
        <w:t xml:space="preserve"> the poem </w:t>
      </w:r>
      <w:r w:rsidR="00EE5EEF">
        <w:t xml:space="preserve">that show the </w:t>
      </w:r>
      <w:r w:rsidR="00DE0C2D">
        <w:t xml:space="preserve">idea of ‘certainty’ </w:t>
      </w:r>
      <w:r w:rsidR="00F27EDA">
        <w:t>(righteous</w:t>
      </w:r>
      <w:r w:rsidR="00E3227E">
        <w:t xml:space="preserve">ness) and </w:t>
      </w:r>
      <w:r w:rsidR="001B36AA">
        <w:t xml:space="preserve">those that show ‘doubt’ </w:t>
      </w:r>
      <w:r w:rsidR="00425E62">
        <w:t>(openness, questioning)</w:t>
      </w:r>
      <w:r w:rsidR="00740B15">
        <w:t xml:space="preserve">, adding them to the corresponding terms. </w:t>
      </w:r>
      <w:r w:rsidR="00740B15" w:rsidRPr="00740B15">
        <w:rPr>
          <w:b/>
          <w:bCs/>
        </w:rPr>
        <w:t>Resource #2</w:t>
      </w:r>
      <w:r w:rsidR="00740B15">
        <w:t xml:space="preserve"> is a teacher copy.</w:t>
      </w:r>
    </w:p>
    <w:p w14:paraId="164D5EE2" w14:textId="77777777" w:rsidR="00EC3440" w:rsidRPr="00154176" w:rsidRDefault="00EC3440" w:rsidP="00EC3440">
      <w:pPr>
        <w:pStyle w:val="ListParagraph"/>
        <w:spacing w:line="240" w:lineRule="auto"/>
        <w:ind w:left="720" w:firstLine="0"/>
        <w:rPr>
          <w:sz w:val="10"/>
          <w:szCs w:val="10"/>
        </w:rPr>
      </w:pPr>
    </w:p>
    <w:p w14:paraId="6BB2E1E4" w14:textId="247FBB8D" w:rsidR="00E14F8C" w:rsidRDefault="00740B15" w:rsidP="0096318F">
      <w:pPr>
        <w:pStyle w:val="ListParagraph"/>
        <w:numPr>
          <w:ilvl w:val="0"/>
          <w:numId w:val="16"/>
        </w:numPr>
        <w:tabs>
          <w:tab w:val="clear" w:pos="340"/>
          <w:tab w:val="clear" w:pos="680"/>
        </w:tabs>
        <w:spacing w:after="0" w:line="240" w:lineRule="auto"/>
        <w:ind w:left="425" w:hanging="397"/>
      </w:pPr>
      <w:r>
        <w:t xml:space="preserve">Facilitate a </w:t>
      </w:r>
      <w:r w:rsidR="008239C9">
        <w:t xml:space="preserve">class discussion </w:t>
      </w:r>
      <w:r>
        <w:t>about</w:t>
      </w:r>
      <w:r w:rsidR="008239C9">
        <w:t xml:space="preserve"> the metaphorical meaning of</w:t>
      </w:r>
      <w:r w:rsidR="00EC3440">
        <w:t xml:space="preserve"> </w:t>
      </w:r>
      <w:r w:rsidR="00586611">
        <w:t>the</w:t>
      </w:r>
      <w:r w:rsidR="00762984">
        <w:t xml:space="preserve"> following words: </w:t>
      </w:r>
    </w:p>
    <w:p w14:paraId="4795541C" w14:textId="1D54C700" w:rsidR="0050186F" w:rsidRDefault="00E86E47" w:rsidP="0096318F">
      <w:pPr>
        <w:pStyle w:val="ListParagraph"/>
        <w:numPr>
          <w:ilvl w:val="1"/>
          <w:numId w:val="16"/>
        </w:numPr>
        <w:tabs>
          <w:tab w:val="clear" w:pos="340"/>
          <w:tab w:val="clear" w:pos="680"/>
          <w:tab w:val="clear" w:pos="1021"/>
          <w:tab w:val="clear" w:pos="1361"/>
        </w:tabs>
        <w:spacing w:after="0" w:line="240" w:lineRule="auto"/>
        <w:ind w:left="851" w:hanging="417"/>
      </w:pPr>
      <w:r w:rsidRPr="00762984">
        <w:rPr>
          <w:i/>
          <w:iCs/>
        </w:rPr>
        <w:t>y</w:t>
      </w:r>
      <w:r w:rsidR="0050186F" w:rsidRPr="00762984">
        <w:rPr>
          <w:i/>
          <w:iCs/>
        </w:rPr>
        <w:t xml:space="preserve">ard </w:t>
      </w:r>
      <w:r w:rsidR="00762984">
        <w:t>-</w:t>
      </w:r>
      <w:r w:rsidR="0050186F">
        <w:t xml:space="preserve"> </w:t>
      </w:r>
      <w:r w:rsidR="00175C37">
        <w:t>closed off, boundaries, deters entry</w:t>
      </w:r>
    </w:p>
    <w:p w14:paraId="27A8628B" w14:textId="6CFF4F7E" w:rsidR="00175C37" w:rsidRDefault="00E86E47" w:rsidP="0096318F">
      <w:pPr>
        <w:pStyle w:val="ListParagraph"/>
        <w:numPr>
          <w:ilvl w:val="1"/>
          <w:numId w:val="16"/>
        </w:numPr>
        <w:tabs>
          <w:tab w:val="clear" w:pos="340"/>
          <w:tab w:val="clear" w:pos="680"/>
          <w:tab w:val="clear" w:pos="1021"/>
          <w:tab w:val="clear" w:pos="1361"/>
        </w:tabs>
        <w:spacing w:after="0" w:line="240" w:lineRule="auto"/>
        <w:ind w:left="851" w:hanging="417"/>
      </w:pPr>
      <w:r w:rsidRPr="00762984">
        <w:rPr>
          <w:i/>
          <w:iCs/>
        </w:rPr>
        <w:lastRenderedPageBreak/>
        <w:t>earth/soil</w:t>
      </w:r>
      <w:r>
        <w:t xml:space="preserve"> </w:t>
      </w:r>
      <w:r w:rsidR="00762984">
        <w:t>-</w:t>
      </w:r>
      <w:r>
        <w:t xml:space="preserve"> </w:t>
      </w:r>
      <w:r w:rsidR="007E1ED3">
        <w:t>hard and trampled</w:t>
      </w:r>
      <w:r w:rsidR="001549AF">
        <w:t xml:space="preserve">, </w:t>
      </w:r>
      <w:bookmarkStart w:id="11" w:name="_Int_V7kSDWg3"/>
      <w:r w:rsidR="001549AF">
        <w:t>rigid</w:t>
      </w:r>
      <w:bookmarkEnd w:id="11"/>
      <w:r w:rsidR="001549AF">
        <w:t xml:space="preserve"> and barren</w:t>
      </w:r>
      <w:r w:rsidR="006B15D4">
        <w:t xml:space="preserve">; </w:t>
      </w:r>
      <w:r w:rsidR="00061CC1">
        <w:t xml:space="preserve">needs to be churned up </w:t>
      </w:r>
      <w:r w:rsidR="00C2170E">
        <w:t xml:space="preserve">to create new </w:t>
      </w:r>
      <w:r w:rsidR="00AB0C76">
        <w:t>growth, to be fertile</w:t>
      </w:r>
    </w:p>
    <w:p w14:paraId="0D009F1C" w14:textId="4F64A1AC" w:rsidR="001549AF" w:rsidRDefault="001549AF" w:rsidP="0096318F">
      <w:pPr>
        <w:pStyle w:val="ListParagraph"/>
        <w:numPr>
          <w:ilvl w:val="1"/>
          <w:numId w:val="16"/>
        </w:numPr>
        <w:tabs>
          <w:tab w:val="clear" w:pos="340"/>
          <w:tab w:val="clear" w:pos="680"/>
          <w:tab w:val="clear" w:pos="1021"/>
          <w:tab w:val="clear" w:pos="1361"/>
        </w:tabs>
        <w:spacing w:after="0" w:line="240" w:lineRule="auto"/>
        <w:ind w:left="851" w:hanging="417"/>
      </w:pPr>
      <w:r w:rsidRPr="00762984">
        <w:rPr>
          <w:i/>
          <w:iCs/>
        </w:rPr>
        <w:t>whispers</w:t>
      </w:r>
      <w:r>
        <w:t xml:space="preserve"> </w:t>
      </w:r>
      <w:r w:rsidR="00762984">
        <w:t xml:space="preserve">- </w:t>
      </w:r>
      <w:r w:rsidR="007D7149">
        <w:t>voices of minorities</w:t>
      </w:r>
      <w:r w:rsidR="00460A7D">
        <w:t xml:space="preserve"> and marginalised people;</w:t>
      </w:r>
      <w:r w:rsidR="007D7149">
        <w:t xml:space="preserve"> </w:t>
      </w:r>
      <w:r w:rsidR="008239C9">
        <w:t xml:space="preserve">listening to </w:t>
      </w:r>
      <w:bookmarkStart w:id="12" w:name="_Int_NiqjdEAC"/>
      <w:r w:rsidR="008239C9">
        <w:t>new ideas</w:t>
      </w:r>
      <w:bookmarkEnd w:id="12"/>
      <w:r w:rsidR="008239C9">
        <w:t xml:space="preserve"> and perspectives</w:t>
      </w:r>
      <w:r w:rsidR="00740B15">
        <w:t xml:space="preserve">. </w:t>
      </w:r>
    </w:p>
    <w:p w14:paraId="1AC12A35" w14:textId="77777777" w:rsidR="00740B15" w:rsidRDefault="00740B15" w:rsidP="00740B15">
      <w:pPr>
        <w:spacing w:after="0" w:line="240" w:lineRule="auto"/>
        <w:ind w:left="434"/>
      </w:pPr>
    </w:p>
    <w:p w14:paraId="61280FC5" w14:textId="77777777" w:rsidR="00740B15" w:rsidRDefault="00F42DBA" w:rsidP="0096318F">
      <w:pPr>
        <w:pStyle w:val="ListParagraph"/>
        <w:numPr>
          <w:ilvl w:val="0"/>
          <w:numId w:val="16"/>
        </w:numPr>
        <w:tabs>
          <w:tab w:val="clear" w:pos="340"/>
          <w:tab w:val="clear" w:pos="680"/>
        </w:tabs>
        <w:spacing w:after="0" w:line="240" w:lineRule="auto"/>
        <w:ind w:left="425" w:hanging="397"/>
      </w:pPr>
      <w:r>
        <w:t xml:space="preserve">Instruct students </w:t>
      </w:r>
      <w:r w:rsidR="000825B1">
        <w:t xml:space="preserve">to </w:t>
      </w:r>
      <w:r w:rsidR="00DF454C">
        <w:t>creat</w:t>
      </w:r>
      <w:r w:rsidR="00740B15">
        <w:t>e</w:t>
      </w:r>
      <w:r w:rsidR="00DF454C">
        <w:t xml:space="preserve"> a</w:t>
      </w:r>
      <w:r w:rsidR="00740B15">
        <w:t xml:space="preserve"> </w:t>
      </w:r>
      <w:r w:rsidR="005332E3">
        <w:t>list of binary oppositions</w:t>
      </w:r>
      <w:r w:rsidR="00740B15">
        <w:t>, u</w:t>
      </w:r>
      <w:r w:rsidR="00DE1530">
        <w:t>s</w:t>
      </w:r>
      <w:r w:rsidR="00740B15">
        <w:t>ing</w:t>
      </w:r>
      <w:r w:rsidR="00DE1530">
        <w:t xml:space="preserve"> language from the poem </w:t>
      </w:r>
      <w:r w:rsidR="00740B15">
        <w:t xml:space="preserve">first </w:t>
      </w:r>
      <w:r w:rsidR="00F244DB">
        <w:t>(words in bold</w:t>
      </w:r>
      <w:r w:rsidR="00740B15">
        <w:t xml:space="preserve"> in </w:t>
      </w:r>
      <w:r w:rsidR="00740B15" w:rsidRPr="00740B15">
        <w:rPr>
          <w:b/>
          <w:bCs/>
        </w:rPr>
        <w:t>Resource #2</w:t>
      </w:r>
      <w:r w:rsidR="00F244DB">
        <w:t>)</w:t>
      </w:r>
      <w:r w:rsidR="00740B15">
        <w:t>.</w:t>
      </w:r>
    </w:p>
    <w:p w14:paraId="77A27AEB" w14:textId="77777777" w:rsidR="00740B15" w:rsidRDefault="00740B15" w:rsidP="0096318F">
      <w:pPr>
        <w:pStyle w:val="ListParagraph"/>
        <w:numPr>
          <w:ilvl w:val="1"/>
          <w:numId w:val="16"/>
        </w:numPr>
        <w:tabs>
          <w:tab w:val="clear" w:pos="340"/>
          <w:tab w:val="clear" w:pos="680"/>
          <w:tab w:val="clear" w:pos="1021"/>
          <w:tab w:val="clear" w:pos="1361"/>
        </w:tabs>
        <w:spacing w:after="0" w:line="240" w:lineRule="auto"/>
        <w:ind w:left="851" w:hanging="417"/>
      </w:pPr>
      <w:r>
        <w:t>A</w:t>
      </w:r>
      <w:r w:rsidR="00435896">
        <w:t xml:space="preserve">sk students to </w:t>
      </w:r>
      <w:r w:rsidR="00420779">
        <w:t>populate the list with more examples of binary oppositions for this context.</w:t>
      </w:r>
    </w:p>
    <w:p w14:paraId="280480B9" w14:textId="0A9F6A62" w:rsidR="00740B15" w:rsidRDefault="007E2F01" w:rsidP="0096318F">
      <w:pPr>
        <w:pStyle w:val="BodyTextIndent"/>
        <w:numPr>
          <w:ilvl w:val="2"/>
          <w:numId w:val="12"/>
        </w:numPr>
        <w:spacing w:line="240" w:lineRule="auto"/>
        <w:ind w:left="1276" w:hanging="425"/>
      </w:pPr>
      <w:r>
        <w:t xml:space="preserve">Binaries are suggested in </w:t>
      </w:r>
      <w:r w:rsidRPr="007E2F01">
        <w:rPr>
          <w:i/>
          <w:iCs/>
        </w:rPr>
        <w:t>italic</w:t>
      </w:r>
      <w:r>
        <w:t>.</w:t>
      </w:r>
      <w:r w:rsidR="00601648">
        <w:t xml:space="preserve"> </w:t>
      </w:r>
    </w:p>
    <w:p w14:paraId="7322E4AB" w14:textId="6927696E" w:rsidR="00154176" w:rsidRDefault="0066382F" w:rsidP="0096318F">
      <w:pPr>
        <w:pStyle w:val="BodyTextIndent"/>
        <w:numPr>
          <w:ilvl w:val="2"/>
          <w:numId w:val="12"/>
        </w:numPr>
        <w:spacing w:line="240" w:lineRule="auto"/>
        <w:ind w:left="1276" w:hanging="425"/>
      </w:pPr>
      <w:r>
        <w:t xml:space="preserve">If students </w:t>
      </w:r>
      <w:r w:rsidR="00995B8E">
        <w:t>are struggling to articulate these, t</w:t>
      </w:r>
      <w:r w:rsidR="00601648">
        <w:t>eacher</w:t>
      </w:r>
      <w:r w:rsidR="00740B15">
        <w:t>s</w:t>
      </w:r>
      <w:r w:rsidR="00601648">
        <w:t xml:space="preserve"> may wish to provide </w:t>
      </w:r>
      <w:r w:rsidR="00D14181">
        <w:t>the words on one side</w:t>
      </w:r>
      <w:r w:rsidR="00740B15">
        <w:t xml:space="preserve"> of </w:t>
      </w:r>
      <w:r w:rsidR="00740B15" w:rsidRPr="00740B15">
        <w:rPr>
          <w:b/>
          <w:bCs/>
        </w:rPr>
        <w:t>Resource #2</w:t>
      </w:r>
      <w:r w:rsidR="00D14181">
        <w:t xml:space="preserve"> and ask students to </w:t>
      </w:r>
      <w:r w:rsidR="00CF530B">
        <w:t>wr</w:t>
      </w:r>
      <w:r w:rsidR="000454F1">
        <w:t>ite their binary counterparts.</w:t>
      </w:r>
    </w:p>
    <w:p w14:paraId="33186791" w14:textId="77777777" w:rsidR="00740B15" w:rsidRDefault="00740B15" w:rsidP="00740B15">
      <w:pPr>
        <w:spacing w:after="0" w:line="240" w:lineRule="auto"/>
        <w:ind w:left="28"/>
      </w:pPr>
    </w:p>
    <w:bookmarkEnd w:id="10"/>
    <w:p w14:paraId="3E209A4F" w14:textId="6B63128B" w:rsidR="001B1FEA" w:rsidRDefault="00FE5ABA" w:rsidP="0096318F">
      <w:pPr>
        <w:pStyle w:val="ListParagraph"/>
        <w:numPr>
          <w:ilvl w:val="0"/>
          <w:numId w:val="16"/>
        </w:numPr>
        <w:tabs>
          <w:tab w:val="clear" w:pos="340"/>
          <w:tab w:val="clear" w:pos="680"/>
        </w:tabs>
        <w:spacing w:after="0" w:line="240" w:lineRule="auto"/>
        <w:ind w:left="425" w:hanging="397"/>
      </w:pPr>
      <w:r>
        <w:t xml:space="preserve">Direct students to </w:t>
      </w:r>
      <w:r w:rsidR="00740B15">
        <w:t>review</w:t>
      </w:r>
      <w:r>
        <w:t xml:space="preserve"> the</w:t>
      </w:r>
      <w:r w:rsidR="003E607D">
        <w:t>ir</w:t>
      </w:r>
      <w:r>
        <w:t xml:space="preserve"> </w:t>
      </w:r>
      <w:r w:rsidR="51284AB2">
        <w:t>list</w:t>
      </w:r>
      <w:r w:rsidR="00740B15">
        <w:t xml:space="preserve"> and ask</w:t>
      </w:r>
      <w:r>
        <w:t>:</w:t>
      </w:r>
    </w:p>
    <w:p w14:paraId="69CED90F" w14:textId="6A0DC53A" w:rsidR="00740B15" w:rsidRPr="001B1FEA" w:rsidRDefault="00FE5ABA" w:rsidP="0096318F">
      <w:pPr>
        <w:pStyle w:val="ListParagraph"/>
        <w:numPr>
          <w:ilvl w:val="1"/>
          <w:numId w:val="16"/>
        </w:numPr>
        <w:tabs>
          <w:tab w:val="clear" w:pos="340"/>
          <w:tab w:val="clear" w:pos="680"/>
          <w:tab w:val="clear" w:pos="1021"/>
          <w:tab w:val="clear" w:pos="1361"/>
        </w:tabs>
        <w:spacing w:after="0" w:line="240" w:lineRule="auto"/>
        <w:ind w:left="851" w:hanging="417"/>
      </w:pPr>
      <w:r w:rsidRPr="0046244F">
        <w:rPr>
          <w:szCs w:val="22"/>
        </w:rPr>
        <w:t xml:space="preserve">What do these binary oppositions suggest about </w:t>
      </w:r>
      <w:r w:rsidR="00F07B55">
        <w:rPr>
          <w:szCs w:val="22"/>
        </w:rPr>
        <w:t>righteousness</w:t>
      </w:r>
      <w:r w:rsidRPr="0046244F">
        <w:rPr>
          <w:szCs w:val="22"/>
        </w:rPr>
        <w:t>?</w:t>
      </w:r>
      <w:r w:rsidR="00740B15">
        <w:rPr>
          <w:szCs w:val="22"/>
        </w:rPr>
        <w:t xml:space="preserve"> Answers may include:</w:t>
      </w:r>
    </w:p>
    <w:p w14:paraId="125BCF41" w14:textId="27CFCA66" w:rsidR="00740B15" w:rsidRDefault="00740B15" w:rsidP="0096318F">
      <w:pPr>
        <w:pStyle w:val="BodyTextIndent"/>
        <w:numPr>
          <w:ilvl w:val="2"/>
          <w:numId w:val="12"/>
        </w:numPr>
        <w:spacing w:line="240" w:lineRule="auto"/>
        <w:ind w:left="1276" w:hanging="425"/>
      </w:pPr>
      <w:r>
        <w:t>r</w:t>
      </w:r>
      <w:r w:rsidR="00F07B55">
        <w:t>ighteousness</w:t>
      </w:r>
      <w:r w:rsidR="00FE5ABA" w:rsidRPr="001B1FEA">
        <w:t xml:space="preserve"> can make people rigid and closed off</w:t>
      </w:r>
    </w:p>
    <w:p w14:paraId="1DCF6DA2" w14:textId="3D8155FE" w:rsidR="00FE5ABA" w:rsidRPr="001B1FEA" w:rsidRDefault="00740B15" w:rsidP="0096318F">
      <w:pPr>
        <w:pStyle w:val="BodyTextIndent"/>
        <w:numPr>
          <w:ilvl w:val="2"/>
          <w:numId w:val="12"/>
        </w:numPr>
        <w:spacing w:line="240" w:lineRule="auto"/>
        <w:ind w:left="1276" w:hanging="425"/>
      </w:pPr>
      <w:r>
        <w:t>n</w:t>
      </w:r>
      <w:r w:rsidR="00FE5ABA" w:rsidRPr="001B1FEA">
        <w:t xml:space="preserve">o </w:t>
      </w:r>
      <w:bookmarkStart w:id="13" w:name="_Int_GHklw35A"/>
      <w:r w:rsidR="00FE5ABA" w:rsidRPr="001B1FEA">
        <w:t>new ideas</w:t>
      </w:r>
      <w:bookmarkEnd w:id="13"/>
      <w:r w:rsidR="00FE5ABA" w:rsidRPr="001B1FEA">
        <w:t xml:space="preserve"> or understanding can flourish where people are always certain they are right. </w:t>
      </w:r>
      <w:r>
        <w:t>I</w:t>
      </w:r>
      <w:r w:rsidR="00FE5ABA" w:rsidRPr="001B1FEA">
        <w:t>t can also lead to exclusion and prejudice</w:t>
      </w:r>
      <w:r w:rsidR="00E103B1">
        <w:t>.</w:t>
      </w:r>
    </w:p>
    <w:p w14:paraId="39ADB366" w14:textId="5554F587" w:rsidR="00FE5ABA" w:rsidRPr="0046244F" w:rsidRDefault="00FE5ABA" w:rsidP="0096318F">
      <w:pPr>
        <w:pStyle w:val="ListParagraph"/>
        <w:numPr>
          <w:ilvl w:val="1"/>
          <w:numId w:val="16"/>
        </w:numPr>
        <w:tabs>
          <w:tab w:val="clear" w:pos="340"/>
          <w:tab w:val="clear" w:pos="680"/>
          <w:tab w:val="clear" w:pos="1021"/>
          <w:tab w:val="clear" w:pos="1361"/>
        </w:tabs>
        <w:spacing w:after="0" w:line="240" w:lineRule="auto"/>
        <w:ind w:left="851" w:hanging="417"/>
        <w:rPr>
          <w:szCs w:val="22"/>
        </w:rPr>
      </w:pPr>
      <w:r w:rsidRPr="0046244F">
        <w:rPr>
          <w:szCs w:val="22"/>
        </w:rPr>
        <w:t xml:space="preserve">What do they suggest about </w:t>
      </w:r>
      <w:r w:rsidR="001067E1">
        <w:rPr>
          <w:szCs w:val="22"/>
        </w:rPr>
        <w:t>openness</w:t>
      </w:r>
      <w:r w:rsidRPr="0046244F">
        <w:rPr>
          <w:szCs w:val="22"/>
        </w:rPr>
        <w:t>?</w:t>
      </w:r>
    </w:p>
    <w:p w14:paraId="4887A18E" w14:textId="04B6A224" w:rsidR="00D94A26" w:rsidRPr="00740B15" w:rsidRDefault="00740B15" w:rsidP="0096318F">
      <w:pPr>
        <w:pStyle w:val="BodyTextIndent"/>
        <w:numPr>
          <w:ilvl w:val="2"/>
          <w:numId w:val="12"/>
        </w:numPr>
        <w:spacing w:line="240" w:lineRule="auto"/>
        <w:ind w:left="1276" w:hanging="425"/>
      </w:pPr>
      <w:r>
        <w:t>O</w:t>
      </w:r>
      <w:r w:rsidR="001067E1" w:rsidRPr="00740B15">
        <w:t xml:space="preserve">penness, </w:t>
      </w:r>
      <w:r w:rsidR="00FE5ABA" w:rsidRPr="00740B15">
        <w:t>doubt and love can open people up to the possibility of growth, change, understanding and harmony.</w:t>
      </w:r>
    </w:p>
    <w:p w14:paraId="2DE2DDD2" w14:textId="77777777" w:rsidR="00241066" w:rsidRPr="00740B15" w:rsidRDefault="00241066" w:rsidP="00740B15">
      <w:pPr>
        <w:spacing w:after="0" w:line="276" w:lineRule="auto"/>
        <w:rPr>
          <w:szCs w:val="22"/>
        </w:rPr>
      </w:pPr>
    </w:p>
    <w:p w14:paraId="7592ACB6" w14:textId="62DE08C4" w:rsidR="0046244F" w:rsidRPr="00740B15" w:rsidRDefault="00C312C0" w:rsidP="0096318F">
      <w:pPr>
        <w:pStyle w:val="ListParagraph"/>
        <w:numPr>
          <w:ilvl w:val="0"/>
          <w:numId w:val="16"/>
        </w:numPr>
        <w:tabs>
          <w:tab w:val="clear" w:pos="340"/>
          <w:tab w:val="clear" w:pos="680"/>
        </w:tabs>
        <w:spacing w:after="0" w:line="240" w:lineRule="auto"/>
        <w:ind w:left="425" w:hanging="397"/>
        <w:rPr>
          <w:szCs w:val="22"/>
        </w:rPr>
      </w:pPr>
      <w:r>
        <w:rPr>
          <w:szCs w:val="22"/>
        </w:rPr>
        <w:t>Check s</w:t>
      </w:r>
      <w:r w:rsidR="00001151">
        <w:rPr>
          <w:szCs w:val="22"/>
        </w:rPr>
        <w:t>tudents</w:t>
      </w:r>
      <w:r>
        <w:rPr>
          <w:szCs w:val="22"/>
        </w:rPr>
        <w:t xml:space="preserve"> </w:t>
      </w:r>
      <w:r w:rsidR="00977B52">
        <w:rPr>
          <w:szCs w:val="22"/>
        </w:rPr>
        <w:t xml:space="preserve">have </w:t>
      </w:r>
      <w:r>
        <w:rPr>
          <w:szCs w:val="22"/>
        </w:rPr>
        <w:t>a</w:t>
      </w:r>
      <w:r w:rsidR="00977B52">
        <w:rPr>
          <w:szCs w:val="22"/>
        </w:rPr>
        <w:t xml:space="preserve"> clear understanding of the poem’s </w:t>
      </w:r>
      <w:r w:rsidR="00757F9B">
        <w:rPr>
          <w:szCs w:val="22"/>
        </w:rPr>
        <w:t>ideas</w:t>
      </w:r>
      <w:r w:rsidR="00B44E9A">
        <w:rPr>
          <w:szCs w:val="22"/>
        </w:rPr>
        <w:t xml:space="preserve"> and </w:t>
      </w:r>
      <w:r w:rsidR="00851A97">
        <w:rPr>
          <w:szCs w:val="22"/>
        </w:rPr>
        <w:t>use of metaphor</w:t>
      </w:r>
      <w:r w:rsidR="00740B15">
        <w:rPr>
          <w:szCs w:val="22"/>
        </w:rPr>
        <w:t xml:space="preserve">. Direct them to </w:t>
      </w:r>
      <w:r w:rsidR="00757F9B" w:rsidRPr="00740B15">
        <w:rPr>
          <w:szCs w:val="22"/>
        </w:rPr>
        <w:t>write</w:t>
      </w:r>
      <w:r w:rsidR="00FE45B7" w:rsidRPr="00740B15">
        <w:rPr>
          <w:szCs w:val="22"/>
        </w:rPr>
        <w:t xml:space="preserve"> a short paragraph response </w:t>
      </w:r>
      <w:r w:rsidR="008A1FF8" w:rsidRPr="00740B15">
        <w:rPr>
          <w:szCs w:val="22"/>
        </w:rPr>
        <w:t>in their workbook</w:t>
      </w:r>
      <w:r w:rsidR="00544389" w:rsidRPr="00740B15">
        <w:rPr>
          <w:szCs w:val="22"/>
        </w:rPr>
        <w:t xml:space="preserve"> forum</w:t>
      </w:r>
      <w:r w:rsidR="00782ABE" w:rsidRPr="00740B15">
        <w:rPr>
          <w:szCs w:val="22"/>
        </w:rPr>
        <w:t xml:space="preserve"> </w:t>
      </w:r>
      <w:r w:rsidR="008B0B92" w:rsidRPr="00740B15">
        <w:rPr>
          <w:szCs w:val="22"/>
        </w:rPr>
        <w:t xml:space="preserve">to the following question: </w:t>
      </w:r>
    </w:p>
    <w:p w14:paraId="05DC452D" w14:textId="77777777" w:rsidR="00740B15" w:rsidRPr="00740B15" w:rsidRDefault="00923A1A" w:rsidP="0096318F">
      <w:pPr>
        <w:pStyle w:val="ListParagraph"/>
        <w:numPr>
          <w:ilvl w:val="1"/>
          <w:numId w:val="16"/>
        </w:numPr>
        <w:tabs>
          <w:tab w:val="clear" w:pos="340"/>
          <w:tab w:val="clear" w:pos="680"/>
          <w:tab w:val="clear" w:pos="1021"/>
          <w:tab w:val="clear" w:pos="1361"/>
        </w:tabs>
        <w:spacing w:after="0" w:line="240" w:lineRule="auto"/>
        <w:ind w:left="851" w:hanging="417"/>
        <w:rPr>
          <w:szCs w:val="22"/>
        </w:rPr>
      </w:pPr>
      <w:r>
        <w:t>What is the main message of Yehuda Amichai’s poem</w:t>
      </w:r>
      <w:r w:rsidR="0030556E">
        <w:t xml:space="preserve"> and how is it conveyed</w:t>
      </w:r>
      <w:r>
        <w:t>?</w:t>
      </w:r>
    </w:p>
    <w:p w14:paraId="26122633" w14:textId="4F99ECBB" w:rsidR="00B90005" w:rsidRPr="00740B15" w:rsidRDefault="00740B15" w:rsidP="0096318F">
      <w:pPr>
        <w:pStyle w:val="ListParagraph"/>
        <w:numPr>
          <w:ilvl w:val="1"/>
          <w:numId w:val="16"/>
        </w:numPr>
        <w:tabs>
          <w:tab w:val="clear" w:pos="340"/>
          <w:tab w:val="clear" w:pos="680"/>
          <w:tab w:val="clear" w:pos="1021"/>
          <w:tab w:val="clear" w:pos="1361"/>
        </w:tabs>
        <w:spacing w:after="0" w:line="240" w:lineRule="auto"/>
        <w:ind w:left="851" w:hanging="417"/>
        <w:rPr>
          <w:szCs w:val="22"/>
        </w:rPr>
      </w:pPr>
      <w:r>
        <w:t>C</w:t>
      </w:r>
      <w:r w:rsidR="00420854" w:rsidRPr="00CE6929">
        <w:t xml:space="preserve">heck responses for </w:t>
      </w:r>
      <w:r w:rsidR="00C340FB" w:rsidRPr="00CE6929">
        <w:t>understanding</w:t>
      </w:r>
      <w:r w:rsidR="00EA47B3" w:rsidRPr="00CE6929">
        <w:t>, appropriate structure</w:t>
      </w:r>
      <w:r w:rsidR="00C340FB" w:rsidRPr="00CE6929">
        <w:t xml:space="preserve"> and clarity of expression.</w:t>
      </w:r>
    </w:p>
    <w:p w14:paraId="1BADE060" w14:textId="77777777" w:rsidR="00C340FB" w:rsidRDefault="00C340FB" w:rsidP="00C340FB">
      <w:pPr>
        <w:spacing w:after="0"/>
        <w:rPr>
          <w:szCs w:val="22"/>
        </w:rPr>
      </w:pPr>
    </w:p>
    <w:p w14:paraId="42DA5997" w14:textId="77777777" w:rsidR="00740B15" w:rsidRPr="00420854" w:rsidRDefault="00740B15" w:rsidP="00C340FB">
      <w:pPr>
        <w:spacing w:after="0"/>
        <w:rPr>
          <w:szCs w:val="22"/>
        </w:rPr>
      </w:pPr>
    </w:p>
    <w:p w14:paraId="3624AECB" w14:textId="35115E71" w:rsidR="0054491D" w:rsidRDefault="00FF432F" w:rsidP="00251249">
      <w:pPr>
        <w:spacing w:after="0"/>
        <w:rPr>
          <w:b/>
          <w:bCs/>
          <w:sz w:val="24"/>
          <w:szCs w:val="24"/>
        </w:rPr>
      </w:pPr>
      <w:r w:rsidRPr="696F30B5">
        <w:rPr>
          <w:b/>
          <w:bCs/>
          <w:sz w:val="24"/>
          <w:szCs w:val="24"/>
        </w:rPr>
        <w:t xml:space="preserve">Activity 3: </w:t>
      </w:r>
      <w:r w:rsidR="00A239F2">
        <w:rPr>
          <w:b/>
          <w:bCs/>
          <w:sz w:val="24"/>
          <w:szCs w:val="24"/>
        </w:rPr>
        <w:t>Amichai inspired poetry creation</w:t>
      </w:r>
    </w:p>
    <w:p w14:paraId="3B389DBE" w14:textId="5CC74D2B" w:rsidR="0021452A" w:rsidRPr="00740B15" w:rsidRDefault="00764408" w:rsidP="004A590B">
      <w:pPr>
        <w:pStyle w:val="NormalWeb"/>
        <w:spacing w:before="0" w:beforeAutospacing="0" w:after="0" w:afterAutospacing="0"/>
        <w:rPr>
          <w:rFonts w:ascii="Arial" w:eastAsiaTheme="minorHAnsi" w:hAnsi="Arial" w:cs="Arial"/>
          <w:sz w:val="22"/>
          <w:szCs w:val="22"/>
          <w:lang w:eastAsia="en-US"/>
        </w:rPr>
      </w:pPr>
      <w:r w:rsidRPr="00740B15">
        <w:rPr>
          <w:rFonts w:ascii="Arial" w:eastAsiaTheme="minorHAnsi" w:hAnsi="Arial" w:cs="Arial"/>
          <w:sz w:val="22"/>
          <w:szCs w:val="22"/>
          <w:lang w:eastAsia="en-US"/>
        </w:rPr>
        <w:t>Crafting meta</w:t>
      </w:r>
      <w:r w:rsidR="004A590B" w:rsidRPr="00740B15">
        <w:rPr>
          <w:rFonts w:ascii="Arial" w:eastAsiaTheme="minorHAnsi" w:hAnsi="Arial" w:cs="Arial"/>
          <w:sz w:val="22"/>
          <w:szCs w:val="22"/>
          <w:lang w:eastAsia="en-US"/>
        </w:rPr>
        <w:t xml:space="preserve">phorical poems </w:t>
      </w:r>
    </w:p>
    <w:p w14:paraId="0AAB3D1A" w14:textId="77777777" w:rsidR="00FC4A28" w:rsidRPr="00740B15" w:rsidRDefault="00FC4A28" w:rsidP="004A590B">
      <w:pPr>
        <w:pStyle w:val="NormalWeb"/>
        <w:spacing w:before="0" w:beforeAutospacing="0" w:after="0" w:afterAutospacing="0"/>
        <w:rPr>
          <w:rFonts w:ascii="Arial" w:eastAsiaTheme="minorHAnsi" w:hAnsi="Arial" w:cs="Arial"/>
          <w:sz w:val="22"/>
          <w:szCs w:val="22"/>
          <w:lang w:eastAsia="en-US"/>
        </w:rPr>
      </w:pPr>
    </w:p>
    <w:tbl>
      <w:tblPr>
        <w:tblStyle w:val="DOETable4"/>
        <w:tblW w:w="0" w:type="auto"/>
        <w:tblLook w:val="04A0" w:firstRow="1" w:lastRow="0" w:firstColumn="1" w:lastColumn="0" w:noHBand="0" w:noVBand="1"/>
      </w:tblPr>
      <w:tblGrid>
        <w:gridCol w:w="9628"/>
      </w:tblGrid>
      <w:tr w:rsidR="00FC4A28" w14:paraId="6D5E02E7" w14:textId="77777777" w:rsidTr="003F4E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1A6B131" w14:textId="77777777" w:rsidR="00FC4A28" w:rsidRPr="005D1E38" w:rsidRDefault="00E2626A" w:rsidP="004A590B">
            <w:pPr>
              <w:pStyle w:val="NormalWeb"/>
              <w:spacing w:before="0" w:beforeAutospacing="0" w:after="0" w:afterAutospacing="0"/>
              <w:rPr>
                <w:rFonts w:ascii="Arial" w:eastAsiaTheme="minorHAnsi" w:hAnsi="Arial" w:cs="Arial"/>
                <w:sz w:val="22"/>
                <w:szCs w:val="22"/>
                <w:lang w:eastAsia="en-US"/>
              </w:rPr>
            </w:pPr>
            <w:r w:rsidRPr="005D1E38">
              <w:rPr>
                <w:rFonts w:ascii="Arial" w:eastAsiaTheme="minorHAnsi" w:hAnsi="Arial" w:cs="Arial"/>
                <w:b w:val="0"/>
                <w:bCs w:val="0"/>
                <w:sz w:val="22"/>
                <w:szCs w:val="22"/>
                <w:lang w:eastAsia="en-US"/>
              </w:rPr>
              <w:t>Resources required</w:t>
            </w:r>
          </w:p>
          <w:p w14:paraId="742799CA" w14:textId="77777777" w:rsidR="004B7092" w:rsidRPr="004B7092" w:rsidRDefault="004B7092" w:rsidP="0096318F">
            <w:pPr>
              <w:pStyle w:val="ListParagraph"/>
              <w:numPr>
                <w:ilvl w:val="0"/>
                <w:numId w:val="12"/>
              </w:numPr>
              <w:tabs>
                <w:tab w:val="clear" w:pos="340"/>
                <w:tab w:val="clear" w:pos="680"/>
                <w:tab w:val="clear" w:pos="720"/>
              </w:tabs>
              <w:ind w:left="596"/>
            </w:pPr>
            <w:r>
              <w:rPr>
                <w:b w:val="0"/>
                <w:bCs w:val="0"/>
              </w:rPr>
              <w:t xml:space="preserve">Student access to </w:t>
            </w:r>
            <w:hyperlink r:id="rId16" w:history="1">
              <w:r w:rsidRPr="003F4EE9">
                <w:rPr>
                  <w:rStyle w:val="Hyperlink"/>
                  <w:b w:val="0"/>
                  <w:bCs w:val="0"/>
                  <w:i/>
                  <w:iCs/>
                  <w:szCs w:val="22"/>
                </w:rPr>
                <w:t>The Place Where We Are Right</w:t>
              </w:r>
            </w:hyperlink>
            <w:r>
              <w:rPr>
                <w:b w:val="0"/>
                <w:i/>
                <w:iCs/>
                <w:szCs w:val="22"/>
              </w:rPr>
              <w:t xml:space="preserve">, </w:t>
            </w:r>
            <w:r w:rsidRPr="003F4EE9">
              <w:rPr>
                <w:b w:val="0"/>
                <w:szCs w:val="22"/>
              </w:rPr>
              <w:t>a poem</w:t>
            </w:r>
            <w:r w:rsidRPr="00285546">
              <w:rPr>
                <w:b w:val="0"/>
                <w:szCs w:val="22"/>
              </w:rPr>
              <w:t xml:space="preserve"> by Yehuda Amichai and Stephen Mitchell</w:t>
            </w:r>
          </w:p>
          <w:p w14:paraId="2E5E292A" w14:textId="5E515829" w:rsidR="00CE7D67" w:rsidRPr="004B7092" w:rsidRDefault="004B7092" w:rsidP="0096318F">
            <w:pPr>
              <w:pStyle w:val="ListParagraph"/>
              <w:numPr>
                <w:ilvl w:val="0"/>
                <w:numId w:val="12"/>
              </w:numPr>
              <w:tabs>
                <w:tab w:val="clear" w:pos="340"/>
                <w:tab w:val="clear" w:pos="680"/>
                <w:tab w:val="clear" w:pos="720"/>
              </w:tabs>
              <w:ind w:left="596"/>
              <w:rPr>
                <w:b w:val="0"/>
                <w:bCs w:val="0"/>
              </w:rPr>
            </w:pPr>
            <w:r>
              <w:rPr>
                <w:b w:val="0"/>
                <w:bCs w:val="0"/>
                <w:szCs w:val="22"/>
                <w:lang w:eastAsia="en-US"/>
              </w:rPr>
              <w:t xml:space="preserve">Appendix </w:t>
            </w:r>
            <w:r w:rsidRPr="004B7092">
              <w:rPr>
                <w:szCs w:val="22"/>
                <w:lang w:eastAsia="en-US"/>
              </w:rPr>
              <w:t>Resource #3</w:t>
            </w:r>
            <w:r>
              <w:rPr>
                <w:b w:val="0"/>
                <w:bCs w:val="0"/>
                <w:szCs w:val="22"/>
                <w:lang w:eastAsia="en-US"/>
              </w:rPr>
              <w:t xml:space="preserve"> </w:t>
            </w:r>
            <w:r w:rsidR="003E607D" w:rsidRPr="00C6456C">
              <w:rPr>
                <w:b w:val="0"/>
                <w:bCs w:val="0"/>
              </w:rPr>
              <w:t xml:space="preserve">Alternative </w:t>
            </w:r>
            <w:r w:rsidR="003E607D">
              <w:rPr>
                <w:b w:val="0"/>
                <w:bCs w:val="0"/>
              </w:rPr>
              <w:t>poems</w:t>
            </w:r>
            <w:r w:rsidR="003E607D" w:rsidRPr="00C6456C">
              <w:rPr>
                <w:b w:val="0"/>
                <w:bCs w:val="0"/>
              </w:rPr>
              <w:t xml:space="preserve"> </w:t>
            </w:r>
            <w:r w:rsidR="003E607D">
              <w:rPr>
                <w:b w:val="0"/>
                <w:bCs w:val="0"/>
              </w:rPr>
              <w:t>TEACHER COPY.</w:t>
            </w:r>
          </w:p>
        </w:tc>
      </w:tr>
    </w:tbl>
    <w:p w14:paraId="357CF555" w14:textId="77777777" w:rsidR="00FC4A28" w:rsidRPr="004A590B" w:rsidRDefault="00FC4A28" w:rsidP="004A590B">
      <w:pPr>
        <w:pStyle w:val="NormalWeb"/>
        <w:spacing w:before="0" w:beforeAutospacing="0" w:after="0" w:afterAutospacing="0"/>
        <w:rPr>
          <w:rFonts w:ascii="Arial" w:eastAsiaTheme="minorHAnsi" w:hAnsi="Arial" w:cs="Arial"/>
          <w:lang w:eastAsia="en-US"/>
        </w:rPr>
      </w:pPr>
    </w:p>
    <w:p w14:paraId="2A01F60E" w14:textId="0EC0BBCD" w:rsidR="009C7019" w:rsidRDefault="004B7092" w:rsidP="0096318F">
      <w:pPr>
        <w:pStyle w:val="ListParagraph"/>
        <w:numPr>
          <w:ilvl w:val="0"/>
          <w:numId w:val="17"/>
        </w:numPr>
        <w:tabs>
          <w:tab w:val="clear" w:pos="340"/>
          <w:tab w:val="clear" w:pos="680"/>
          <w:tab w:val="clear" w:pos="720"/>
        </w:tabs>
        <w:spacing w:after="0"/>
        <w:ind w:left="426" w:hanging="426"/>
      </w:pPr>
      <w:r>
        <w:t>Explain that students w</w:t>
      </w:r>
      <w:r w:rsidR="00366203">
        <w:t>ill c</w:t>
      </w:r>
      <w:r>
        <w:t>reate</w:t>
      </w:r>
      <w:r w:rsidR="00366203">
        <w:t xml:space="preserve"> their </w:t>
      </w:r>
      <w:r w:rsidR="008538FA">
        <w:t xml:space="preserve">own version </w:t>
      </w:r>
      <w:r w:rsidR="00B45BEA">
        <w:t>of Amichai’s poem</w:t>
      </w:r>
      <w:r>
        <w:t xml:space="preserve"> which include:</w:t>
      </w:r>
    </w:p>
    <w:p w14:paraId="74C618A7" w14:textId="6E58B099" w:rsidR="004B7092" w:rsidRDefault="004B7092" w:rsidP="0096318F">
      <w:pPr>
        <w:pStyle w:val="ListParagraph"/>
        <w:numPr>
          <w:ilvl w:val="1"/>
          <w:numId w:val="17"/>
        </w:numPr>
        <w:tabs>
          <w:tab w:val="clear" w:pos="340"/>
          <w:tab w:val="clear" w:pos="680"/>
          <w:tab w:val="clear" w:pos="1021"/>
          <w:tab w:val="clear" w:pos="1361"/>
        </w:tabs>
        <w:spacing w:after="0"/>
        <w:ind w:left="851" w:hanging="426"/>
      </w:pPr>
      <w:r>
        <w:t>a</w:t>
      </w:r>
      <w:r w:rsidR="00BB38FC">
        <w:t xml:space="preserve"> </w:t>
      </w:r>
      <w:r w:rsidR="007F4445">
        <w:t>singular extended metaphor throughout</w:t>
      </w:r>
      <w:r w:rsidR="00453053">
        <w:t xml:space="preserve"> (like the yard/soil in Amichai’s)</w:t>
      </w:r>
    </w:p>
    <w:p w14:paraId="45E165BA" w14:textId="6B229880" w:rsidR="00453053" w:rsidRDefault="004B7092" w:rsidP="0096318F">
      <w:pPr>
        <w:pStyle w:val="ListParagraph"/>
        <w:numPr>
          <w:ilvl w:val="1"/>
          <w:numId w:val="17"/>
        </w:numPr>
        <w:tabs>
          <w:tab w:val="clear" w:pos="340"/>
          <w:tab w:val="clear" w:pos="680"/>
          <w:tab w:val="clear" w:pos="1021"/>
          <w:tab w:val="clear" w:pos="1361"/>
        </w:tabs>
        <w:spacing w:after="0"/>
        <w:ind w:left="851" w:hanging="426"/>
      </w:pPr>
      <w:r>
        <w:t>t</w:t>
      </w:r>
      <w:r w:rsidR="00626497">
        <w:t xml:space="preserve">he same structure </w:t>
      </w:r>
      <w:r w:rsidR="0065247C">
        <w:t>as the original</w:t>
      </w:r>
      <w:r>
        <w:t xml:space="preserve"> (4</w:t>
      </w:r>
      <w:r w:rsidR="0065247C">
        <w:t xml:space="preserve"> </w:t>
      </w:r>
      <w:r w:rsidR="0083201B">
        <w:t xml:space="preserve">stanzas, </w:t>
      </w:r>
      <w:r>
        <w:t>3</w:t>
      </w:r>
      <w:r w:rsidR="0083201B">
        <w:t xml:space="preserve"> lines each</w:t>
      </w:r>
      <w:r>
        <w:t>)</w:t>
      </w:r>
    </w:p>
    <w:p w14:paraId="0DA399D4" w14:textId="77777777" w:rsidR="004B7092" w:rsidRDefault="0098462E" w:rsidP="0096318F">
      <w:pPr>
        <w:pStyle w:val="ListParagraph"/>
        <w:numPr>
          <w:ilvl w:val="0"/>
          <w:numId w:val="19"/>
        </w:numPr>
        <w:tabs>
          <w:tab w:val="clear" w:pos="340"/>
          <w:tab w:val="clear" w:pos="680"/>
          <w:tab w:val="clear" w:pos="1021"/>
          <w:tab w:val="clear" w:pos="1361"/>
        </w:tabs>
        <w:spacing w:after="0"/>
        <w:ind w:left="1276" w:hanging="394"/>
      </w:pPr>
      <w:r>
        <w:t xml:space="preserve">Stanza 1 – introduce the </w:t>
      </w:r>
      <w:r w:rsidR="00D2789A">
        <w:t xml:space="preserve">metaphor and its limitation </w:t>
      </w:r>
    </w:p>
    <w:p w14:paraId="05818C7C" w14:textId="3E383705" w:rsidR="0015644F" w:rsidRDefault="00612E82" w:rsidP="00762984">
      <w:pPr>
        <w:pStyle w:val="ListParagraph"/>
        <w:tabs>
          <w:tab w:val="clear" w:pos="340"/>
          <w:tab w:val="clear" w:pos="680"/>
          <w:tab w:val="clear" w:pos="1021"/>
          <w:tab w:val="clear" w:pos="1361"/>
        </w:tabs>
        <w:spacing w:after="0"/>
        <w:ind w:left="1560" w:firstLine="0"/>
      </w:pPr>
      <w:r>
        <w:t>Begins with the line “</w:t>
      </w:r>
      <w:r w:rsidRPr="004B7092">
        <w:rPr>
          <w:b/>
          <w:bCs/>
        </w:rPr>
        <w:t>From the</w:t>
      </w:r>
      <w:r>
        <w:t xml:space="preserve"> ____ </w:t>
      </w:r>
      <w:r w:rsidR="00063B47">
        <w:t>(*</w:t>
      </w:r>
      <w:r w:rsidRPr="004B7092">
        <w:rPr>
          <w:b/>
          <w:bCs/>
        </w:rPr>
        <w:t>where we are certain</w:t>
      </w:r>
      <w:r w:rsidR="00063B47" w:rsidRPr="004B7092">
        <w:rPr>
          <w:b/>
          <w:bCs/>
        </w:rPr>
        <w:t xml:space="preserve">) </w:t>
      </w:r>
      <w:r w:rsidR="00063B47">
        <w:t>*optional</w:t>
      </w:r>
      <w:r>
        <w:t>”</w:t>
      </w:r>
    </w:p>
    <w:p w14:paraId="30A08DB9" w14:textId="7A93D602" w:rsidR="00D2789A" w:rsidRDefault="009E045C" w:rsidP="0096318F">
      <w:pPr>
        <w:pStyle w:val="ListParagraph"/>
        <w:numPr>
          <w:ilvl w:val="0"/>
          <w:numId w:val="19"/>
        </w:numPr>
        <w:tabs>
          <w:tab w:val="clear" w:pos="340"/>
          <w:tab w:val="clear" w:pos="680"/>
          <w:tab w:val="clear" w:pos="1021"/>
          <w:tab w:val="clear" w:pos="1361"/>
        </w:tabs>
        <w:spacing w:after="0"/>
        <w:ind w:left="1276" w:hanging="394"/>
      </w:pPr>
      <w:r>
        <w:t>Stanza 2 – describe the limitation further</w:t>
      </w:r>
    </w:p>
    <w:p w14:paraId="697BDAE4" w14:textId="527A3C21" w:rsidR="00327416" w:rsidRDefault="00C312C8" w:rsidP="00762984">
      <w:pPr>
        <w:pStyle w:val="ListParagraph"/>
        <w:tabs>
          <w:tab w:val="clear" w:pos="340"/>
          <w:tab w:val="clear" w:pos="680"/>
          <w:tab w:val="clear" w:pos="1021"/>
          <w:tab w:val="clear" w:pos="1361"/>
        </w:tabs>
        <w:spacing w:after="0"/>
        <w:ind w:left="1560" w:firstLine="0"/>
      </w:pPr>
      <w:r>
        <w:t>Repeats the first line of Stanza 1 again</w:t>
      </w:r>
    </w:p>
    <w:p w14:paraId="6CCEC498" w14:textId="543344F0" w:rsidR="126E4819" w:rsidRDefault="00AA1365" w:rsidP="0096318F">
      <w:pPr>
        <w:pStyle w:val="ListParagraph"/>
        <w:numPr>
          <w:ilvl w:val="0"/>
          <w:numId w:val="19"/>
        </w:numPr>
        <w:tabs>
          <w:tab w:val="clear" w:pos="340"/>
          <w:tab w:val="clear" w:pos="680"/>
          <w:tab w:val="clear" w:pos="1021"/>
          <w:tab w:val="clear" w:pos="1361"/>
        </w:tabs>
        <w:spacing w:after="0"/>
        <w:ind w:left="1276" w:hanging="394"/>
      </w:pPr>
      <w:r>
        <w:t xml:space="preserve">Stanza 3 – introduce </w:t>
      </w:r>
      <w:r w:rsidR="00A831F9">
        <w:t>‘doubt and love’ as transformative</w:t>
      </w:r>
    </w:p>
    <w:p w14:paraId="652F8D19" w14:textId="34E066AA" w:rsidR="00C312C8" w:rsidRDefault="00D26330" w:rsidP="00762984">
      <w:pPr>
        <w:pStyle w:val="ListParagraph"/>
        <w:tabs>
          <w:tab w:val="clear" w:pos="340"/>
          <w:tab w:val="clear" w:pos="680"/>
          <w:tab w:val="clear" w:pos="1021"/>
          <w:tab w:val="clear" w:pos="1361"/>
        </w:tabs>
        <w:spacing w:after="0"/>
        <w:ind w:left="1560" w:firstLine="0"/>
      </w:pPr>
      <w:r>
        <w:t>First line must be “</w:t>
      </w:r>
      <w:r w:rsidRPr="004B7092">
        <w:rPr>
          <w:b/>
          <w:bCs/>
        </w:rPr>
        <w:t>But doubts and love</w:t>
      </w:r>
      <w:r>
        <w:t>”</w:t>
      </w:r>
    </w:p>
    <w:p w14:paraId="7B81AB17" w14:textId="6A6A59AE" w:rsidR="00A831F9" w:rsidRDefault="00AA653A" w:rsidP="0096318F">
      <w:pPr>
        <w:pStyle w:val="ListParagraph"/>
        <w:numPr>
          <w:ilvl w:val="0"/>
          <w:numId w:val="19"/>
        </w:numPr>
        <w:tabs>
          <w:tab w:val="clear" w:pos="340"/>
          <w:tab w:val="clear" w:pos="680"/>
          <w:tab w:val="clear" w:pos="1021"/>
          <w:tab w:val="clear" w:pos="1361"/>
        </w:tabs>
        <w:spacing w:after="0"/>
        <w:ind w:left="1276" w:hanging="394"/>
      </w:pPr>
      <w:r>
        <w:t xml:space="preserve">Stanza 4 – offer </w:t>
      </w:r>
      <w:bookmarkStart w:id="14" w:name="_Int_klQfF0Hm"/>
      <w:r>
        <w:t>a new version</w:t>
      </w:r>
      <w:bookmarkEnd w:id="14"/>
      <w:r>
        <w:t xml:space="preserve"> of the metaphor and sense of hope</w:t>
      </w:r>
    </w:p>
    <w:p w14:paraId="05DA70B8" w14:textId="3C8550B4" w:rsidR="00C15627" w:rsidRDefault="00070D47" w:rsidP="00762984">
      <w:pPr>
        <w:pStyle w:val="ListParagraph"/>
        <w:tabs>
          <w:tab w:val="clear" w:pos="340"/>
          <w:tab w:val="clear" w:pos="680"/>
          <w:tab w:val="clear" w:pos="1021"/>
          <w:tab w:val="clear" w:pos="1361"/>
        </w:tabs>
        <w:spacing w:after="0"/>
        <w:ind w:left="1560" w:firstLine="0"/>
      </w:pPr>
      <w:r>
        <w:t xml:space="preserve">Their poem </w:t>
      </w:r>
      <w:r w:rsidR="00C15627">
        <w:t xml:space="preserve">must also </w:t>
      </w:r>
      <w:r w:rsidR="009835BA">
        <w:t>promote the same idea as the original poem</w:t>
      </w:r>
      <w:r w:rsidR="0099203A">
        <w:t xml:space="preserve"> – harmony through openness. </w:t>
      </w:r>
    </w:p>
    <w:p w14:paraId="6570281A" w14:textId="77777777" w:rsidR="00762984" w:rsidRDefault="00762984" w:rsidP="00762984">
      <w:pPr>
        <w:pStyle w:val="ListParagraph"/>
        <w:tabs>
          <w:tab w:val="clear" w:pos="340"/>
          <w:tab w:val="clear" w:pos="680"/>
          <w:tab w:val="clear" w:pos="1021"/>
          <w:tab w:val="clear" w:pos="1361"/>
        </w:tabs>
        <w:spacing w:after="0"/>
        <w:ind w:left="1560" w:firstLine="0"/>
      </w:pPr>
    </w:p>
    <w:p w14:paraId="12F170FB" w14:textId="79C455D1" w:rsidR="004B7092" w:rsidRPr="004B7092" w:rsidRDefault="004B7092" w:rsidP="004B7092">
      <w:pPr>
        <w:spacing w:after="0" w:line="240" w:lineRule="auto"/>
        <w:ind w:left="426"/>
      </w:pPr>
      <w:r>
        <w:t>Note: Teachers should f</w:t>
      </w:r>
      <w:r w:rsidRPr="004B7092">
        <w:t>rame the recognition of these key elements of the poem within a class discussion, questioning students and refining responses rather than dictating to them.</w:t>
      </w:r>
    </w:p>
    <w:p w14:paraId="29C1128A" w14:textId="4EC4A232" w:rsidR="00325C22" w:rsidRDefault="00325C22" w:rsidP="004B7092">
      <w:pPr>
        <w:spacing w:after="0"/>
      </w:pPr>
    </w:p>
    <w:p w14:paraId="7EBC0E37" w14:textId="77777777" w:rsidR="00172B52" w:rsidRDefault="00172B52" w:rsidP="00D514D8">
      <w:pPr>
        <w:spacing w:after="0"/>
      </w:pPr>
    </w:p>
    <w:p w14:paraId="32E9789A" w14:textId="64389638" w:rsidR="003E607D" w:rsidRPr="003E607D" w:rsidRDefault="003E607D" w:rsidP="0096318F">
      <w:pPr>
        <w:pStyle w:val="ListParagraph"/>
        <w:numPr>
          <w:ilvl w:val="0"/>
          <w:numId w:val="17"/>
        </w:numPr>
        <w:tabs>
          <w:tab w:val="clear" w:pos="340"/>
          <w:tab w:val="clear" w:pos="680"/>
          <w:tab w:val="clear" w:pos="720"/>
        </w:tabs>
        <w:spacing w:after="0"/>
        <w:ind w:left="426" w:hanging="426"/>
        <w:rPr>
          <w:u w:val="single"/>
        </w:rPr>
      </w:pPr>
      <w:r>
        <w:t xml:space="preserve">Provide students with access to </w:t>
      </w:r>
      <w:hyperlink r:id="rId17" w:history="1">
        <w:r w:rsidRPr="003F4EE9">
          <w:rPr>
            <w:rStyle w:val="Hyperlink"/>
            <w:i/>
            <w:iCs/>
            <w:szCs w:val="22"/>
          </w:rPr>
          <w:t>The Place Where We Are Right</w:t>
        </w:r>
      </w:hyperlink>
      <w:r>
        <w:rPr>
          <w:b/>
          <w:i/>
          <w:iCs/>
          <w:szCs w:val="22"/>
        </w:rPr>
        <w:t xml:space="preserve"> </w:t>
      </w:r>
      <w:r w:rsidRPr="003E607D">
        <w:rPr>
          <w:bCs/>
          <w:szCs w:val="22"/>
        </w:rPr>
        <w:t>as a guide to</w:t>
      </w:r>
      <w:r>
        <w:rPr>
          <w:b/>
          <w:i/>
          <w:iCs/>
          <w:szCs w:val="22"/>
        </w:rPr>
        <w:t xml:space="preserve"> </w:t>
      </w:r>
      <w:r w:rsidR="008C0ED7">
        <w:t xml:space="preserve">create a new poem </w:t>
      </w:r>
      <w:r w:rsidR="007B15BD">
        <w:t xml:space="preserve">using </w:t>
      </w:r>
      <w:r w:rsidR="003B0AB3">
        <w:t>a</w:t>
      </w:r>
      <w:r>
        <w:t xml:space="preserve"> different</w:t>
      </w:r>
      <w:r w:rsidR="003B0AB3">
        <w:t xml:space="preserve"> metaphor</w:t>
      </w:r>
      <w:r>
        <w:t xml:space="preserve"> as a class.</w:t>
      </w:r>
    </w:p>
    <w:p w14:paraId="25584814" w14:textId="72697710" w:rsidR="00F50411" w:rsidRPr="00F50411" w:rsidRDefault="00F50411" w:rsidP="0096318F">
      <w:pPr>
        <w:pStyle w:val="ListParagraph"/>
        <w:numPr>
          <w:ilvl w:val="1"/>
          <w:numId w:val="17"/>
        </w:numPr>
        <w:tabs>
          <w:tab w:val="clear" w:pos="340"/>
          <w:tab w:val="clear" w:pos="680"/>
          <w:tab w:val="clear" w:pos="1021"/>
          <w:tab w:val="clear" w:pos="1361"/>
        </w:tabs>
        <w:spacing w:after="0"/>
        <w:ind w:left="851" w:hanging="426"/>
        <w:rPr>
          <w:u w:val="single"/>
        </w:rPr>
      </w:pPr>
      <w:r w:rsidRPr="00F50411">
        <w:rPr>
          <w:b/>
          <w:bCs/>
        </w:rPr>
        <w:lastRenderedPageBreak/>
        <w:t>Resource #3</w:t>
      </w:r>
      <w:r>
        <w:t xml:space="preserve"> is a resource for teachers </w:t>
      </w:r>
      <w:r w:rsidR="003E607D">
        <w:t>with</w:t>
      </w:r>
      <w:r>
        <w:t xml:space="preserve"> </w:t>
      </w:r>
      <w:r w:rsidR="003E607D">
        <w:t>3 different versions of the poem with alternative metaphors and a guided script for one of the metaphors to help students recognise and co-create each poetic element.</w:t>
      </w:r>
    </w:p>
    <w:p w14:paraId="20C47D1A" w14:textId="77777777" w:rsidR="003E607D" w:rsidRPr="003E607D" w:rsidRDefault="00FC420F" w:rsidP="0096318F">
      <w:pPr>
        <w:pStyle w:val="ListParagraph"/>
        <w:numPr>
          <w:ilvl w:val="1"/>
          <w:numId w:val="17"/>
        </w:numPr>
        <w:tabs>
          <w:tab w:val="clear" w:pos="340"/>
          <w:tab w:val="clear" w:pos="680"/>
          <w:tab w:val="clear" w:pos="1021"/>
          <w:tab w:val="clear" w:pos="1361"/>
        </w:tabs>
        <w:spacing w:after="0"/>
        <w:ind w:left="851" w:hanging="426"/>
        <w:rPr>
          <w:u w:val="single"/>
        </w:rPr>
      </w:pPr>
      <w:r>
        <w:t xml:space="preserve">Teachers may choose to use </w:t>
      </w:r>
      <w:r w:rsidR="003E607D">
        <w:t>these</w:t>
      </w:r>
      <w:r>
        <w:t xml:space="preserve"> examples to help scaffold student understanding.</w:t>
      </w:r>
    </w:p>
    <w:p w14:paraId="01E10F28" w14:textId="77777777" w:rsidR="00CC3552" w:rsidRDefault="00CC3552" w:rsidP="00CE5972">
      <w:pPr>
        <w:spacing w:after="0"/>
        <w:ind w:left="720"/>
        <w:rPr>
          <w:u w:val="single"/>
        </w:rPr>
      </w:pPr>
    </w:p>
    <w:p w14:paraId="3111839E" w14:textId="2F8B03FE" w:rsidR="003E607D" w:rsidRPr="003E607D" w:rsidRDefault="00D514D8" w:rsidP="0096318F">
      <w:pPr>
        <w:pStyle w:val="ListParagraph"/>
        <w:numPr>
          <w:ilvl w:val="0"/>
          <w:numId w:val="17"/>
        </w:numPr>
        <w:tabs>
          <w:tab w:val="clear" w:pos="340"/>
          <w:tab w:val="clear" w:pos="680"/>
          <w:tab w:val="clear" w:pos="720"/>
        </w:tabs>
        <w:spacing w:after="0"/>
        <w:ind w:left="426" w:hanging="426"/>
        <w:rPr>
          <w:u w:val="single"/>
        </w:rPr>
      </w:pPr>
      <w:r>
        <w:t>Invite students to brainstorm other examples of potential extended metaphors they could use</w:t>
      </w:r>
      <w:r w:rsidR="003E607D">
        <w:t xml:space="preserve"> to create their own poem.</w:t>
      </w:r>
    </w:p>
    <w:p w14:paraId="0EC19C5B" w14:textId="77777777" w:rsidR="003E607D" w:rsidRDefault="00D514D8" w:rsidP="0096318F">
      <w:pPr>
        <w:pStyle w:val="ListParagraph"/>
        <w:numPr>
          <w:ilvl w:val="1"/>
          <w:numId w:val="17"/>
        </w:numPr>
        <w:tabs>
          <w:tab w:val="clear" w:pos="340"/>
          <w:tab w:val="clear" w:pos="680"/>
          <w:tab w:val="clear" w:pos="1021"/>
          <w:tab w:val="clear" w:pos="1361"/>
        </w:tabs>
        <w:spacing w:after="0"/>
        <w:ind w:left="851" w:hanging="426"/>
      </w:pPr>
      <w:r>
        <w:t xml:space="preserve">Suggestions may include </w:t>
      </w:r>
      <w:r w:rsidRPr="00291A99">
        <w:rPr>
          <w:i/>
          <w:iCs/>
        </w:rPr>
        <w:t>garden, bridge, table, instrument, candle, stage, music/song, lamp, window, path, map, clock, canvas, tunnel, volcano, wound,</w:t>
      </w:r>
      <w:r>
        <w:t xml:space="preserve"> nature etc</w:t>
      </w:r>
    </w:p>
    <w:p w14:paraId="1F38838C" w14:textId="7C0D1132" w:rsidR="00566366" w:rsidRPr="003E607D" w:rsidRDefault="00365E2B" w:rsidP="0096318F">
      <w:pPr>
        <w:pStyle w:val="ListParagraph"/>
        <w:numPr>
          <w:ilvl w:val="1"/>
          <w:numId w:val="17"/>
        </w:numPr>
        <w:tabs>
          <w:tab w:val="clear" w:pos="340"/>
          <w:tab w:val="clear" w:pos="680"/>
          <w:tab w:val="clear" w:pos="1021"/>
          <w:tab w:val="clear" w:pos="1361"/>
        </w:tabs>
        <w:spacing w:after="0"/>
        <w:ind w:left="851" w:hanging="426"/>
      </w:pPr>
      <w:r w:rsidRPr="003E607D">
        <w:t>Note</w:t>
      </w:r>
      <w:r>
        <w:t>: this activity requires drafting</w:t>
      </w:r>
      <w:r w:rsidR="005C56AA">
        <w:t xml:space="preserve">, </w:t>
      </w:r>
      <w:bookmarkStart w:id="15" w:name="_Int_1agiMDVI"/>
      <w:r w:rsidR="005C56AA">
        <w:t>experimenting</w:t>
      </w:r>
      <w:bookmarkEnd w:id="15"/>
      <w:r w:rsidR="005C56AA">
        <w:t xml:space="preserve"> </w:t>
      </w:r>
      <w:r>
        <w:t>and revising</w:t>
      </w:r>
      <w:r w:rsidR="003E607D">
        <w:t xml:space="preserve"> </w:t>
      </w:r>
      <w:r w:rsidR="00732708">
        <w:t xml:space="preserve">to craft their own version of the poem. Encourage </w:t>
      </w:r>
      <w:r w:rsidR="003E607D">
        <w:t>students</w:t>
      </w:r>
      <w:r w:rsidR="00732708">
        <w:t xml:space="preserve"> to work together and share ideas throughout the drafting process.</w:t>
      </w:r>
    </w:p>
    <w:p w14:paraId="1BFC93AC" w14:textId="77777777" w:rsidR="00247295" w:rsidRDefault="00247295" w:rsidP="696F30B5">
      <w:pPr>
        <w:spacing w:after="0"/>
        <w:rPr>
          <w:b/>
          <w:bCs/>
          <w:sz w:val="24"/>
          <w:szCs w:val="24"/>
        </w:rPr>
      </w:pPr>
    </w:p>
    <w:p w14:paraId="45CB3ACB" w14:textId="055EAC17" w:rsidR="005558BB" w:rsidRDefault="005558BB" w:rsidP="696F30B5">
      <w:pPr>
        <w:spacing w:after="0"/>
        <w:rPr>
          <w:b/>
          <w:bCs/>
          <w:sz w:val="24"/>
          <w:szCs w:val="24"/>
        </w:rPr>
      </w:pPr>
      <w:r w:rsidRPr="696F30B5">
        <w:rPr>
          <w:b/>
          <w:bCs/>
          <w:sz w:val="24"/>
          <w:szCs w:val="24"/>
        </w:rPr>
        <w:t xml:space="preserve">Activity 4: </w:t>
      </w:r>
      <w:r w:rsidR="00F64928">
        <w:rPr>
          <w:b/>
          <w:bCs/>
          <w:sz w:val="24"/>
          <w:szCs w:val="24"/>
        </w:rPr>
        <w:t>Examining belief</w:t>
      </w:r>
      <w:r w:rsidR="00E27FAB">
        <w:rPr>
          <w:b/>
          <w:bCs/>
          <w:sz w:val="24"/>
          <w:szCs w:val="24"/>
        </w:rPr>
        <w:t xml:space="preserve"> statements </w:t>
      </w:r>
    </w:p>
    <w:p w14:paraId="0C3C64C1" w14:textId="1ABF6B1A" w:rsidR="006C645B" w:rsidRPr="005643D1" w:rsidRDefault="00990B38" w:rsidP="000E2FFA">
      <w:pPr>
        <w:pStyle w:val="NormalWeb"/>
        <w:spacing w:before="0" w:beforeAutospacing="0" w:after="0" w:afterAutospacing="0"/>
        <w:rPr>
          <w:rFonts w:ascii="Arial" w:eastAsiaTheme="minorHAnsi" w:hAnsi="Arial" w:cs="Arial"/>
          <w:sz w:val="22"/>
          <w:szCs w:val="22"/>
          <w:lang w:eastAsia="en-US"/>
        </w:rPr>
      </w:pPr>
      <w:r w:rsidRPr="005643D1">
        <w:rPr>
          <w:rFonts w:ascii="Arial" w:eastAsiaTheme="minorHAnsi" w:hAnsi="Arial" w:cs="Arial"/>
          <w:sz w:val="22"/>
          <w:szCs w:val="22"/>
          <w:lang w:eastAsia="en-US"/>
        </w:rPr>
        <w:t xml:space="preserve">Recognising openness and </w:t>
      </w:r>
      <w:r w:rsidR="001C01E3" w:rsidRPr="005643D1">
        <w:rPr>
          <w:rFonts w:ascii="Arial" w:eastAsiaTheme="minorHAnsi" w:hAnsi="Arial" w:cs="Arial"/>
          <w:sz w:val="22"/>
          <w:szCs w:val="22"/>
          <w:lang w:eastAsia="en-US"/>
        </w:rPr>
        <w:t>righteousness</w:t>
      </w:r>
      <w:r w:rsidRPr="005643D1">
        <w:rPr>
          <w:rFonts w:ascii="Arial" w:eastAsiaTheme="minorHAnsi" w:hAnsi="Arial" w:cs="Arial"/>
          <w:sz w:val="22"/>
          <w:szCs w:val="22"/>
          <w:lang w:eastAsia="en-US"/>
        </w:rPr>
        <w:t xml:space="preserve"> in assertions </w:t>
      </w:r>
      <w:r w:rsidR="00AC136A" w:rsidRPr="005643D1">
        <w:rPr>
          <w:rFonts w:ascii="Arial" w:eastAsiaTheme="minorHAnsi" w:hAnsi="Arial" w:cs="Arial"/>
          <w:sz w:val="22"/>
          <w:szCs w:val="22"/>
          <w:lang w:eastAsia="en-US"/>
        </w:rPr>
        <w:t>of belief</w:t>
      </w:r>
      <w:r w:rsidR="00762984">
        <w:rPr>
          <w:rFonts w:ascii="Arial" w:eastAsiaTheme="minorHAnsi" w:hAnsi="Arial" w:cs="Arial"/>
          <w:sz w:val="22"/>
          <w:szCs w:val="22"/>
          <w:lang w:eastAsia="en-US"/>
        </w:rPr>
        <w:t>.</w:t>
      </w:r>
    </w:p>
    <w:p w14:paraId="73DD1C64" w14:textId="77777777" w:rsidR="00FC4A28" w:rsidRDefault="00FC4A28" w:rsidP="000E2FFA">
      <w:pPr>
        <w:pStyle w:val="NormalWeb"/>
        <w:spacing w:before="0" w:beforeAutospacing="0" w:after="0" w:afterAutospacing="0"/>
        <w:rPr>
          <w:rFonts w:ascii="Arial" w:eastAsiaTheme="minorHAnsi" w:hAnsi="Arial" w:cs="Arial"/>
          <w:lang w:eastAsia="en-US"/>
        </w:rPr>
      </w:pPr>
    </w:p>
    <w:tbl>
      <w:tblPr>
        <w:tblStyle w:val="DOETable4"/>
        <w:tblW w:w="0" w:type="auto"/>
        <w:tblLook w:val="04A0" w:firstRow="1" w:lastRow="0" w:firstColumn="1" w:lastColumn="0" w:noHBand="0" w:noVBand="1"/>
      </w:tblPr>
      <w:tblGrid>
        <w:gridCol w:w="9628"/>
      </w:tblGrid>
      <w:tr w:rsidR="00FC4A28" w14:paraId="46E5A584" w14:textId="77777777" w:rsidTr="00FC4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1A0907A" w14:textId="77777777" w:rsidR="00D9236A" w:rsidRPr="005D1E38" w:rsidRDefault="00D9236A" w:rsidP="00D9236A">
            <w:pPr>
              <w:pStyle w:val="NormalWeb"/>
              <w:spacing w:before="0" w:beforeAutospacing="0" w:after="0" w:afterAutospacing="0"/>
              <w:rPr>
                <w:rFonts w:ascii="Arial" w:eastAsiaTheme="minorHAnsi" w:hAnsi="Arial" w:cs="Arial"/>
                <w:sz w:val="22"/>
                <w:szCs w:val="22"/>
                <w:lang w:eastAsia="en-US"/>
              </w:rPr>
            </w:pPr>
            <w:r w:rsidRPr="005D1E38">
              <w:rPr>
                <w:rFonts w:ascii="Arial" w:eastAsiaTheme="minorHAnsi" w:hAnsi="Arial" w:cs="Arial"/>
                <w:b w:val="0"/>
                <w:bCs w:val="0"/>
                <w:sz w:val="22"/>
                <w:szCs w:val="22"/>
                <w:lang w:eastAsia="en-US"/>
              </w:rPr>
              <w:t>Resources required</w:t>
            </w:r>
          </w:p>
          <w:p w14:paraId="195AAE83" w14:textId="0A475220" w:rsidR="00D56340" w:rsidRPr="003E607D" w:rsidRDefault="003E607D" w:rsidP="0096318F">
            <w:pPr>
              <w:pStyle w:val="NormalWeb"/>
              <w:numPr>
                <w:ilvl w:val="1"/>
                <w:numId w:val="17"/>
              </w:numPr>
              <w:spacing w:before="0" w:beforeAutospacing="0" w:after="0" w:afterAutospacing="0"/>
              <w:ind w:left="598"/>
              <w:rPr>
                <w:rFonts w:ascii="Arial" w:eastAsiaTheme="minorHAnsi" w:hAnsi="Arial" w:cs="Arial"/>
                <w:b w:val="0"/>
                <w:bCs w:val="0"/>
                <w:sz w:val="22"/>
                <w:szCs w:val="22"/>
                <w:lang w:eastAsia="en-US"/>
              </w:rPr>
            </w:pPr>
            <w:r>
              <w:rPr>
                <w:rFonts w:ascii="Arial" w:eastAsiaTheme="minorHAnsi" w:hAnsi="Arial" w:cs="Arial"/>
                <w:b w:val="0"/>
                <w:bCs w:val="0"/>
                <w:sz w:val="22"/>
                <w:szCs w:val="22"/>
                <w:lang w:eastAsia="en-US"/>
              </w:rPr>
              <w:t>Appendix</w:t>
            </w:r>
            <w:r w:rsidR="005B5366" w:rsidRPr="005D1E38">
              <w:rPr>
                <w:rFonts w:ascii="Arial" w:eastAsiaTheme="minorHAnsi" w:hAnsi="Arial" w:cs="Arial"/>
                <w:b w:val="0"/>
                <w:bCs w:val="0"/>
                <w:sz w:val="22"/>
                <w:szCs w:val="22"/>
                <w:lang w:eastAsia="en-US"/>
              </w:rPr>
              <w:t xml:space="preserve"> </w:t>
            </w:r>
            <w:r w:rsidR="005B5366" w:rsidRPr="005D1E38">
              <w:rPr>
                <w:rFonts w:ascii="Arial" w:eastAsiaTheme="minorHAnsi" w:hAnsi="Arial" w:cs="Arial"/>
                <w:sz w:val="22"/>
                <w:szCs w:val="22"/>
                <w:lang w:eastAsia="en-US"/>
              </w:rPr>
              <w:t>Resource #</w:t>
            </w:r>
            <w:r>
              <w:rPr>
                <w:rFonts w:ascii="Arial" w:eastAsiaTheme="minorHAnsi" w:hAnsi="Arial" w:cs="Arial"/>
                <w:sz w:val="22"/>
                <w:szCs w:val="22"/>
                <w:lang w:eastAsia="en-US"/>
              </w:rPr>
              <w:t>4</w:t>
            </w:r>
            <w:r w:rsidR="005B5366" w:rsidRPr="005D1E38">
              <w:rPr>
                <w:rFonts w:ascii="Arial" w:eastAsiaTheme="minorHAnsi" w:hAnsi="Arial" w:cs="Arial"/>
                <w:b w:val="0"/>
                <w:bCs w:val="0"/>
                <w:sz w:val="22"/>
                <w:szCs w:val="22"/>
                <w:lang w:eastAsia="en-US"/>
              </w:rPr>
              <w:t xml:space="preserve"> </w:t>
            </w:r>
            <w:r>
              <w:rPr>
                <w:rFonts w:ascii="Arial" w:eastAsiaTheme="minorHAnsi" w:hAnsi="Arial" w:cs="Arial"/>
                <w:b w:val="0"/>
                <w:bCs w:val="0"/>
                <w:sz w:val="22"/>
                <w:szCs w:val="22"/>
                <w:lang w:eastAsia="en-US"/>
              </w:rPr>
              <w:t>B</w:t>
            </w:r>
            <w:r w:rsidR="005B5366" w:rsidRPr="005D1E38">
              <w:rPr>
                <w:rFonts w:ascii="Arial" w:eastAsiaTheme="minorHAnsi" w:hAnsi="Arial" w:cs="Arial"/>
                <w:b w:val="0"/>
                <w:bCs w:val="0"/>
                <w:sz w:val="22"/>
                <w:szCs w:val="22"/>
                <w:lang w:eastAsia="en-US"/>
              </w:rPr>
              <w:t>elief statements</w:t>
            </w:r>
            <w:r>
              <w:rPr>
                <w:rFonts w:ascii="Arial" w:eastAsiaTheme="minorHAnsi" w:hAnsi="Arial" w:cs="Arial"/>
                <w:b w:val="0"/>
                <w:bCs w:val="0"/>
                <w:sz w:val="22"/>
                <w:szCs w:val="22"/>
                <w:lang w:eastAsia="en-US"/>
              </w:rPr>
              <w:t>.</w:t>
            </w:r>
          </w:p>
        </w:tc>
      </w:tr>
    </w:tbl>
    <w:p w14:paraId="65833FCF" w14:textId="77777777" w:rsidR="000E2FFA" w:rsidRPr="000E2FFA" w:rsidRDefault="000E2FFA" w:rsidP="000E2FFA">
      <w:pPr>
        <w:pStyle w:val="NormalWeb"/>
        <w:spacing w:before="0" w:beforeAutospacing="0" w:after="0" w:afterAutospacing="0"/>
        <w:rPr>
          <w:rFonts w:ascii="Arial" w:eastAsiaTheme="minorHAnsi" w:hAnsi="Arial" w:cs="Arial"/>
          <w:lang w:eastAsia="en-US"/>
        </w:rPr>
      </w:pPr>
    </w:p>
    <w:p w14:paraId="150C8705" w14:textId="77777777" w:rsidR="00D27DE0" w:rsidRDefault="00146DD2" w:rsidP="0096318F">
      <w:pPr>
        <w:pStyle w:val="ListParagraph"/>
        <w:numPr>
          <w:ilvl w:val="0"/>
          <w:numId w:val="18"/>
        </w:numPr>
        <w:tabs>
          <w:tab w:val="clear" w:pos="340"/>
          <w:tab w:val="clear" w:pos="680"/>
          <w:tab w:val="clear" w:pos="720"/>
        </w:tabs>
        <w:spacing w:after="0" w:line="240" w:lineRule="auto"/>
        <w:ind w:left="426" w:hanging="412"/>
      </w:pPr>
      <w:r>
        <w:t xml:space="preserve">With the message of Yehuda Amichai’s poem in mind, </w:t>
      </w:r>
      <w:r w:rsidR="009C4FEE">
        <w:t xml:space="preserve">provide </w:t>
      </w:r>
      <w:r w:rsidR="00E25FDF">
        <w:t>students with</w:t>
      </w:r>
      <w:r w:rsidR="00AA5487">
        <w:t xml:space="preserve"> </w:t>
      </w:r>
      <w:r w:rsidR="009C4FEE" w:rsidRPr="00FD2BAE">
        <w:rPr>
          <w:b/>
          <w:bCs/>
        </w:rPr>
        <w:t>Resource #</w:t>
      </w:r>
      <w:r w:rsidR="00D27DE0">
        <w:rPr>
          <w:b/>
          <w:bCs/>
        </w:rPr>
        <w:t>4</w:t>
      </w:r>
      <w:r w:rsidR="00721B31">
        <w:t xml:space="preserve"> </w:t>
      </w:r>
      <w:r w:rsidR="00D27DE0">
        <w:t>and ask them to sort each statement</w:t>
      </w:r>
      <w:r w:rsidR="00721B31">
        <w:t xml:space="preserve"> </w:t>
      </w:r>
      <w:r w:rsidR="00137BE6">
        <w:t xml:space="preserve">into ‘closed’ </w:t>
      </w:r>
      <w:r w:rsidR="00D27DE0">
        <w:t>or</w:t>
      </w:r>
      <w:r w:rsidR="00137BE6">
        <w:t xml:space="preserve"> ‘open’ categories</w:t>
      </w:r>
      <w:r w:rsidR="005C4020">
        <w:t>.</w:t>
      </w:r>
      <w:r w:rsidR="00FD2BAE" w:rsidRPr="00FD2BAE">
        <w:t xml:space="preserve"> </w:t>
      </w:r>
    </w:p>
    <w:p w14:paraId="455A915D" w14:textId="77777777" w:rsidR="003030CA" w:rsidRDefault="00FD2BAE" w:rsidP="0096318F">
      <w:pPr>
        <w:pStyle w:val="ListParagraph"/>
        <w:numPr>
          <w:ilvl w:val="1"/>
          <w:numId w:val="17"/>
        </w:numPr>
        <w:tabs>
          <w:tab w:val="clear" w:pos="340"/>
          <w:tab w:val="clear" w:pos="680"/>
          <w:tab w:val="clear" w:pos="1021"/>
          <w:tab w:val="clear" w:pos="1361"/>
        </w:tabs>
        <w:spacing w:after="0"/>
        <w:ind w:left="851" w:hanging="426"/>
      </w:pPr>
      <w:r w:rsidRPr="00FD2BAE">
        <w:t>Remind students that the aim is not to agree or disagree with the statements</w:t>
      </w:r>
      <w:r>
        <w:t xml:space="preserve"> but to recognise whether these statements are displaying the openness and ‘doubt’ that is promoted in Amichai’s poem.</w:t>
      </w:r>
    </w:p>
    <w:p w14:paraId="20BD3335" w14:textId="77777777" w:rsidR="005643D1" w:rsidRDefault="005643D1" w:rsidP="0096318F">
      <w:pPr>
        <w:pStyle w:val="ListParagraph"/>
        <w:numPr>
          <w:ilvl w:val="1"/>
          <w:numId w:val="17"/>
        </w:numPr>
        <w:tabs>
          <w:tab w:val="clear" w:pos="340"/>
          <w:tab w:val="clear" w:pos="680"/>
          <w:tab w:val="clear" w:pos="1021"/>
          <w:tab w:val="clear" w:pos="1361"/>
        </w:tabs>
        <w:spacing w:after="0"/>
        <w:ind w:left="851" w:hanging="426"/>
      </w:pPr>
      <w:r>
        <w:t>After students have responded to all statements, ask:</w:t>
      </w:r>
    </w:p>
    <w:p w14:paraId="57E63EF7" w14:textId="1EFCB399" w:rsidR="005643D1" w:rsidRDefault="00CE6922" w:rsidP="0096318F">
      <w:pPr>
        <w:pStyle w:val="ListParagraph"/>
        <w:numPr>
          <w:ilvl w:val="0"/>
          <w:numId w:val="19"/>
        </w:numPr>
        <w:tabs>
          <w:tab w:val="clear" w:pos="340"/>
          <w:tab w:val="clear" w:pos="680"/>
          <w:tab w:val="clear" w:pos="1021"/>
          <w:tab w:val="clear" w:pos="1361"/>
        </w:tabs>
        <w:spacing w:after="0"/>
        <w:ind w:left="1276" w:hanging="394"/>
      </w:pPr>
      <w:r>
        <w:t xml:space="preserve">if </w:t>
      </w:r>
      <w:r w:rsidR="006145CB">
        <w:t xml:space="preserve">it </w:t>
      </w:r>
      <w:r w:rsidR="00403B0B">
        <w:t xml:space="preserve">was </w:t>
      </w:r>
      <w:r w:rsidR="006145CB">
        <w:t xml:space="preserve">difficult to </w:t>
      </w:r>
      <w:r w:rsidR="00C34161">
        <w:t xml:space="preserve">question </w:t>
      </w:r>
      <w:r w:rsidR="00FD2E6F">
        <w:t>their</w:t>
      </w:r>
      <w:r w:rsidR="00C34161">
        <w:t xml:space="preserve"> own beliefs</w:t>
      </w:r>
      <w:r w:rsidR="005643D1">
        <w:t>.</w:t>
      </w:r>
      <w:r w:rsidR="00B2513B">
        <w:t xml:space="preserve"> </w:t>
      </w:r>
    </w:p>
    <w:p w14:paraId="0158CEC1" w14:textId="0E00FA26" w:rsidR="006145CB" w:rsidRDefault="005643D1" w:rsidP="0096318F">
      <w:pPr>
        <w:pStyle w:val="ListParagraph"/>
        <w:numPr>
          <w:ilvl w:val="0"/>
          <w:numId w:val="19"/>
        </w:numPr>
        <w:tabs>
          <w:tab w:val="clear" w:pos="340"/>
          <w:tab w:val="clear" w:pos="680"/>
          <w:tab w:val="clear" w:pos="1021"/>
          <w:tab w:val="clear" w:pos="1361"/>
        </w:tabs>
        <w:spacing w:after="0"/>
        <w:ind w:left="1276" w:hanging="394"/>
      </w:pPr>
      <w:r>
        <w:t>h</w:t>
      </w:r>
      <w:r w:rsidR="00B2513B">
        <w:t xml:space="preserve">ow </w:t>
      </w:r>
      <w:r>
        <w:t>could</w:t>
      </w:r>
      <w:r w:rsidR="00B2513B">
        <w:t xml:space="preserve"> </w:t>
      </w:r>
      <w:r w:rsidR="002D455F">
        <w:t xml:space="preserve">this </w:t>
      </w:r>
      <w:r w:rsidR="00D75B7B">
        <w:t>questioning</w:t>
      </w:r>
      <w:r w:rsidR="002D455F">
        <w:t xml:space="preserve"> help </w:t>
      </w:r>
      <w:r w:rsidR="00835CF3">
        <w:t xml:space="preserve">in resolving disagreements </w:t>
      </w:r>
      <w:r w:rsidR="000D5C3C">
        <w:t>at school or in the community?</w:t>
      </w:r>
    </w:p>
    <w:p w14:paraId="42898B71" w14:textId="77777777" w:rsidR="005643D1" w:rsidRPr="003030CA" w:rsidRDefault="005643D1" w:rsidP="005643D1">
      <w:pPr>
        <w:spacing w:after="0"/>
      </w:pPr>
    </w:p>
    <w:p w14:paraId="34C0F32D" w14:textId="57D2E524" w:rsidR="003247EF" w:rsidRPr="005643D1" w:rsidRDefault="003030CA" w:rsidP="0096318F">
      <w:pPr>
        <w:pStyle w:val="ListParagraph"/>
        <w:numPr>
          <w:ilvl w:val="0"/>
          <w:numId w:val="18"/>
        </w:numPr>
        <w:tabs>
          <w:tab w:val="clear" w:pos="340"/>
          <w:tab w:val="clear" w:pos="680"/>
          <w:tab w:val="clear" w:pos="720"/>
        </w:tabs>
        <w:spacing w:after="0" w:line="240" w:lineRule="auto"/>
        <w:ind w:left="426" w:hanging="412"/>
        <w:rPr>
          <w:szCs w:val="22"/>
        </w:rPr>
      </w:pPr>
      <w:r>
        <w:rPr>
          <w:szCs w:val="22"/>
        </w:rPr>
        <w:t>A</w:t>
      </w:r>
      <w:r w:rsidR="00CB2C9C" w:rsidRPr="003E4352">
        <w:rPr>
          <w:szCs w:val="22"/>
        </w:rPr>
        <w:t xml:space="preserve">sks students to </w:t>
      </w:r>
      <w:r w:rsidR="00597B25" w:rsidRPr="003E4352">
        <w:rPr>
          <w:szCs w:val="22"/>
        </w:rPr>
        <w:t xml:space="preserve">select </w:t>
      </w:r>
      <w:r>
        <w:rPr>
          <w:szCs w:val="22"/>
        </w:rPr>
        <w:t>2</w:t>
      </w:r>
      <w:r w:rsidR="00597B25" w:rsidRPr="003E4352">
        <w:rPr>
          <w:szCs w:val="22"/>
        </w:rPr>
        <w:t xml:space="preserve"> belief statement</w:t>
      </w:r>
      <w:r w:rsidR="006F1150" w:rsidRPr="003E4352">
        <w:rPr>
          <w:szCs w:val="22"/>
        </w:rPr>
        <w:t>s</w:t>
      </w:r>
      <w:r w:rsidR="00597B25" w:rsidRPr="003E4352">
        <w:rPr>
          <w:szCs w:val="22"/>
        </w:rPr>
        <w:t xml:space="preserve"> </w:t>
      </w:r>
      <w:r w:rsidR="00734CCF" w:rsidRPr="003E4352">
        <w:rPr>
          <w:szCs w:val="22"/>
        </w:rPr>
        <w:t>that stood out to them</w:t>
      </w:r>
      <w:r w:rsidR="005643D1">
        <w:rPr>
          <w:szCs w:val="22"/>
        </w:rPr>
        <w:t>,</w:t>
      </w:r>
      <w:r w:rsidR="001B144C" w:rsidRPr="003E4352">
        <w:rPr>
          <w:szCs w:val="22"/>
        </w:rPr>
        <w:t xml:space="preserve"> or </w:t>
      </w:r>
      <w:r w:rsidR="00013C85" w:rsidRPr="003E4352">
        <w:rPr>
          <w:szCs w:val="22"/>
        </w:rPr>
        <w:t>that they connected with</w:t>
      </w:r>
      <w:r w:rsidR="005643D1">
        <w:rPr>
          <w:szCs w:val="22"/>
        </w:rPr>
        <w:t xml:space="preserve"> and i</w:t>
      </w:r>
      <w:r w:rsidR="00582A37" w:rsidRPr="005643D1">
        <w:t>nstruct</w:t>
      </w:r>
      <w:r w:rsidR="00582A37" w:rsidRPr="005643D1">
        <w:rPr>
          <w:szCs w:val="22"/>
        </w:rPr>
        <w:t xml:space="preserve"> students to ‘transform’ these </w:t>
      </w:r>
      <w:r w:rsidR="00185B73" w:rsidRPr="005643D1">
        <w:rPr>
          <w:szCs w:val="22"/>
        </w:rPr>
        <w:t>statements</w:t>
      </w:r>
      <w:r w:rsidR="005643D1" w:rsidRPr="005643D1">
        <w:rPr>
          <w:szCs w:val="22"/>
        </w:rPr>
        <w:t xml:space="preserve">, by </w:t>
      </w:r>
      <w:r w:rsidR="002A79F4" w:rsidRPr="005643D1">
        <w:rPr>
          <w:szCs w:val="22"/>
        </w:rPr>
        <w:t>rewrit</w:t>
      </w:r>
      <w:r w:rsidR="005643D1" w:rsidRPr="005643D1">
        <w:rPr>
          <w:szCs w:val="22"/>
        </w:rPr>
        <w:t>ing</w:t>
      </w:r>
      <w:r w:rsidR="002A79F4" w:rsidRPr="005643D1">
        <w:rPr>
          <w:szCs w:val="22"/>
        </w:rPr>
        <w:t xml:space="preserve"> the belief</w:t>
      </w:r>
      <w:r w:rsidR="005643D1" w:rsidRPr="005643D1">
        <w:rPr>
          <w:szCs w:val="22"/>
        </w:rPr>
        <w:t>s</w:t>
      </w:r>
      <w:r w:rsidR="002A79F4" w:rsidRPr="005643D1">
        <w:rPr>
          <w:szCs w:val="22"/>
        </w:rPr>
        <w:t xml:space="preserve"> as </w:t>
      </w:r>
      <w:r w:rsidR="005643D1" w:rsidRPr="005643D1">
        <w:rPr>
          <w:szCs w:val="22"/>
        </w:rPr>
        <w:t xml:space="preserve">a </w:t>
      </w:r>
      <w:r w:rsidR="00D8595C" w:rsidRPr="005643D1">
        <w:rPr>
          <w:szCs w:val="22"/>
        </w:rPr>
        <w:t xml:space="preserve">metaphor (or simile) </w:t>
      </w:r>
      <w:r w:rsidR="00773812" w:rsidRPr="005643D1">
        <w:rPr>
          <w:szCs w:val="22"/>
        </w:rPr>
        <w:t xml:space="preserve">that </w:t>
      </w:r>
      <w:r w:rsidR="004535DB" w:rsidRPr="005643D1">
        <w:rPr>
          <w:szCs w:val="22"/>
        </w:rPr>
        <w:t>expresses deeper meaning.</w:t>
      </w:r>
      <w:r w:rsidR="005643D1" w:rsidRPr="005643D1">
        <w:rPr>
          <w:szCs w:val="22"/>
        </w:rPr>
        <w:t xml:space="preserve"> For example:</w:t>
      </w:r>
    </w:p>
    <w:p w14:paraId="6520524C" w14:textId="36AADE77" w:rsidR="00CA73A2" w:rsidRPr="003E4352" w:rsidRDefault="00A64080" w:rsidP="0096318F">
      <w:pPr>
        <w:pStyle w:val="ListParagraph"/>
        <w:numPr>
          <w:ilvl w:val="1"/>
          <w:numId w:val="17"/>
        </w:numPr>
        <w:tabs>
          <w:tab w:val="clear" w:pos="340"/>
          <w:tab w:val="clear" w:pos="680"/>
          <w:tab w:val="clear" w:pos="1021"/>
          <w:tab w:val="clear" w:pos="1361"/>
        </w:tabs>
        <w:spacing w:after="0"/>
        <w:ind w:left="851" w:hanging="426"/>
        <w:rPr>
          <w:szCs w:val="22"/>
        </w:rPr>
      </w:pPr>
      <w:r w:rsidRPr="003E4352">
        <w:rPr>
          <w:szCs w:val="22"/>
        </w:rPr>
        <w:t xml:space="preserve">‘I believe classroom discussions </w:t>
      </w:r>
      <w:r w:rsidR="00DB1211" w:rsidRPr="003E4352">
        <w:rPr>
          <w:szCs w:val="22"/>
        </w:rPr>
        <w:t xml:space="preserve">should encourage students to share their </w:t>
      </w:r>
      <w:r w:rsidR="00287987" w:rsidRPr="003E4352">
        <w:rPr>
          <w:szCs w:val="22"/>
        </w:rPr>
        <w:t>cultural backgrounds’</w:t>
      </w:r>
    </w:p>
    <w:p w14:paraId="009588E6" w14:textId="3239161A" w:rsidR="003E1A8C" w:rsidRPr="003E4352" w:rsidRDefault="003E1A8C" w:rsidP="0096318F">
      <w:pPr>
        <w:pStyle w:val="ListParagraph"/>
        <w:numPr>
          <w:ilvl w:val="0"/>
          <w:numId w:val="19"/>
        </w:numPr>
        <w:tabs>
          <w:tab w:val="clear" w:pos="340"/>
          <w:tab w:val="clear" w:pos="680"/>
          <w:tab w:val="clear" w:pos="1021"/>
          <w:tab w:val="clear" w:pos="1361"/>
        </w:tabs>
        <w:spacing w:after="0"/>
        <w:ind w:left="1276" w:hanging="394"/>
        <w:rPr>
          <w:i/>
          <w:szCs w:val="22"/>
        </w:rPr>
      </w:pPr>
      <w:r w:rsidRPr="003E4352">
        <w:rPr>
          <w:szCs w:val="22"/>
        </w:rPr>
        <w:t xml:space="preserve">Metaphor </w:t>
      </w:r>
      <w:r w:rsidR="00494944" w:rsidRPr="003E4352">
        <w:rPr>
          <w:szCs w:val="22"/>
        </w:rPr>
        <w:t>–</w:t>
      </w:r>
      <w:r w:rsidRPr="003E4352">
        <w:rPr>
          <w:szCs w:val="22"/>
        </w:rPr>
        <w:t xml:space="preserve"> </w:t>
      </w:r>
      <w:r w:rsidR="00494944" w:rsidRPr="003E4352">
        <w:rPr>
          <w:i/>
          <w:szCs w:val="22"/>
        </w:rPr>
        <w:t xml:space="preserve">Encouraging students to share their cultural </w:t>
      </w:r>
      <w:r w:rsidR="00446A85" w:rsidRPr="003E4352">
        <w:rPr>
          <w:i/>
          <w:szCs w:val="22"/>
        </w:rPr>
        <w:t xml:space="preserve">backgrounds in classroom discussions </w:t>
      </w:r>
      <w:r w:rsidR="001F6EF2" w:rsidRPr="003E4352">
        <w:rPr>
          <w:i/>
          <w:szCs w:val="22"/>
        </w:rPr>
        <w:t xml:space="preserve">is planting seeds in a garden </w:t>
      </w:r>
      <w:r w:rsidR="00ED7064" w:rsidRPr="003E4352">
        <w:rPr>
          <w:i/>
          <w:szCs w:val="22"/>
        </w:rPr>
        <w:t>–</w:t>
      </w:r>
      <w:r w:rsidR="001F6EF2" w:rsidRPr="003E4352">
        <w:rPr>
          <w:i/>
          <w:szCs w:val="22"/>
        </w:rPr>
        <w:t xml:space="preserve"> </w:t>
      </w:r>
      <w:r w:rsidR="00ED7064" w:rsidRPr="003E4352">
        <w:rPr>
          <w:i/>
          <w:szCs w:val="22"/>
        </w:rPr>
        <w:t xml:space="preserve">each story grows into </w:t>
      </w:r>
      <w:r w:rsidR="003247EF" w:rsidRPr="003E4352">
        <w:rPr>
          <w:i/>
          <w:szCs w:val="22"/>
        </w:rPr>
        <w:t>something unique and beautiful.</w:t>
      </w:r>
    </w:p>
    <w:p w14:paraId="153E5942" w14:textId="6514D6C3" w:rsidR="00AC75CE" w:rsidRPr="003E4352" w:rsidRDefault="00AC75CE" w:rsidP="0096318F">
      <w:pPr>
        <w:pStyle w:val="ListParagraph"/>
        <w:numPr>
          <w:ilvl w:val="0"/>
          <w:numId w:val="19"/>
        </w:numPr>
        <w:tabs>
          <w:tab w:val="clear" w:pos="340"/>
          <w:tab w:val="clear" w:pos="680"/>
          <w:tab w:val="clear" w:pos="1021"/>
          <w:tab w:val="clear" w:pos="1361"/>
        </w:tabs>
        <w:spacing w:after="0"/>
        <w:ind w:left="1276" w:hanging="394"/>
        <w:rPr>
          <w:i/>
          <w:szCs w:val="22"/>
        </w:rPr>
      </w:pPr>
      <w:r w:rsidRPr="003E4352">
        <w:rPr>
          <w:szCs w:val="22"/>
        </w:rPr>
        <w:t>Simile</w:t>
      </w:r>
      <w:r w:rsidRPr="003E4352">
        <w:rPr>
          <w:i/>
          <w:szCs w:val="22"/>
        </w:rPr>
        <w:t xml:space="preserve"> </w:t>
      </w:r>
      <w:r w:rsidR="003A5C0A" w:rsidRPr="003E4352">
        <w:rPr>
          <w:i/>
          <w:szCs w:val="22"/>
        </w:rPr>
        <w:t>–</w:t>
      </w:r>
      <w:r w:rsidRPr="003E4352">
        <w:rPr>
          <w:i/>
          <w:szCs w:val="22"/>
        </w:rPr>
        <w:t xml:space="preserve"> </w:t>
      </w:r>
      <w:r w:rsidR="003A5C0A" w:rsidRPr="003E4352">
        <w:rPr>
          <w:i/>
          <w:szCs w:val="22"/>
        </w:rPr>
        <w:t xml:space="preserve">Inviting students to share </w:t>
      </w:r>
      <w:r w:rsidR="00FA15E2" w:rsidRPr="003E4352">
        <w:rPr>
          <w:i/>
          <w:szCs w:val="22"/>
        </w:rPr>
        <w:t xml:space="preserve">their cultural backgrounds </w:t>
      </w:r>
      <w:r w:rsidR="00325A4A" w:rsidRPr="003E4352">
        <w:rPr>
          <w:i/>
          <w:szCs w:val="22"/>
        </w:rPr>
        <w:t>is like opening windows in a stuf</w:t>
      </w:r>
      <w:r w:rsidR="00EE3D02" w:rsidRPr="003E4352">
        <w:rPr>
          <w:i/>
          <w:szCs w:val="22"/>
        </w:rPr>
        <w:t xml:space="preserve">fy room, letting </w:t>
      </w:r>
      <w:r w:rsidR="00563FB7" w:rsidRPr="003E4352">
        <w:rPr>
          <w:i/>
          <w:szCs w:val="22"/>
        </w:rPr>
        <w:t>in fresh air and new perspectives.</w:t>
      </w:r>
    </w:p>
    <w:p w14:paraId="5AF30DDD" w14:textId="44DA7255" w:rsidR="00BC6A94" w:rsidRPr="003E4352" w:rsidRDefault="003328F1" w:rsidP="0096318F">
      <w:pPr>
        <w:pStyle w:val="ListParagraph"/>
        <w:numPr>
          <w:ilvl w:val="1"/>
          <w:numId w:val="17"/>
        </w:numPr>
        <w:tabs>
          <w:tab w:val="clear" w:pos="340"/>
          <w:tab w:val="clear" w:pos="680"/>
          <w:tab w:val="clear" w:pos="1021"/>
          <w:tab w:val="clear" w:pos="1361"/>
        </w:tabs>
        <w:spacing w:after="0"/>
        <w:ind w:left="851" w:hanging="426"/>
        <w:rPr>
          <w:szCs w:val="22"/>
        </w:rPr>
      </w:pPr>
      <w:r w:rsidRPr="003E4352">
        <w:rPr>
          <w:szCs w:val="22"/>
        </w:rPr>
        <w:t xml:space="preserve">‘I believe </w:t>
      </w:r>
      <w:r w:rsidR="54A30F4E" w:rsidRPr="003E4352">
        <w:rPr>
          <w:szCs w:val="22"/>
        </w:rPr>
        <w:t>it's</w:t>
      </w:r>
      <w:r w:rsidRPr="003E4352">
        <w:rPr>
          <w:szCs w:val="22"/>
        </w:rPr>
        <w:t xml:space="preserve"> ok to </w:t>
      </w:r>
      <w:r w:rsidR="00AC4D11" w:rsidRPr="003E4352">
        <w:rPr>
          <w:szCs w:val="22"/>
        </w:rPr>
        <w:t xml:space="preserve">ignore or dismiss </w:t>
      </w:r>
      <w:r w:rsidR="008451C0" w:rsidRPr="003E4352">
        <w:rPr>
          <w:szCs w:val="22"/>
        </w:rPr>
        <w:t xml:space="preserve">cultural holidays </w:t>
      </w:r>
      <w:r w:rsidR="00040880" w:rsidRPr="003E4352">
        <w:rPr>
          <w:szCs w:val="22"/>
        </w:rPr>
        <w:t xml:space="preserve">or </w:t>
      </w:r>
      <w:r w:rsidR="00337CA9" w:rsidRPr="003E4352">
        <w:rPr>
          <w:szCs w:val="22"/>
        </w:rPr>
        <w:t xml:space="preserve">celebrations </w:t>
      </w:r>
      <w:r w:rsidR="00DF3F1E" w:rsidRPr="003E4352">
        <w:rPr>
          <w:szCs w:val="22"/>
        </w:rPr>
        <w:t>that aren’t my own.</w:t>
      </w:r>
      <w:r w:rsidR="00844E08" w:rsidRPr="003E4352">
        <w:rPr>
          <w:szCs w:val="22"/>
        </w:rPr>
        <w:t>’</w:t>
      </w:r>
    </w:p>
    <w:p w14:paraId="3C4E90E3" w14:textId="066F69CE" w:rsidR="00014177" w:rsidRPr="003E4352" w:rsidRDefault="00014177" w:rsidP="0096318F">
      <w:pPr>
        <w:pStyle w:val="ListParagraph"/>
        <w:numPr>
          <w:ilvl w:val="0"/>
          <w:numId w:val="19"/>
        </w:numPr>
        <w:tabs>
          <w:tab w:val="clear" w:pos="340"/>
          <w:tab w:val="clear" w:pos="680"/>
          <w:tab w:val="clear" w:pos="1021"/>
          <w:tab w:val="clear" w:pos="1361"/>
        </w:tabs>
        <w:spacing w:after="0"/>
        <w:ind w:left="1276" w:hanging="394"/>
        <w:rPr>
          <w:szCs w:val="22"/>
        </w:rPr>
      </w:pPr>
      <w:r w:rsidRPr="003E4352">
        <w:rPr>
          <w:szCs w:val="22"/>
        </w:rPr>
        <w:t xml:space="preserve">Metaphor </w:t>
      </w:r>
      <w:r w:rsidR="00F909BA" w:rsidRPr="003E4352">
        <w:rPr>
          <w:szCs w:val="22"/>
        </w:rPr>
        <w:t>–</w:t>
      </w:r>
      <w:r w:rsidRPr="003E4352">
        <w:rPr>
          <w:szCs w:val="22"/>
        </w:rPr>
        <w:t xml:space="preserve"> </w:t>
      </w:r>
      <w:r w:rsidR="00577FC3" w:rsidRPr="003E4352">
        <w:rPr>
          <w:i/>
          <w:szCs w:val="22"/>
        </w:rPr>
        <w:t xml:space="preserve">Ignoring cultural holidays that </w:t>
      </w:r>
      <w:bookmarkStart w:id="16" w:name="_Int_YPuSqgCi"/>
      <w:r w:rsidR="00577FC3" w:rsidRPr="003E4352">
        <w:rPr>
          <w:i/>
          <w:szCs w:val="22"/>
        </w:rPr>
        <w:t>aren’t</w:t>
      </w:r>
      <w:bookmarkEnd w:id="16"/>
      <w:r w:rsidR="00577FC3" w:rsidRPr="003E4352">
        <w:rPr>
          <w:i/>
          <w:szCs w:val="22"/>
        </w:rPr>
        <w:t xml:space="preserve"> my own is </w:t>
      </w:r>
      <w:r w:rsidR="009D2F6A" w:rsidRPr="003E4352">
        <w:rPr>
          <w:i/>
          <w:szCs w:val="22"/>
        </w:rPr>
        <w:t xml:space="preserve">building a wall between myself and </w:t>
      </w:r>
      <w:r w:rsidR="00AC75CE" w:rsidRPr="003E4352">
        <w:rPr>
          <w:i/>
          <w:szCs w:val="22"/>
        </w:rPr>
        <w:t>the world outside.</w:t>
      </w:r>
    </w:p>
    <w:p w14:paraId="38CA5AAA" w14:textId="5FD0C4A7" w:rsidR="4CDD961F" w:rsidRPr="005643D1" w:rsidRDefault="00014177" w:rsidP="0096318F">
      <w:pPr>
        <w:pStyle w:val="ListParagraph"/>
        <w:numPr>
          <w:ilvl w:val="0"/>
          <w:numId w:val="19"/>
        </w:numPr>
        <w:tabs>
          <w:tab w:val="clear" w:pos="340"/>
          <w:tab w:val="clear" w:pos="680"/>
          <w:tab w:val="clear" w:pos="1021"/>
          <w:tab w:val="clear" w:pos="1361"/>
        </w:tabs>
        <w:spacing w:after="0"/>
        <w:ind w:left="1276" w:hanging="394"/>
        <w:rPr>
          <w:i/>
          <w:szCs w:val="22"/>
        </w:rPr>
      </w:pPr>
      <w:r w:rsidRPr="003E4352">
        <w:rPr>
          <w:szCs w:val="22"/>
        </w:rPr>
        <w:t>S</w:t>
      </w:r>
      <w:r w:rsidR="003D0E16" w:rsidRPr="003E4352">
        <w:rPr>
          <w:szCs w:val="22"/>
        </w:rPr>
        <w:t>imile</w:t>
      </w:r>
      <w:r w:rsidR="00A4140A" w:rsidRPr="003E4352">
        <w:rPr>
          <w:szCs w:val="22"/>
        </w:rPr>
        <w:t xml:space="preserve"> </w:t>
      </w:r>
      <w:r w:rsidR="0058424C" w:rsidRPr="003E4352">
        <w:rPr>
          <w:szCs w:val="22"/>
        </w:rPr>
        <w:t>–</w:t>
      </w:r>
      <w:r w:rsidR="00A4140A" w:rsidRPr="003E4352">
        <w:rPr>
          <w:szCs w:val="22"/>
        </w:rPr>
        <w:t xml:space="preserve"> </w:t>
      </w:r>
      <w:r w:rsidR="0058424C" w:rsidRPr="003E4352">
        <w:rPr>
          <w:i/>
          <w:szCs w:val="22"/>
        </w:rPr>
        <w:t xml:space="preserve">Dismissing </w:t>
      </w:r>
      <w:r w:rsidR="002D7FA2" w:rsidRPr="003E4352">
        <w:rPr>
          <w:i/>
          <w:szCs w:val="22"/>
        </w:rPr>
        <w:t xml:space="preserve">cultural holidays </w:t>
      </w:r>
      <w:r w:rsidR="00FB615C" w:rsidRPr="003E4352">
        <w:rPr>
          <w:i/>
          <w:szCs w:val="22"/>
        </w:rPr>
        <w:t xml:space="preserve">that </w:t>
      </w:r>
      <w:bookmarkStart w:id="17" w:name="_Int_N49CVgwo"/>
      <w:r w:rsidR="00FB615C" w:rsidRPr="003E4352">
        <w:rPr>
          <w:i/>
          <w:szCs w:val="22"/>
        </w:rPr>
        <w:t>aren’t</w:t>
      </w:r>
      <w:bookmarkEnd w:id="17"/>
      <w:r w:rsidR="00FB615C" w:rsidRPr="003E4352">
        <w:rPr>
          <w:i/>
          <w:szCs w:val="22"/>
        </w:rPr>
        <w:t xml:space="preserve"> my own </w:t>
      </w:r>
      <w:r w:rsidR="00D7268C" w:rsidRPr="003E4352">
        <w:rPr>
          <w:i/>
          <w:szCs w:val="22"/>
        </w:rPr>
        <w:t xml:space="preserve">is like turning down </w:t>
      </w:r>
      <w:r w:rsidR="006F33BF" w:rsidRPr="003E4352">
        <w:rPr>
          <w:i/>
          <w:szCs w:val="22"/>
        </w:rPr>
        <w:t xml:space="preserve">the volume </w:t>
      </w:r>
      <w:r w:rsidR="00C10D63" w:rsidRPr="003E4352">
        <w:rPr>
          <w:i/>
          <w:szCs w:val="22"/>
        </w:rPr>
        <w:t xml:space="preserve">on a symphony </w:t>
      </w:r>
      <w:r w:rsidR="00156483" w:rsidRPr="003E4352">
        <w:rPr>
          <w:i/>
          <w:szCs w:val="22"/>
        </w:rPr>
        <w:t xml:space="preserve">and missing half </w:t>
      </w:r>
      <w:r w:rsidR="00215A72" w:rsidRPr="003E4352">
        <w:rPr>
          <w:i/>
          <w:szCs w:val="22"/>
        </w:rPr>
        <w:t>the music.</w:t>
      </w:r>
    </w:p>
    <w:p w14:paraId="1A668D5F" w14:textId="5FC97F35" w:rsidR="004F2EE4" w:rsidRPr="003E4352" w:rsidRDefault="00057F65" w:rsidP="0096318F">
      <w:pPr>
        <w:pStyle w:val="ListParagraph"/>
        <w:numPr>
          <w:ilvl w:val="1"/>
          <w:numId w:val="17"/>
        </w:numPr>
        <w:tabs>
          <w:tab w:val="clear" w:pos="340"/>
          <w:tab w:val="clear" w:pos="680"/>
          <w:tab w:val="clear" w:pos="1021"/>
          <w:tab w:val="clear" w:pos="1361"/>
        </w:tabs>
        <w:spacing w:after="0"/>
        <w:ind w:left="851" w:hanging="426"/>
        <w:rPr>
          <w:szCs w:val="22"/>
        </w:rPr>
      </w:pPr>
      <w:r w:rsidRPr="003E4352">
        <w:rPr>
          <w:szCs w:val="22"/>
        </w:rPr>
        <w:t>Allow time for</w:t>
      </w:r>
      <w:r w:rsidR="00274049" w:rsidRPr="003E4352">
        <w:rPr>
          <w:szCs w:val="22"/>
        </w:rPr>
        <w:t xml:space="preserve"> refinement of their</w:t>
      </w:r>
      <w:r w:rsidRPr="003E4352">
        <w:rPr>
          <w:szCs w:val="22"/>
        </w:rPr>
        <w:t xml:space="preserve"> creative interpretations</w:t>
      </w:r>
      <w:r w:rsidR="00274049" w:rsidRPr="003E4352">
        <w:rPr>
          <w:szCs w:val="22"/>
        </w:rPr>
        <w:t xml:space="preserve">. Standout examples </w:t>
      </w:r>
      <w:r w:rsidR="005643D1">
        <w:rPr>
          <w:szCs w:val="22"/>
        </w:rPr>
        <w:t>could</w:t>
      </w:r>
      <w:r w:rsidR="000174AF" w:rsidRPr="003E4352">
        <w:rPr>
          <w:szCs w:val="22"/>
        </w:rPr>
        <w:t xml:space="preserve"> be display</w:t>
      </w:r>
      <w:r w:rsidR="005643D1">
        <w:rPr>
          <w:szCs w:val="22"/>
        </w:rPr>
        <w:t>ed</w:t>
      </w:r>
      <w:r w:rsidR="000174AF" w:rsidRPr="003E4352">
        <w:rPr>
          <w:szCs w:val="22"/>
        </w:rPr>
        <w:t xml:space="preserve"> in the classroom.</w:t>
      </w:r>
    </w:p>
    <w:p w14:paraId="7B946679" w14:textId="77777777" w:rsidR="00BC6868" w:rsidRDefault="00BC6868" w:rsidP="696F30B5">
      <w:pPr>
        <w:spacing w:after="0"/>
        <w:rPr>
          <w:b/>
          <w:bCs/>
          <w:szCs w:val="22"/>
        </w:rPr>
      </w:pPr>
    </w:p>
    <w:p w14:paraId="521D8CF9" w14:textId="20D452A2" w:rsidR="00B75A2E" w:rsidRPr="003E4352" w:rsidRDefault="00B75A2E" w:rsidP="696F30B5">
      <w:pPr>
        <w:spacing w:after="0"/>
        <w:rPr>
          <w:b/>
          <w:szCs w:val="22"/>
        </w:rPr>
      </w:pPr>
      <w:r w:rsidRPr="003E4352">
        <w:rPr>
          <w:b/>
          <w:szCs w:val="22"/>
        </w:rPr>
        <w:t>Reflection </w:t>
      </w:r>
    </w:p>
    <w:p w14:paraId="5E6CD0E7" w14:textId="214EB02A" w:rsidR="003F4EE9" w:rsidRPr="005643D1" w:rsidRDefault="00B156BF" w:rsidP="0096318F">
      <w:pPr>
        <w:pStyle w:val="ListParagraph"/>
        <w:numPr>
          <w:ilvl w:val="1"/>
          <w:numId w:val="17"/>
        </w:numPr>
        <w:tabs>
          <w:tab w:val="clear" w:pos="340"/>
          <w:tab w:val="clear" w:pos="680"/>
          <w:tab w:val="clear" w:pos="1021"/>
          <w:tab w:val="clear" w:pos="1361"/>
        </w:tabs>
        <w:spacing w:after="0"/>
        <w:ind w:left="426" w:hanging="426"/>
        <w:sectPr w:rsidR="003F4EE9" w:rsidRPr="005643D1" w:rsidSect="001703B6">
          <w:pgSz w:w="11906" w:h="16838"/>
          <w:pgMar w:top="709" w:right="1134" w:bottom="1134" w:left="1134" w:header="709" w:footer="624" w:gutter="0"/>
          <w:cols w:space="708"/>
          <w:docGrid w:linePitch="360"/>
        </w:sectPr>
      </w:pPr>
      <w:r>
        <w:t xml:space="preserve">Return to </w:t>
      </w:r>
      <w:r w:rsidR="005643D1">
        <w:t>t</w:t>
      </w:r>
      <w:r>
        <w:t>he discussion question</w:t>
      </w:r>
      <w:bookmarkEnd w:id="0"/>
      <w:r w:rsidR="005643D1">
        <w:t xml:space="preserve">s to reflect on all activities. </w:t>
      </w:r>
    </w:p>
    <w:p w14:paraId="287CB6F6" w14:textId="0B93DEB6" w:rsidR="003F4EE9" w:rsidRDefault="003F4EE9" w:rsidP="003F4EE9">
      <w:pPr>
        <w:spacing w:after="0"/>
        <w:rPr>
          <w:b/>
          <w:bCs/>
        </w:rPr>
      </w:pPr>
      <w:r>
        <w:rPr>
          <w:b/>
          <w:bCs/>
        </w:rPr>
        <w:lastRenderedPageBreak/>
        <w:t>Resource #1</w:t>
      </w:r>
      <w:r w:rsidR="003E607D">
        <w:rPr>
          <w:b/>
          <w:bCs/>
        </w:rPr>
        <w:t xml:space="preserve"> </w:t>
      </w:r>
      <w:r w:rsidR="003E607D" w:rsidRPr="003E607D">
        <w:rPr>
          <w:b/>
          <w:bCs/>
        </w:rPr>
        <w:t>Openness and righteousness</w:t>
      </w:r>
      <w:r w:rsidR="003E607D">
        <w:t xml:space="preserve"> </w:t>
      </w:r>
      <w:r w:rsidR="003E607D" w:rsidRPr="003E607D">
        <w:rPr>
          <w:b/>
          <w:bCs/>
        </w:rPr>
        <w:t>template</w:t>
      </w:r>
    </w:p>
    <w:p w14:paraId="7B7AA3CF" w14:textId="77777777" w:rsidR="003E607D" w:rsidRDefault="003E607D" w:rsidP="003F4EE9">
      <w:pPr>
        <w:spacing w:after="0"/>
        <w:rPr>
          <w:b/>
          <w:bCs/>
        </w:rPr>
      </w:pPr>
    </w:p>
    <w:tbl>
      <w:tblPr>
        <w:tblStyle w:val="DOETable1"/>
        <w:tblW w:w="0" w:type="auto"/>
        <w:tblInd w:w="-5" w:type="dxa"/>
        <w:tblLook w:val="04A0" w:firstRow="1" w:lastRow="0" w:firstColumn="1" w:lastColumn="0" w:noHBand="0" w:noVBand="1"/>
      </w:tblPr>
      <w:tblGrid>
        <w:gridCol w:w="4678"/>
        <w:gridCol w:w="4678"/>
      </w:tblGrid>
      <w:tr w:rsidR="003E607D" w14:paraId="51D7D062" w14:textId="77777777" w:rsidTr="003E60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shd w:val="clear" w:color="auto" w:fill="E2EFD9" w:themeFill="accent6" w:themeFillTint="33"/>
          </w:tcPr>
          <w:p w14:paraId="2AEB3B47" w14:textId="77777777" w:rsidR="003E607D" w:rsidRPr="00150598" w:rsidRDefault="003E607D" w:rsidP="005D5A2A">
            <w:pPr>
              <w:ind w:left="360"/>
              <w:jc w:val="center"/>
            </w:pPr>
            <w:r>
              <w:t>Righteousness</w:t>
            </w:r>
          </w:p>
        </w:tc>
        <w:tc>
          <w:tcPr>
            <w:tcW w:w="4678" w:type="dxa"/>
            <w:shd w:val="clear" w:color="auto" w:fill="E2EFD9" w:themeFill="accent6" w:themeFillTint="33"/>
          </w:tcPr>
          <w:p w14:paraId="1D4DEF08" w14:textId="77777777" w:rsidR="003E607D" w:rsidRPr="00150598" w:rsidRDefault="003E607D" w:rsidP="005D5A2A">
            <w:pPr>
              <w:ind w:left="360"/>
              <w:jc w:val="center"/>
              <w:cnfStyle w:val="100000000000" w:firstRow="1" w:lastRow="0" w:firstColumn="0" w:lastColumn="0" w:oddVBand="0" w:evenVBand="0" w:oddHBand="0" w:evenHBand="0" w:firstRowFirstColumn="0" w:firstRowLastColumn="0" w:lastRowFirstColumn="0" w:lastRowLastColumn="0"/>
            </w:pPr>
            <w:r>
              <w:t>Openness</w:t>
            </w:r>
          </w:p>
        </w:tc>
      </w:tr>
      <w:tr w:rsidR="003E607D" w14:paraId="2AFB8F44" w14:textId="77777777" w:rsidTr="003E607D">
        <w:trPr>
          <w:trHeight w:val="12589"/>
        </w:trPr>
        <w:tc>
          <w:tcPr>
            <w:cnfStyle w:val="001000000000" w:firstRow="0" w:lastRow="0" w:firstColumn="1" w:lastColumn="0" w:oddVBand="0" w:evenVBand="0" w:oddHBand="0" w:evenHBand="0" w:firstRowFirstColumn="0" w:firstRowLastColumn="0" w:lastRowFirstColumn="0" w:lastRowLastColumn="0"/>
            <w:tcW w:w="4678" w:type="dxa"/>
          </w:tcPr>
          <w:p w14:paraId="23DA7296" w14:textId="77777777" w:rsidR="003E607D" w:rsidRDefault="003E607D" w:rsidP="005D5A2A">
            <w:pPr>
              <w:ind w:left="360"/>
              <w:jc w:val="center"/>
            </w:pPr>
          </w:p>
        </w:tc>
        <w:tc>
          <w:tcPr>
            <w:tcW w:w="4678" w:type="dxa"/>
          </w:tcPr>
          <w:p w14:paraId="0E6A9C51" w14:textId="77777777" w:rsidR="003E607D" w:rsidRDefault="003E607D" w:rsidP="005D5A2A">
            <w:pPr>
              <w:ind w:left="360"/>
              <w:jc w:val="center"/>
              <w:cnfStyle w:val="000000000000" w:firstRow="0" w:lastRow="0" w:firstColumn="0" w:lastColumn="0" w:oddVBand="0" w:evenVBand="0" w:oddHBand="0" w:evenHBand="0" w:firstRowFirstColumn="0" w:firstRowLastColumn="0" w:lastRowFirstColumn="0" w:lastRowLastColumn="0"/>
            </w:pPr>
          </w:p>
        </w:tc>
      </w:tr>
    </w:tbl>
    <w:p w14:paraId="769DAFA3" w14:textId="77777777" w:rsidR="003E607D" w:rsidRDefault="003E607D" w:rsidP="003F4EE9">
      <w:pPr>
        <w:spacing w:after="0"/>
        <w:rPr>
          <w:b/>
          <w:bCs/>
        </w:rPr>
        <w:sectPr w:rsidR="003E607D" w:rsidSect="001703B6">
          <w:pgSz w:w="11906" w:h="16838"/>
          <w:pgMar w:top="709" w:right="1134" w:bottom="1134" w:left="1134" w:header="709" w:footer="624" w:gutter="0"/>
          <w:cols w:space="708"/>
          <w:docGrid w:linePitch="360"/>
        </w:sectPr>
      </w:pPr>
    </w:p>
    <w:p w14:paraId="04922B8F" w14:textId="54EFEF12" w:rsidR="003E607D" w:rsidRDefault="003E607D" w:rsidP="003F4EE9">
      <w:pPr>
        <w:spacing w:after="0"/>
        <w:rPr>
          <w:b/>
          <w:bCs/>
        </w:rPr>
      </w:pPr>
      <w:r>
        <w:rPr>
          <w:b/>
          <w:bCs/>
        </w:rPr>
        <w:lastRenderedPageBreak/>
        <w:t xml:space="preserve">Resource #2 </w:t>
      </w:r>
      <w:r w:rsidRPr="003E607D">
        <w:rPr>
          <w:b/>
          <w:bCs/>
        </w:rPr>
        <w:t>Openness and righteousness</w:t>
      </w:r>
      <w:r>
        <w:t xml:space="preserve"> </w:t>
      </w:r>
      <w:r>
        <w:rPr>
          <w:b/>
          <w:bCs/>
        </w:rPr>
        <w:t>TEACHER COPY</w:t>
      </w:r>
    </w:p>
    <w:p w14:paraId="021BB500" w14:textId="77777777" w:rsidR="003F4EE9" w:rsidRDefault="003F4EE9" w:rsidP="003F4EE9">
      <w:pPr>
        <w:spacing w:after="0"/>
        <w:rPr>
          <w:b/>
          <w:bCs/>
        </w:rPr>
      </w:pPr>
    </w:p>
    <w:p w14:paraId="5124057A" w14:textId="3350C948" w:rsidR="005643D1" w:rsidRPr="005643D1" w:rsidRDefault="005643D1" w:rsidP="003F4EE9">
      <w:pPr>
        <w:spacing w:after="0"/>
      </w:pPr>
      <w:r>
        <w:t xml:space="preserve">Note: </w:t>
      </w:r>
      <w:r w:rsidRPr="005643D1">
        <w:rPr>
          <w:b/>
          <w:bCs/>
        </w:rPr>
        <w:t>Bolded</w:t>
      </w:r>
      <w:r w:rsidRPr="005643D1">
        <w:t xml:space="preserve"> words are from the poem, </w:t>
      </w:r>
      <w:r w:rsidRPr="005643D1">
        <w:rPr>
          <w:i/>
          <w:iCs/>
        </w:rPr>
        <w:t>italicised</w:t>
      </w:r>
      <w:r w:rsidRPr="005643D1">
        <w:t xml:space="preserve"> words are binaries.</w:t>
      </w:r>
    </w:p>
    <w:p w14:paraId="4A4D7438" w14:textId="270DE15E" w:rsidR="005643D1" w:rsidRDefault="005643D1" w:rsidP="003F4EE9">
      <w:pPr>
        <w:spacing w:after="0"/>
        <w:rPr>
          <w:b/>
          <w:bCs/>
        </w:rPr>
      </w:pPr>
    </w:p>
    <w:tbl>
      <w:tblPr>
        <w:tblStyle w:val="DOETable1"/>
        <w:tblW w:w="0" w:type="auto"/>
        <w:tblInd w:w="-5" w:type="dxa"/>
        <w:tblLook w:val="04A0" w:firstRow="1" w:lastRow="0" w:firstColumn="1" w:lastColumn="0" w:noHBand="0" w:noVBand="1"/>
      </w:tblPr>
      <w:tblGrid>
        <w:gridCol w:w="4820"/>
        <w:gridCol w:w="4536"/>
      </w:tblGrid>
      <w:tr w:rsidR="003F4EE9" w14:paraId="27EEBC57" w14:textId="77777777" w:rsidTr="003F5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E2EFD9" w:themeFill="accent6" w:themeFillTint="33"/>
          </w:tcPr>
          <w:p w14:paraId="7BFB7AEB" w14:textId="77777777" w:rsidR="003F4EE9" w:rsidRPr="00150598" w:rsidRDefault="003F4EE9" w:rsidP="003F5DF8">
            <w:pPr>
              <w:ind w:left="360"/>
              <w:jc w:val="center"/>
            </w:pPr>
            <w:r>
              <w:t>Righteousness</w:t>
            </w:r>
          </w:p>
        </w:tc>
        <w:tc>
          <w:tcPr>
            <w:tcW w:w="4536" w:type="dxa"/>
            <w:shd w:val="clear" w:color="auto" w:fill="E2EFD9" w:themeFill="accent6" w:themeFillTint="33"/>
          </w:tcPr>
          <w:p w14:paraId="79A772DF" w14:textId="77777777" w:rsidR="003F4EE9" w:rsidRPr="00150598" w:rsidRDefault="003F4EE9" w:rsidP="003F5DF8">
            <w:pPr>
              <w:ind w:left="360"/>
              <w:jc w:val="center"/>
              <w:cnfStyle w:val="100000000000" w:firstRow="1" w:lastRow="0" w:firstColumn="0" w:lastColumn="0" w:oddVBand="0" w:evenVBand="0" w:oddHBand="0" w:evenHBand="0" w:firstRowFirstColumn="0" w:firstRowLastColumn="0" w:lastRowFirstColumn="0" w:lastRowLastColumn="0"/>
            </w:pPr>
            <w:r>
              <w:t>Openness</w:t>
            </w:r>
          </w:p>
        </w:tc>
      </w:tr>
      <w:tr w:rsidR="003F4EE9" w14:paraId="3E6FCF5B" w14:textId="77777777" w:rsidTr="003F5DF8">
        <w:tc>
          <w:tcPr>
            <w:cnfStyle w:val="001000000000" w:firstRow="0" w:lastRow="0" w:firstColumn="1" w:lastColumn="0" w:oddVBand="0" w:evenVBand="0" w:oddHBand="0" w:evenHBand="0" w:firstRowFirstColumn="0" w:firstRowLastColumn="0" w:lastRowFirstColumn="0" w:lastRowLastColumn="0"/>
            <w:tcW w:w="4820" w:type="dxa"/>
          </w:tcPr>
          <w:p w14:paraId="0CBC1BAB" w14:textId="77777777" w:rsidR="003F4EE9" w:rsidRPr="00150598" w:rsidRDefault="003F4EE9" w:rsidP="00CE6922">
            <w:pPr>
              <w:spacing w:line="276" w:lineRule="auto"/>
              <w:ind w:left="360"/>
              <w:jc w:val="both"/>
            </w:pPr>
            <w:r>
              <w:t>“Nothing will grow”</w:t>
            </w:r>
          </w:p>
          <w:p w14:paraId="277E1C3B" w14:textId="77777777" w:rsidR="003F4EE9" w:rsidRPr="00D5595E" w:rsidRDefault="003F4EE9" w:rsidP="00CE6922">
            <w:pPr>
              <w:spacing w:line="276" w:lineRule="auto"/>
              <w:ind w:left="360"/>
              <w:jc w:val="both"/>
            </w:pPr>
            <w:r>
              <w:t>“Hard and trampled like a yard”</w:t>
            </w:r>
          </w:p>
        </w:tc>
        <w:tc>
          <w:tcPr>
            <w:tcW w:w="4536" w:type="dxa"/>
          </w:tcPr>
          <w:p w14:paraId="2C0DC440" w14:textId="77777777" w:rsidR="003F4EE9" w:rsidRDefault="003F4EE9" w:rsidP="00CE6922">
            <w:pPr>
              <w:spacing w:line="276" w:lineRule="auto"/>
              <w:ind w:left="360"/>
              <w:jc w:val="both"/>
              <w:cnfStyle w:val="000000000000" w:firstRow="0" w:lastRow="0" w:firstColumn="0" w:lastColumn="0" w:oddVBand="0" w:evenVBand="0" w:oddHBand="0" w:evenHBand="0" w:firstRowFirstColumn="0" w:firstRowLastColumn="0" w:lastRowFirstColumn="0" w:lastRowLastColumn="0"/>
            </w:pPr>
            <w:r>
              <w:t>“Doubts and love dig up the world”</w:t>
            </w:r>
          </w:p>
          <w:p w14:paraId="272E834C" w14:textId="77777777" w:rsidR="003F4EE9" w:rsidRDefault="003F4EE9" w:rsidP="00CE6922">
            <w:pPr>
              <w:spacing w:line="276" w:lineRule="auto"/>
              <w:ind w:left="360"/>
              <w:jc w:val="both"/>
              <w:cnfStyle w:val="000000000000" w:firstRow="0" w:lastRow="0" w:firstColumn="0" w:lastColumn="0" w:oddVBand="0" w:evenVBand="0" w:oddHBand="0" w:evenHBand="0" w:firstRowFirstColumn="0" w:firstRowLastColumn="0" w:lastRowFirstColumn="0" w:lastRowLastColumn="0"/>
            </w:pPr>
            <w:r>
              <w:t>“Whispers can be heard”</w:t>
            </w:r>
          </w:p>
        </w:tc>
      </w:tr>
      <w:tr w:rsidR="003F4EE9" w14:paraId="0AD9EC10" w14:textId="77777777" w:rsidTr="003F5DF8">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62729A3E" w14:textId="77777777" w:rsidR="003F4EE9" w:rsidRPr="00150598" w:rsidRDefault="003F4EE9" w:rsidP="00CE6922">
            <w:pPr>
              <w:spacing w:line="276" w:lineRule="auto"/>
              <w:ind w:left="360"/>
              <w:rPr>
                <w:sz w:val="2"/>
                <w:szCs w:val="2"/>
              </w:rPr>
            </w:pPr>
          </w:p>
        </w:tc>
        <w:tc>
          <w:tcPr>
            <w:tcW w:w="4536" w:type="dxa"/>
            <w:shd w:val="clear" w:color="auto" w:fill="F2F2F2" w:themeFill="background1" w:themeFillShade="F2"/>
          </w:tcPr>
          <w:p w14:paraId="6194219A" w14:textId="77777777" w:rsidR="003F4EE9" w:rsidRPr="00150598" w:rsidRDefault="003F4EE9" w:rsidP="00CE6922">
            <w:pPr>
              <w:spacing w:line="276" w:lineRule="auto"/>
              <w:ind w:left="360"/>
              <w:cnfStyle w:val="000000010000" w:firstRow="0" w:lastRow="0" w:firstColumn="0" w:lastColumn="0" w:oddVBand="0" w:evenVBand="0" w:oddHBand="0" w:evenHBand="1" w:firstRowFirstColumn="0" w:firstRowLastColumn="0" w:lastRowFirstColumn="0" w:lastRowLastColumn="0"/>
              <w:rPr>
                <w:sz w:val="2"/>
                <w:szCs w:val="2"/>
              </w:rPr>
            </w:pPr>
          </w:p>
        </w:tc>
      </w:tr>
      <w:tr w:rsidR="003F4EE9" w14:paraId="5EF0B560" w14:textId="77777777" w:rsidTr="003F5DF8">
        <w:tc>
          <w:tcPr>
            <w:cnfStyle w:val="001000000000" w:firstRow="0" w:lastRow="0" w:firstColumn="1" w:lastColumn="0" w:oddVBand="0" w:evenVBand="0" w:oddHBand="0" w:evenHBand="0" w:firstRowFirstColumn="0" w:firstRowLastColumn="0" w:lastRowFirstColumn="0" w:lastRowLastColumn="0"/>
            <w:tcW w:w="4820" w:type="dxa"/>
          </w:tcPr>
          <w:p w14:paraId="6541D07E" w14:textId="77777777" w:rsidR="003F4EE9" w:rsidRPr="00651C89" w:rsidRDefault="003F4EE9" w:rsidP="00CE6922">
            <w:pPr>
              <w:spacing w:line="276" w:lineRule="auto"/>
              <w:ind w:left="360"/>
            </w:pPr>
            <w:r w:rsidRPr="00651C89">
              <w:t>Barren</w:t>
            </w:r>
          </w:p>
          <w:p w14:paraId="28E851D5" w14:textId="77777777" w:rsidR="003F4EE9" w:rsidRPr="00150598" w:rsidRDefault="003F4EE9" w:rsidP="00CE6922">
            <w:pPr>
              <w:spacing w:line="276" w:lineRule="auto"/>
              <w:ind w:left="360"/>
            </w:pPr>
            <w:r>
              <w:t>Silence</w:t>
            </w:r>
          </w:p>
          <w:p w14:paraId="73982CF8" w14:textId="77777777" w:rsidR="003F4EE9" w:rsidRPr="00150598" w:rsidRDefault="003F4EE9" w:rsidP="00CE6922">
            <w:pPr>
              <w:pStyle w:val="Heading7"/>
              <w:jc w:val="left"/>
              <w:rPr>
                <w:b/>
                <w:bCs/>
              </w:rPr>
            </w:pPr>
            <w:r>
              <w:t>Hate</w:t>
            </w:r>
          </w:p>
          <w:p w14:paraId="30022912" w14:textId="77777777" w:rsidR="003F4EE9" w:rsidRPr="00150598" w:rsidRDefault="003F4EE9" w:rsidP="00CE6922">
            <w:pPr>
              <w:spacing w:line="276" w:lineRule="auto"/>
              <w:ind w:left="360"/>
            </w:pPr>
            <w:r w:rsidRPr="00150598">
              <w:t>Hard</w:t>
            </w:r>
          </w:p>
          <w:p w14:paraId="5DEE5E7F" w14:textId="77777777" w:rsidR="003F4EE9" w:rsidRPr="00150598" w:rsidRDefault="003F4EE9" w:rsidP="00CE6922">
            <w:pPr>
              <w:spacing w:line="276" w:lineRule="auto"/>
              <w:ind w:left="360"/>
            </w:pPr>
            <w:r>
              <w:t>Bury</w:t>
            </w:r>
          </w:p>
          <w:p w14:paraId="1CAC0881" w14:textId="2649C61C" w:rsidR="003F4EE9" w:rsidRPr="00EB4F7F" w:rsidRDefault="003F4EE9" w:rsidP="00CE6922">
            <w:pPr>
              <w:spacing w:line="276" w:lineRule="auto"/>
              <w:ind w:left="360"/>
            </w:pPr>
            <w:r>
              <w:t>Ignored</w:t>
            </w:r>
          </w:p>
        </w:tc>
        <w:tc>
          <w:tcPr>
            <w:tcW w:w="4536" w:type="dxa"/>
          </w:tcPr>
          <w:p w14:paraId="0ECEF297"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b/>
                <w:bCs/>
              </w:rPr>
            </w:pPr>
            <w:r w:rsidRPr="00150598">
              <w:rPr>
                <w:b/>
                <w:bCs/>
              </w:rPr>
              <w:t>Growth</w:t>
            </w:r>
          </w:p>
          <w:p w14:paraId="343D4766"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b/>
                <w:bCs/>
              </w:rPr>
            </w:pPr>
            <w:r w:rsidRPr="00150598">
              <w:rPr>
                <w:b/>
                <w:bCs/>
              </w:rPr>
              <w:t>Whispers</w:t>
            </w:r>
          </w:p>
          <w:p w14:paraId="2DE8E4E7" w14:textId="7741DBF6"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b/>
                <w:bCs/>
              </w:rPr>
            </w:pPr>
            <w:r w:rsidRPr="00150598">
              <w:rPr>
                <w:b/>
                <w:bCs/>
              </w:rPr>
              <w:t>Love</w:t>
            </w:r>
          </w:p>
          <w:p w14:paraId="5AA24B62" w14:textId="77777777" w:rsidR="003F4EE9" w:rsidRPr="00E202C2"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pPr>
            <w:r w:rsidRPr="00E202C2">
              <w:t>Soft</w:t>
            </w:r>
          </w:p>
          <w:p w14:paraId="1F32C3CC"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b/>
                <w:bCs/>
              </w:rPr>
            </w:pPr>
            <w:r w:rsidRPr="00150598">
              <w:rPr>
                <w:b/>
                <w:bCs/>
              </w:rPr>
              <w:t>Dig/plough</w:t>
            </w:r>
          </w:p>
          <w:p w14:paraId="798E30BD" w14:textId="77777777" w:rsidR="003F4EE9" w:rsidRPr="00067126"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pPr>
            <w:r w:rsidRPr="00150598">
              <w:rPr>
                <w:b/>
                <w:bCs/>
              </w:rPr>
              <w:t>Heard</w:t>
            </w:r>
          </w:p>
        </w:tc>
      </w:tr>
      <w:tr w:rsidR="003F4EE9" w14:paraId="5DE2B74F" w14:textId="77777777" w:rsidTr="003F5DF8">
        <w:trPr>
          <w:cnfStyle w:val="000000010000" w:firstRow="0" w:lastRow="0" w:firstColumn="0" w:lastColumn="0" w:oddVBand="0" w:evenVBand="0" w:oddHBand="0" w:evenHBand="1"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536B014F" w14:textId="77777777" w:rsidR="003F4EE9" w:rsidRPr="00150598" w:rsidRDefault="003F4EE9" w:rsidP="00CE6922">
            <w:pPr>
              <w:spacing w:line="276" w:lineRule="auto"/>
              <w:ind w:left="360"/>
              <w:rPr>
                <w:sz w:val="2"/>
                <w:szCs w:val="2"/>
              </w:rPr>
            </w:pPr>
          </w:p>
        </w:tc>
        <w:tc>
          <w:tcPr>
            <w:tcW w:w="4536" w:type="dxa"/>
            <w:shd w:val="clear" w:color="auto" w:fill="F2F2F2" w:themeFill="background1" w:themeFillShade="F2"/>
          </w:tcPr>
          <w:p w14:paraId="4B1E20F2" w14:textId="77777777" w:rsidR="003F4EE9" w:rsidRPr="00150598" w:rsidRDefault="003F4EE9" w:rsidP="00CE6922">
            <w:pPr>
              <w:spacing w:line="276" w:lineRule="auto"/>
              <w:ind w:left="360"/>
              <w:cnfStyle w:val="000000010000" w:firstRow="0" w:lastRow="0" w:firstColumn="0" w:lastColumn="0" w:oddVBand="0" w:evenVBand="0" w:oddHBand="0" w:evenHBand="1" w:firstRowFirstColumn="0" w:firstRowLastColumn="0" w:lastRowFirstColumn="0" w:lastRowLastColumn="0"/>
              <w:rPr>
                <w:sz w:val="2"/>
                <w:szCs w:val="2"/>
              </w:rPr>
            </w:pPr>
          </w:p>
        </w:tc>
      </w:tr>
      <w:tr w:rsidR="003F4EE9" w14:paraId="16022E0F" w14:textId="77777777" w:rsidTr="003F5DF8">
        <w:tc>
          <w:tcPr>
            <w:cnfStyle w:val="001000000000" w:firstRow="0" w:lastRow="0" w:firstColumn="1" w:lastColumn="0" w:oddVBand="0" w:evenVBand="0" w:oddHBand="0" w:evenHBand="0" w:firstRowFirstColumn="0" w:firstRowLastColumn="0" w:lastRowFirstColumn="0" w:lastRowLastColumn="0"/>
            <w:tcW w:w="4820" w:type="dxa"/>
          </w:tcPr>
          <w:p w14:paraId="5D9F31E8" w14:textId="77777777" w:rsidR="003F4EE9" w:rsidRPr="00150598" w:rsidRDefault="003F4EE9" w:rsidP="00CE6922">
            <w:pPr>
              <w:spacing w:line="276" w:lineRule="auto"/>
              <w:ind w:left="360"/>
              <w:rPr>
                <w:i/>
                <w:iCs/>
              </w:rPr>
            </w:pPr>
            <w:r w:rsidRPr="00150598">
              <w:rPr>
                <w:i/>
                <w:iCs/>
              </w:rPr>
              <w:t>Assumptions</w:t>
            </w:r>
          </w:p>
          <w:p w14:paraId="3F4A73D0" w14:textId="77777777" w:rsidR="003F4EE9" w:rsidRPr="00150598" w:rsidRDefault="003F4EE9" w:rsidP="00CE6922">
            <w:pPr>
              <w:spacing w:line="276" w:lineRule="auto"/>
              <w:ind w:left="360"/>
              <w:rPr>
                <w:i/>
                <w:iCs/>
              </w:rPr>
            </w:pPr>
            <w:r w:rsidRPr="00150598">
              <w:rPr>
                <w:i/>
                <w:iCs/>
              </w:rPr>
              <w:t>Exclusion</w:t>
            </w:r>
          </w:p>
          <w:p w14:paraId="2649C6EF" w14:textId="77777777" w:rsidR="003F4EE9" w:rsidRPr="00150598" w:rsidRDefault="003F4EE9" w:rsidP="00CE6922">
            <w:pPr>
              <w:spacing w:line="276" w:lineRule="auto"/>
              <w:ind w:left="360"/>
              <w:rPr>
                <w:i/>
                <w:iCs/>
              </w:rPr>
            </w:pPr>
            <w:r w:rsidRPr="00150598">
              <w:rPr>
                <w:i/>
                <w:iCs/>
              </w:rPr>
              <w:t>Uniformity</w:t>
            </w:r>
          </w:p>
          <w:p w14:paraId="77618687" w14:textId="77777777" w:rsidR="003F4EE9" w:rsidRPr="00150598" w:rsidRDefault="003F4EE9" w:rsidP="00CE6922">
            <w:pPr>
              <w:spacing w:line="276" w:lineRule="auto"/>
              <w:ind w:left="360"/>
              <w:rPr>
                <w:i/>
                <w:iCs/>
              </w:rPr>
            </w:pPr>
            <w:r w:rsidRPr="00150598">
              <w:rPr>
                <w:i/>
                <w:iCs/>
              </w:rPr>
              <w:t>Segregation</w:t>
            </w:r>
          </w:p>
          <w:p w14:paraId="7372E2B9" w14:textId="34A06A9F" w:rsidR="003F4EE9" w:rsidRPr="00150598" w:rsidRDefault="003F4EE9" w:rsidP="00CE6922">
            <w:pPr>
              <w:spacing w:line="276" w:lineRule="auto"/>
              <w:ind w:left="360"/>
              <w:rPr>
                <w:i/>
                <w:iCs/>
              </w:rPr>
            </w:pPr>
            <w:r w:rsidRPr="00150598">
              <w:rPr>
                <w:i/>
                <w:iCs/>
              </w:rPr>
              <w:t>Prejudice</w:t>
            </w:r>
          </w:p>
          <w:p w14:paraId="1970D2D0" w14:textId="77777777" w:rsidR="003F4EE9" w:rsidRPr="00150598" w:rsidRDefault="003F4EE9" w:rsidP="00CE6922">
            <w:pPr>
              <w:spacing w:line="276" w:lineRule="auto"/>
              <w:ind w:left="360"/>
              <w:rPr>
                <w:i/>
                <w:iCs/>
              </w:rPr>
            </w:pPr>
            <w:r w:rsidRPr="00150598">
              <w:rPr>
                <w:i/>
                <w:iCs/>
              </w:rPr>
              <w:t>Alienation</w:t>
            </w:r>
          </w:p>
          <w:p w14:paraId="185435EE" w14:textId="77777777" w:rsidR="003F4EE9" w:rsidRPr="00150598" w:rsidRDefault="003F4EE9" w:rsidP="00CE6922">
            <w:pPr>
              <w:spacing w:line="276" w:lineRule="auto"/>
              <w:ind w:left="360"/>
              <w:rPr>
                <w:i/>
                <w:iCs/>
              </w:rPr>
            </w:pPr>
            <w:r w:rsidRPr="00150598">
              <w:rPr>
                <w:i/>
                <w:iCs/>
              </w:rPr>
              <w:t>Discrimination</w:t>
            </w:r>
          </w:p>
          <w:p w14:paraId="71A5A00F" w14:textId="77777777" w:rsidR="003F4EE9" w:rsidRPr="00150598" w:rsidRDefault="003F4EE9" w:rsidP="00CE6922">
            <w:pPr>
              <w:spacing w:line="276" w:lineRule="auto"/>
              <w:ind w:left="360"/>
              <w:rPr>
                <w:i/>
                <w:iCs/>
              </w:rPr>
            </w:pPr>
            <w:r w:rsidRPr="00150598">
              <w:rPr>
                <w:i/>
                <w:iCs/>
              </w:rPr>
              <w:t>Marginalisation</w:t>
            </w:r>
          </w:p>
          <w:p w14:paraId="79FA4CEB" w14:textId="77777777" w:rsidR="003F4EE9" w:rsidRPr="00150598" w:rsidRDefault="003F4EE9" w:rsidP="00CE6922">
            <w:pPr>
              <w:spacing w:line="276" w:lineRule="auto"/>
              <w:ind w:left="360"/>
              <w:rPr>
                <w:i/>
                <w:iCs/>
              </w:rPr>
            </w:pPr>
            <w:r w:rsidRPr="00150598">
              <w:rPr>
                <w:i/>
                <w:iCs/>
              </w:rPr>
              <w:t>Closed-mindedness</w:t>
            </w:r>
          </w:p>
          <w:p w14:paraId="1265BBC0" w14:textId="77777777" w:rsidR="003F4EE9" w:rsidRPr="00150598" w:rsidRDefault="003F4EE9" w:rsidP="00CE6922">
            <w:pPr>
              <w:spacing w:line="276" w:lineRule="auto"/>
              <w:ind w:left="360"/>
              <w:rPr>
                <w:i/>
                <w:iCs/>
              </w:rPr>
            </w:pPr>
            <w:r w:rsidRPr="00150598">
              <w:rPr>
                <w:i/>
                <w:iCs/>
              </w:rPr>
              <w:t>Divided</w:t>
            </w:r>
          </w:p>
          <w:p w14:paraId="63E06946" w14:textId="77777777" w:rsidR="003F4EE9" w:rsidRPr="00150598" w:rsidRDefault="003F4EE9" w:rsidP="00CE6922">
            <w:pPr>
              <w:spacing w:line="276" w:lineRule="auto"/>
              <w:ind w:left="360"/>
              <w:rPr>
                <w:i/>
                <w:iCs/>
              </w:rPr>
            </w:pPr>
            <w:r w:rsidRPr="00150598">
              <w:rPr>
                <w:i/>
                <w:iCs/>
              </w:rPr>
              <w:t>Separation</w:t>
            </w:r>
          </w:p>
          <w:p w14:paraId="333388EF" w14:textId="77777777" w:rsidR="003F4EE9" w:rsidRPr="00150598" w:rsidRDefault="003F4EE9" w:rsidP="00CE6922">
            <w:pPr>
              <w:spacing w:line="276" w:lineRule="auto"/>
              <w:ind w:left="360"/>
              <w:rPr>
                <w:i/>
                <w:iCs/>
              </w:rPr>
            </w:pPr>
            <w:r w:rsidRPr="00150598">
              <w:rPr>
                <w:i/>
                <w:iCs/>
              </w:rPr>
              <w:t>Intolerance</w:t>
            </w:r>
          </w:p>
          <w:p w14:paraId="5B18FEE1" w14:textId="77777777" w:rsidR="003F4EE9" w:rsidRPr="00150598" w:rsidRDefault="003F4EE9" w:rsidP="00CE6922">
            <w:pPr>
              <w:spacing w:line="276" w:lineRule="auto"/>
              <w:ind w:left="360"/>
              <w:rPr>
                <w:i/>
                <w:iCs/>
              </w:rPr>
            </w:pPr>
            <w:r w:rsidRPr="00150598">
              <w:rPr>
                <w:i/>
                <w:iCs/>
              </w:rPr>
              <w:t>Oppression</w:t>
            </w:r>
          </w:p>
        </w:tc>
        <w:tc>
          <w:tcPr>
            <w:tcW w:w="4536" w:type="dxa"/>
          </w:tcPr>
          <w:p w14:paraId="68F6F792"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Understanding</w:t>
            </w:r>
          </w:p>
          <w:p w14:paraId="65848337"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Inclusion</w:t>
            </w:r>
          </w:p>
          <w:p w14:paraId="27AAB364"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Diversity</w:t>
            </w:r>
          </w:p>
          <w:p w14:paraId="5AB0D812"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Integration</w:t>
            </w:r>
          </w:p>
          <w:p w14:paraId="4D5E1516"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Acceptance</w:t>
            </w:r>
          </w:p>
          <w:p w14:paraId="2D5BD212"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Belonging</w:t>
            </w:r>
          </w:p>
          <w:p w14:paraId="3696D7A7"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Equality</w:t>
            </w:r>
          </w:p>
          <w:p w14:paraId="53DBF6B6"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Representation</w:t>
            </w:r>
          </w:p>
          <w:p w14:paraId="3894842D"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Openness</w:t>
            </w:r>
          </w:p>
          <w:p w14:paraId="349F86F1"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Shared</w:t>
            </w:r>
          </w:p>
          <w:p w14:paraId="6708A829"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Interconnectedness</w:t>
            </w:r>
          </w:p>
          <w:p w14:paraId="52281A37"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Respect</w:t>
            </w:r>
          </w:p>
          <w:p w14:paraId="67828A58"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Empowerment</w:t>
            </w:r>
          </w:p>
        </w:tc>
      </w:tr>
    </w:tbl>
    <w:p w14:paraId="66720C84" w14:textId="1D8EEF0E" w:rsidR="001703B6" w:rsidRDefault="001703B6" w:rsidP="003F4EE9">
      <w:pPr>
        <w:spacing w:after="0"/>
        <w:rPr>
          <w:b/>
          <w:bCs/>
        </w:rPr>
      </w:pPr>
    </w:p>
    <w:p w14:paraId="6B78B2E7" w14:textId="77777777" w:rsidR="003F5DF8" w:rsidRDefault="003F5DF8" w:rsidP="003F4EE9">
      <w:pPr>
        <w:spacing w:after="0"/>
        <w:sectPr w:rsidR="003F5DF8" w:rsidSect="001703B6">
          <w:pgSz w:w="11906" w:h="16838"/>
          <w:pgMar w:top="709" w:right="1134" w:bottom="1134" w:left="1134" w:header="709" w:footer="624" w:gutter="0"/>
          <w:cols w:space="708"/>
          <w:docGrid w:linePitch="360"/>
        </w:sectPr>
      </w:pPr>
    </w:p>
    <w:p w14:paraId="2E436B50" w14:textId="76D90F85" w:rsidR="003F5DF8" w:rsidRPr="00C6456C" w:rsidRDefault="003F5DF8" w:rsidP="00C6456C">
      <w:pPr>
        <w:spacing w:after="0"/>
        <w:ind w:hanging="142"/>
        <w:rPr>
          <w:b/>
          <w:bCs/>
        </w:rPr>
      </w:pPr>
      <w:r w:rsidRPr="00C6456C">
        <w:rPr>
          <w:b/>
          <w:bCs/>
        </w:rPr>
        <w:lastRenderedPageBreak/>
        <w:t>Resource #</w:t>
      </w:r>
      <w:r w:rsidR="003E607D">
        <w:rPr>
          <w:b/>
          <w:bCs/>
        </w:rPr>
        <w:t>3</w:t>
      </w:r>
      <w:r w:rsidRPr="00C6456C">
        <w:rPr>
          <w:b/>
          <w:bCs/>
        </w:rPr>
        <w:t xml:space="preserve"> </w:t>
      </w:r>
      <w:r w:rsidR="00C6456C" w:rsidRPr="00C6456C">
        <w:rPr>
          <w:b/>
          <w:bCs/>
        </w:rPr>
        <w:t xml:space="preserve">Alternative </w:t>
      </w:r>
      <w:r w:rsidR="003E607D">
        <w:rPr>
          <w:b/>
          <w:bCs/>
        </w:rPr>
        <w:t>poems</w:t>
      </w:r>
      <w:r w:rsidR="00C6456C" w:rsidRPr="00C6456C">
        <w:rPr>
          <w:b/>
          <w:bCs/>
        </w:rPr>
        <w:t xml:space="preserve"> </w:t>
      </w:r>
      <w:r w:rsidR="003E607D">
        <w:rPr>
          <w:b/>
          <w:bCs/>
        </w:rPr>
        <w:t>TEACHER COPY</w:t>
      </w:r>
    </w:p>
    <w:p w14:paraId="09BB5247" w14:textId="1B98DD74" w:rsidR="004B7092" w:rsidRDefault="004B7092" w:rsidP="00F50411">
      <w:pPr>
        <w:spacing w:after="0"/>
      </w:pPr>
    </w:p>
    <w:tbl>
      <w:tblPr>
        <w:tblStyle w:val="DOETable1"/>
        <w:tblW w:w="10065" w:type="dxa"/>
        <w:tblInd w:w="-147" w:type="dxa"/>
        <w:tblLook w:val="04A0" w:firstRow="1" w:lastRow="0" w:firstColumn="1" w:lastColumn="0" w:noHBand="0" w:noVBand="1"/>
      </w:tblPr>
      <w:tblGrid>
        <w:gridCol w:w="3544"/>
        <w:gridCol w:w="3260"/>
        <w:gridCol w:w="3261"/>
      </w:tblGrid>
      <w:tr w:rsidR="00C6456C" w14:paraId="056CD903" w14:textId="781AFD94" w:rsidTr="00CE69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shd w:val="clear" w:color="auto" w:fill="E2EFD9"/>
          </w:tcPr>
          <w:p w14:paraId="7250161A" w14:textId="77777777" w:rsidR="00C6456C" w:rsidRDefault="00C6456C" w:rsidP="00F50411">
            <w:pPr>
              <w:pStyle w:val="ListParagraph"/>
              <w:ind w:left="0" w:firstLine="0"/>
            </w:pPr>
            <w:r w:rsidRPr="00524DF7">
              <w:rPr>
                <w:color w:val="auto"/>
              </w:rPr>
              <w:t>Example 1: Ship</w:t>
            </w:r>
          </w:p>
        </w:tc>
        <w:tc>
          <w:tcPr>
            <w:tcW w:w="3260" w:type="dxa"/>
            <w:tcBorders>
              <w:left w:val="single" w:sz="4" w:space="0" w:color="auto"/>
              <w:right w:val="single" w:sz="4" w:space="0" w:color="auto"/>
            </w:tcBorders>
            <w:shd w:val="clear" w:color="auto" w:fill="E2EFD9"/>
          </w:tcPr>
          <w:p w14:paraId="4060C521" w14:textId="767BA9A1" w:rsidR="00C6456C" w:rsidRDefault="00C6456C" w:rsidP="00F50411">
            <w:pPr>
              <w:cnfStyle w:val="100000000000" w:firstRow="1" w:lastRow="0" w:firstColumn="0" w:lastColumn="0" w:oddVBand="0" w:evenVBand="0" w:oddHBand="0" w:evenHBand="0" w:firstRowFirstColumn="0" w:firstRowLastColumn="0" w:lastRowFirstColumn="0" w:lastRowLastColumn="0"/>
            </w:pPr>
            <w:r w:rsidRPr="00524DF7">
              <w:rPr>
                <w:color w:val="auto"/>
              </w:rPr>
              <w:t xml:space="preserve">Example </w:t>
            </w:r>
            <w:r>
              <w:rPr>
                <w:color w:val="auto"/>
              </w:rPr>
              <w:t>2</w:t>
            </w:r>
            <w:r w:rsidRPr="00524DF7">
              <w:rPr>
                <w:color w:val="auto"/>
              </w:rPr>
              <w:t>: Book</w:t>
            </w:r>
          </w:p>
        </w:tc>
        <w:tc>
          <w:tcPr>
            <w:tcW w:w="3261" w:type="dxa"/>
            <w:tcBorders>
              <w:left w:val="single" w:sz="4" w:space="0" w:color="auto"/>
            </w:tcBorders>
            <w:shd w:val="clear" w:color="auto" w:fill="E2EFD9"/>
          </w:tcPr>
          <w:p w14:paraId="3E7F05CF" w14:textId="1316FF64" w:rsidR="00C6456C" w:rsidRPr="00524DF7" w:rsidRDefault="00C6456C" w:rsidP="00F50411">
            <w:pPr>
              <w:cnfStyle w:val="100000000000" w:firstRow="1" w:lastRow="0" w:firstColumn="0" w:lastColumn="0" w:oddVBand="0" w:evenVBand="0" w:oddHBand="0" w:evenHBand="0" w:firstRowFirstColumn="0" w:firstRowLastColumn="0" w:lastRowFirstColumn="0" w:lastRowLastColumn="0"/>
            </w:pPr>
            <w:r>
              <w:t>Example 3: Locked door</w:t>
            </w:r>
          </w:p>
        </w:tc>
      </w:tr>
      <w:tr w:rsidR="00C6456C" w14:paraId="17976F31" w14:textId="2A0EB788" w:rsidTr="00C6456C">
        <w:tc>
          <w:tcPr>
            <w:cnfStyle w:val="001000000000" w:firstRow="0" w:lastRow="0" w:firstColumn="1" w:lastColumn="0" w:oddVBand="0" w:evenVBand="0" w:oddHBand="0" w:evenHBand="0" w:firstRowFirstColumn="0" w:firstRowLastColumn="0" w:lastRowFirstColumn="0" w:lastRowLastColumn="0"/>
            <w:tcW w:w="3544" w:type="dxa"/>
          </w:tcPr>
          <w:p w14:paraId="3BCDFB6B" w14:textId="77777777" w:rsidR="00C6456C" w:rsidRPr="00C6456C" w:rsidRDefault="00C6456C" w:rsidP="00C6456C">
            <w:pPr>
              <w:pStyle w:val="ListParagraph"/>
              <w:tabs>
                <w:tab w:val="clear" w:pos="3402"/>
              </w:tabs>
              <w:ind w:left="0" w:right="-106" w:firstLine="0"/>
              <w:rPr>
                <w:sz w:val="20"/>
                <w:szCs w:val="18"/>
              </w:rPr>
            </w:pPr>
            <w:r w:rsidRPr="00C6456C">
              <w:rPr>
                <w:sz w:val="20"/>
                <w:szCs w:val="18"/>
              </w:rPr>
              <w:t>From the</w:t>
            </w:r>
            <w:r w:rsidRPr="00C6456C">
              <w:rPr>
                <w:b w:val="0"/>
                <w:bCs w:val="0"/>
                <w:sz w:val="20"/>
                <w:szCs w:val="18"/>
              </w:rPr>
              <w:t xml:space="preserve"> </w:t>
            </w:r>
            <w:r w:rsidRPr="00C6456C">
              <w:rPr>
                <w:b w:val="0"/>
                <w:bCs w:val="0"/>
                <w:sz w:val="20"/>
                <w:szCs w:val="18"/>
                <w:u w:val="single"/>
              </w:rPr>
              <w:t>deck</w:t>
            </w:r>
            <w:r w:rsidRPr="00C6456C">
              <w:rPr>
                <w:b w:val="0"/>
                <w:bCs w:val="0"/>
                <w:sz w:val="20"/>
                <w:szCs w:val="18"/>
              </w:rPr>
              <w:t xml:space="preserve"> </w:t>
            </w:r>
            <w:r w:rsidRPr="00C6456C">
              <w:rPr>
                <w:sz w:val="20"/>
                <w:szCs w:val="18"/>
              </w:rPr>
              <w:t xml:space="preserve">where we are certain </w:t>
            </w:r>
          </w:p>
          <w:p w14:paraId="6832FB9B" w14:textId="77777777" w:rsidR="00C6456C" w:rsidRPr="00C6456C" w:rsidRDefault="00C6456C" w:rsidP="00F50411">
            <w:pPr>
              <w:pStyle w:val="ListParagraph"/>
              <w:ind w:left="0" w:firstLine="0"/>
              <w:rPr>
                <w:b w:val="0"/>
                <w:bCs w:val="0"/>
                <w:sz w:val="20"/>
                <w:szCs w:val="18"/>
              </w:rPr>
            </w:pPr>
            <w:r w:rsidRPr="00C6456C">
              <w:rPr>
                <w:sz w:val="20"/>
                <w:szCs w:val="18"/>
              </w:rPr>
              <w:t>no</w:t>
            </w:r>
            <w:r w:rsidRPr="00C6456C">
              <w:rPr>
                <w:b w:val="0"/>
                <w:bCs w:val="0"/>
                <w:sz w:val="20"/>
                <w:szCs w:val="18"/>
              </w:rPr>
              <w:t xml:space="preserve"> new winds will blow</w:t>
            </w:r>
          </w:p>
          <w:p w14:paraId="06EB4AF2" w14:textId="77777777" w:rsidR="00C6456C" w:rsidRPr="00C6456C" w:rsidRDefault="00C6456C" w:rsidP="00F50411">
            <w:pPr>
              <w:pStyle w:val="ListParagraph"/>
              <w:ind w:left="0" w:firstLine="0"/>
              <w:rPr>
                <w:b w:val="0"/>
                <w:bCs w:val="0"/>
                <w:sz w:val="20"/>
                <w:szCs w:val="18"/>
              </w:rPr>
            </w:pPr>
            <w:r w:rsidRPr="00C6456C">
              <w:rPr>
                <w:sz w:val="20"/>
                <w:szCs w:val="18"/>
              </w:rPr>
              <w:t>in</w:t>
            </w:r>
            <w:r w:rsidRPr="00C6456C">
              <w:rPr>
                <w:b w:val="0"/>
                <w:bCs w:val="0"/>
                <w:sz w:val="20"/>
                <w:szCs w:val="18"/>
              </w:rPr>
              <w:t xml:space="preserve"> the dawn</w:t>
            </w:r>
          </w:p>
          <w:p w14:paraId="0BA6CD08" w14:textId="77777777" w:rsidR="00C6456C" w:rsidRPr="00C6456C" w:rsidRDefault="00C6456C" w:rsidP="00F50411">
            <w:pPr>
              <w:pStyle w:val="ListParagraph"/>
              <w:ind w:left="0" w:firstLine="0"/>
              <w:rPr>
                <w:b w:val="0"/>
                <w:bCs w:val="0"/>
                <w:sz w:val="20"/>
                <w:szCs w:val="18"/>
              </w:rPr>
            </w:pPr>
          </w:p>
          <w:p w14:paraId="19145857" w14:textId="77777777" w:rsidR="00C6456C" w:rsidRPr="00C6456C" w:rsidRDefault="00C6456C" w:rsidP="00F50411">
            <w:pPr>
              <w:pStyle w:val="ListParagraph"/>
              <w:ind w:left="0" w:firstLine="0"/>
              <w:rPr>
                <w:b w:val="0"/>
                <w:bCs w:val="0"/>
                <w:sz w:val="20"/>
                <w:szCs w:val="18"/>
              </w:rPr>
            </w:pPr>
            <w:r w:rsidRPr="00C6456C">
              <w:rPr>
                <w:sz w:val="20"/>
                <w:szCs w:val="18"/>
              </w:rPr>
              <w:t>The</w:t>
            </w:r>
            <w:r w:rsidRPr="00C6456C">
              <w:rPr>
                <w:b w:val="0"/>
                <w:bCs w:val="0"/>
                <w:sz w:val="20"/>
                <w:szCs w:val="18"/>
              </w:rPr>
              <w:t xml:space="preserve"> </w:t>
            </w:r>
            <w:r w:rsidRPr="00C6456C">
              <w:rPr>
                <w:b w:val="0"/>
                <w:bCs w:val="0"/>
                <w:sz w:val="20"/>
                <w:szCs w:val="18"/>
                <w:u w:val="single"/>
              </w:rPr>
              <w:t xml:space="preserve">deck </w:t>
            </w:r>
            <w:r w:rsidRPr="00C6456C">
              <w:rPr>
                <w:sz w:val="20"/>
                <w:szCs w:val="18"/>
              </w:rPr>
              <w:t>where we are certain</w:t>
            </w:r>
          </w:p>
          <w:p w14:paraId="3C8DD06E" w14:textId="19E60A7A" w:rsidR="00C6456C" w:rsidRPr="00C6456C" w:rsidRDefault="00C6456C" w:rsidP="00F50411">
            <w:pPr>
              <w:pStyle w:val="ListParagraph"/>
              <w:ind w:left="0" w:firstLine="0"/>
              <w:rPr>
                <w:b w:val="0"/>
                <w:bCs w:val="0"/>
                <w:sz w:val="20"/>
                <w:szCs w:val="18"/>
              </w:rPr>
            </w:pPr>
            <w:r>
              <w:rPr>
                <w:sz w:val="20"/>
                <w:szCs w:val="18"/>
              </w:rPr>
              <w:t>i</w:t>
            </w:r>
            <w:r w:rsidRPr="00C6456C">
              <w:rPr>
                <w:sz w:val="20"/>
                <w:szCs w:val="18"/>
              </w:rPr>
              <w:t>s</w:t>
            </w:r>
            <w:r w:rsidRPr="00C6456C">
              <w:rPr>
                <w:b w:val="0"/>
                <w:bCs w:val="0"/>
                <w:sz w:val="20"/>
                <w:szCs w:val="18"/>
              </w:rPr>
              <w:t xml:space="preserve"> still and silent</w:t>
            </w:r>
          </w:p>
          <w:p w14:paraId="2781E919" w14:textId="30B6E0E2" w:rsidR="00C6456C" w:rsidRPr="00C6456C" w:rsidRDefault="00C6456C" w:rsidP="00F50411">
            <w:pPr>
              <w:pStyle w:val="ListParagraph"/>
              <w:ind w:left="0" w:firstLine="0"/>
              <w:rPr>
                <w:b w:val="0"/>
                <w:bCs w:val="0"/>
                <w:sz w:val="20"/>
                <w:szCs w:val="18"/>
              </w:rPr>
            </w:pPr>
            <w:r>
              <w:rPr>
                <w:sz w:val="20"/>
                <w:szCs w:val="18"/>
              </w:rPr>
              <w:t>l</w:t>
            </w:r>
            <w:r w:rsidRPr="00C6456C">
              <w:rPr>
                <w:sz w:val="20"/>
                <w:szCs w:val="18"/>
              </w:rPr>
              <w:t>ike</w:t>
            </w:r>
            <w:r w:rsidRPr="00C6456C">
              <w:rPr>
                <w:b w:val="0"/>
                <w:bCs w:val="0"/>
                <w:sz w:val="20"/>
                <w:szCs w:val="18"/>
              </w:rPr>
              <w:t xml:space="preserve"> a sunken anchor</w:t>
            </w:r>
          </w:p>
          <w:p w14:paraId="3DD83574" w14:textId="77777777" w:rsidR="00C6456C" w:rsidRPr="00C6456C" w:rsidRDefault="00C6456C" w:rsidP="00F50411">
            <w:pPr>
              <w:pStyle w:val="ListParagraph"/>
              <w:ind w:left="0" w:firstLine="0"/>
              <w:rPr>
                <w:b w:val="0"/>
                <w:bCs w:val="0"/>
                <w:sz w:val="20"/>
                <w:szCs w:val="18"/>
              </w:rPr>
            </w:pPr>
          </w:p>
          <w:p w14:paraId="2A878706" w14:textId="77777777" w:rsidR="00C6456C" w:rsidRPr="00C6456C" w:rsidRDefault="00C6456C" w:rsidP="00F50411">
            <w:pPr>
              <w:pStyle w:val="ListParagraph"/>
              <w:ind w:left="0" w:firstLine="0"/>
              <w:rPr>
                <w:sz w:val="20"/>
                <w:szCs w:val="18"/>
              </w:rPr>
            </w:pPr>
            <w:r w:rsidRPr="00C6456C">
              <w:rPr>
                <w:sz w:val="20"/>
                <w:szCs w:val="18"/>
              </w:rPr>
              <w:t xml:space="preserve">But doubts and love </w:t>
            </w:r>
          </w:p>
          <w:p w14:paraId="2C53A987" w14:textId="4DE4833D" w:rsidR="00C6456C" w:rsidRPr="00C6456C" w:rsidRDefault="00C6456C" w:rsidP="00F50411">
            <w:pPr>
              <w:pStyle w:val="ListParagraph"/>
              <w:ind w:left="0" w:firstLine="0"/>
              <w:rPr>
                <w:b w:val="0"/>
                <w:bCs w:val="0"/>
                <w:sz w:val="20"/>
                <w:szCs w:val="18"/>
              </w:rPr>
            </w:pPr>
            <w:r>
              <w:rPr>
                <w:b w:val="0"/>
                <w:bCs w:val="0"/>
                <w:sz w:val="20"/>
                <w:szCs w:val="18"/>
              </w:rPr>
              <w:t>u</w:t>
            </w:r>
            <w:r w:rsidRPr="00C6456C">
              <w:rPr>
                <w:b w:val="0"/>
                <w:bCs w:val="0"/>
                <w:sz w:val="20"/>
                <w:szCs w:val="18"/>
              </w:rPr>
              <w:t>nfurl the sails</w:t>
            </w:r>
          </w:p>
          <w:p w14:paraId="209B6A4D" w14:textId="50F3E641" w:rsidR="00C6456C" w:rsidRPr="00C6456C" w:rsidRDefault="00C6456C" w:rsidP="00F50411">
            <w:pPr>
              <w:pStyle w:val="ListParagraph"/>
              <w:ind w:left="0" w:firstLine="0"/>
              <w:rPr>
                <w:b w:val="0"/>
                <w:bCs w:val="0"/>
                <w:sz w:val="20"/>
                <w:szCs w:val="18"/>
              </w:rPr>
            </w:pPr>
            <w:r>
              <w:rPr>
                <w:sz w:val="20"/>
                <w:szCs w:val="18"/>
              </w:rPr>
              <w:t>l</w:t>
            </w:r>
            <w:r w:rsidRPr="00C6456C">
              <w:rPr>
                <w:sz w:val="20"/>
                <w:szCs w:val="18"/>
              </w:rPr>
              <w:t>ike</w:t>
            </w:r>
            <w:r w:rsidRPr="00C6456C">
              <w:rPr>
                <w:b w:val="0"/>
                <w:bCs w:val="0"/>
                <w:sz w:val="20"/>
                <w:szCs w:val="18"/>
              </w:rPr>
              <w:t xml:space="preserve"> a breeze, a tide</w:t>
            </w:r>
          </w:p>
          <w:p w14:paraId="0549BFAD" w14:textId="77777777" w:rsidR="00C6456C" w:rsidRPr="00C6456C" w:rsidRDefault="00C6456C" w:rsidP="00F50411">
            <w:pPr>
              <w:pStyle w:val="ListParagraph"/>
              <w:ind w:left="0" w:firstLine="0"/>
              <w:rPr>
                <w:b w:val="0"/>
                <w:bCs w:val="0"/>
                <w:sz w:val="20"/>
                <w:szCs w:val="18"/>
              </w:rPr>
            </w:pPr>
          </w:p>
          <w:p w14:paraId="794B100F" w14:textId="77777777" w:rsidR="00C6456C" w:rsidRPr="00C6456C" w:rsidRDefault="00C6456C" w:rsidP="00F50411">
            <w:pPr>
              <w:pStyle w:val="ListParagraph"/>
              <w:ind w:left="0" w:firstLine="0"/>
              <w:rPr>
                <w:b w:val="0"/>
                <w:bCs w:val="0"/>
                <w:sz w:val="20"/>
                <w:szCs w:val="18"/>
              </w:rPr>
            </w:pPr>
            <w:r w:rsidRPr="00C6456C">
              <w:rPr>
                <w:sz w:val="20"/>
                <w:szCs w:val="18"/>
              </w:rPr>
              <w:t>And</w:t>
            </w:r>
            <w:r w:rsidRPr="00C6456C">
              <w:rPr>
                <w:b w:val="0"/>
                <w:bCs w:val="0"/>
                <w:sz w:val="20"/>
                <w:szCs w:val="18"/>
              </w:rPr>
              <w:t xml:space="preserve"> the anchor lifts from the sand  </w:t>
            </w:r>
          </w:p>
          <w:p w14:paraId="4FB402D7" w14:textId="77777777" w:rsidR="00C6456C" w:rsidRPr="00C6456C" w:rsidRDefault="00C6456C" w:rsidP="00F50411">
            <w:pPr>
              <w:pStyle w:val="ListParagraph"/>
              <w:ind w:left="0" w:firstLine="0"/>
              <w:rPr>
                <w:b w:val="0"/>
                <w:bCs w:val="0"/>
                <w:sz w:val="20"/>
                <w:szCs w:val="18"/>
              </w:rPr>
            </w:pPr>
            <w:r w:rsidRPr="00C6456C">
              <w:rPr>
                <w:sz w:val="20"/>
                <w:szCs w:val="18"/>
              </w:rPr>
              <w:t>where</w:t>
            </w:r>
            <w:r w:rsidRPr="00C6456C">
              <w:rPr>
                <w:b w:val="0"/>
                <w:bCs w:val="0"/>
                <w:sz w:val="20"/>
                <w:szCs w:val="18"/>
              </w:rPr>
              <w:t xml:space="preserve"> the moored </w:t>
            </w:r>
          </w:p>
          <w:p w14:paraId="215366B2" w14:textId="3450D219" w:rsidR="00C6456C" w:rsidRPr="00C6456C" w:rsidRDefault="00C6456C" w:rsidP="00F50411">
            <w:pPr>
              <w:pStyle w:val="ListParagraph"/>
              <w:ind w:left="0" w:firstLine="0"/>
              <w:rPr>
                <w:b w:val="0"/>
                <w:bCs w:val="0"/>
                <w:sz w:val="20"/>
                <w:szCs w:val="18"/>
              </w:rPr>
            </w:pPr>
            <w:r w:rsidRPr="00C6456C">
              <w:rPr>
                <w:b w:val="0"/>
                <w:bCs w:val="0"/>
                <w:sz w:val="20"/>
                <w:szCs w:val="18"/>
              </w:rPr>
              <w:t>ship once slept</w:t>
            </w:r>
          </w:p>
        </w:tc>
        <w:tc>
          <w:tcPr>
            <w:tcW w:w="3260" w:type="dxa"/>
          </w:tcPr>
          <w:p w14:paraId="0BD17B5E"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u w:val="single"/>
              </w:rPr>
            </w:pPr>
            <w:r w:rsidRPr="00C6456C">
              <w:rPr>
                <w:b/>
                <w:bCs/>
                <w:i/>
                <w:iCs/>
                <w:sz w:val="20"/>
                <w:szCs w:val="18"/>
              </w:rPr>
              <w:t>From</w:t>
            </w:r>
            <w:r w:rsidRPr="00C6456C">
              <w:rPr>
                <w:i/>
                <w:iCs/>
                <w:sz w:val="20"/>
                <w:szCs w:val="18"/>
              </w:rPr>
              <w:t xml:space="preserve"> </w:t>
            </w:r>
            <w:r w:rsidRPr="00C6456C">
              <w:rPr>
                <w:b/>
                <w:bCs/>
                <w:i/>
                <w:iCs/>
                <w:sz w:val="20"/>
                <w:szCs w:val="18"/>
              </w:rPr>
              <w:t>the</w:t>
            </w:r>
            <w:r w:rsidRPr="00C6456C">
              <w:rPr>
                <w:i/>
                <w:iCs/>
                <w:sz w:val="20"/>
                <w:szCs w:val="18"/>
                <w:u w:val="single"/>
              </w:rPr>
              <w:t xml:space="preserve"> book that stays closed</w:t>
            </w:r>
          </w:p>
          <w:p w14:paraId="7E766C08"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no</w:t>
            </w:r>
            <w:r w:rsidRPr="00C6456C">
              <w:rPr>
                <w:i/>
                <w:iCs/>
                <w:sz w:val="20"/>
                <w:szCs w:val="18"/>
              </w:rPr>
              <w:t xml:space="preserve"> stories will unfold</w:t>
            </w:r>
          </w:p>
          <w:p w14:paraId="201B7987"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 xml:space="preserve">into </w:t>
            </w:r>
            <w:r w:rsidRPr="00C6456C">
              <w:rPr>
                <w:b/>
                <w:bCs/>
                <w:i/>
                <w:iCs/>
                <w:sz w:val="20"/>
                <w:szCs w:val="18"/>
              </w:rPr>
              <w:t>the</w:t>
            </w:r>
            <w:r w:rsidRPr="00C6456C">
              <w:rPr>
                <w:i/>
                <w:iCs/>
                <w:sz w:val="20"/>
                <w:szCs w:val="18"/>
              </w:rPr>
              <w:t xml:space="preserve"> light</w:t>
            </w:r>
          </w:p>
          <w:p w14:paraId="5911E504"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p>
          <w:p w14:paraId="1E8BB467"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u w:val="single"/>
              </w:rPr>
              <w:t>The</w:t>
            </w:r>
            <w:r w:rsidRPr="00C6456C">
              <w:rPr>
                <w:i/>
                <w:iCs/>
                <w:sz w:val="20"/>
                <w:szCs w:val="18"/>
                <w:u w:val="single"/>
              </w:rPr>
              <w:t xml:space="preserve"> book that stays closed</w:t>
            </w:r>
          </w:p>
          <w:p w14:paraId="7094A71C" w14:textId="0AED3812"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Pr>
                <w:i/>
                <w:iCs/>
                <w:sz w:val="20"/>
                <w:szCs w:val="18"/>
              </w:rPr>
              <w:t>i</w:t>
            </w:r>
            <w:r w:rsidRPr="00C6456C">
              <w:rPr>
                <w:i/>
                <w:iCs/>
                <w:sz w:val="20"/>
                <w:szCs w:val="18"/>
              </w:rPr>
              <w:t>s blank and wordless</w:t>
            </w:r>
          </w:p>
          <w:p w14:paraId="11DBD942" w14:textId="53DDCB78"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Pr>
                <w:b/>
                <w:bCs/>
                <w:sz w:val="20"/>
                <w:szCs w:val="18"/>
              </w:rPr>
              <w:t>l</w:t>
            </w:r>
            <w:r w:rsidRPr="00C6456C">
              <w:rPr>
                <w:b/>
                <w:bCs/>
                <w:sz w:val="20"/>
                <w:szCs w:val="18"/>
              </w:rPr>
              <w:t>ike</w:t>
            </w:r>
            <w:r w:rsidRPr="00C6456C">
              <w:rPr>
                <w:i/>
                <w:iCs/>
                <w:sz w:val="20"/>
                <w:szCs w:val="18"/>
              </w:rPr>
              <w:t xml:space="preserve"> night</w:t>
            </w:r>
          </w:p>
          <w:p w14:paraId="471E6601"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p>
          <w:p w14:paraId="07647D44"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b/>
                <w:bCs/>
                <w:i/>
                <w:iCs/>
                <w:sz w:val="20"/>
                <w:szCs w:val="18"/>
              </w:rPr>
            </w:pPr>
            <w:r w:rsidRPr="00C6456C">
              <w:rPr>
                <w:b/>
                <w:bCs/>
                <w:i/>
                <w:iCs/>
                <w:sz w:val="20"/>
                <w:szCs w:val="18"/>
              </w:rPr>
              <w:t xml:space="preserve">But doubts and love </w:t>
            </w:r>
          </w:p>
          <w:p w14:paraId="35265353"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 xml:space="preserve">turn the cover </w:t>
            </w:r>
          </w:p>
          <w:p w14:paraId="1A5764C8"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 xml:space="preserve">and cause a spark </w:t>
            </w:r>
          </w:p>
          <w:p w14:paraId="25C20707"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p>
          <w:p w14:paraId="1F945E21"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The silent book will awaken</w:t>
            </w:r>
          </w:p>
          <w:p w14:paraId="19EBCF83"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 xml:space="preserve">its pages glowing </w:t>
            </w:r>
          </w:p>
          <w:p w14:paraId="55155C0B" w14:textId="654572C5" w:rsidR="00C6456C" w:rsidRPr="00C6456C" w:rsidRDefault="00C6456C" w:rsidP="00F50411">
            <w:pPr>
              <w:cnfStyle w:val="000000000000" w:firstRow="0" w:lastRow="0" w:firstColumn="0" w:lastColumn="0" w:oddVBand="0" w:evenVBand="0" w:oddHBand="0" w:evenHBand="0" w:firstRowFirstColumn="0" w:firstRowLastColumn="0" w:lastRowFirstColumn="0" w:lastRowLastColumn="0"/>
              <w:rPr>
                <w:sz w:val="20"/>
                <w:szCs w:val="18"/>
              </w:rPr>
            </w:pPr>
            <w:r w:rsidRPr="00C6456C">
              <w:rPr>
                <w:i/>
                <w:iCs/>
                <w:sz w:val="20"/>
                <w:szCs w:val="18"/>
              </w:rPr>
              <w:t>chasing shadows from darkness</w:t>
            </w:r>
          </w:p>
        </w:tc>
        <w:tc>
          <w:tcPr>
            <w:tcW w:w="3261" w:type="dxa"/>
          </w:tcPr>
          <w:p w14:paraId="4A381962"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From</w:t>
            </w:r>
            <w:r w:rsidRPr="00C6456C">
              <w:rPr>
                <w:i/>
                <w:iCs/>
                <w:sz w:val="20"/>
                <w:szCs w:val="18"/>
              </w:rPr>
              <w:t xml:space="preserve"> behind </w:t>
            </w:r>
            <w:r w:rsidRPr="00C6456C">
              <w:rPr>
                <w:i/>
                <w:iCs/>
                <w:sz w:val="20"/>
                <w:szCs w:val="18"/>
                <w:u w:val="single"/>
              </w:rPr>
              <w:t>the locked door</w:t>
            </w:r>
          </w:p>
          <w:p w14:paraId="65329333"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no</w:t>
            </w:r>
            <w:r w:rsidRPr="00C6456C">
              <w:rPr>
                <w:i/>
                <w:iCs/>
                <w:sz w:val="20"/>
                <w:szCs w:val="18"/>
              </w:rPr>
              <w:t xml:space="preserve"> footsteps will enter</w:t>
            </w:r>
          </w:p>
          <w:p w14:paraId="6045FA1F" w14:textId="77777777" w:rsidR="00C6456C" w:rsidRPr="00C6456C" w:rsidRDefault="00C6456C" w:rsidP="00C6456C">
            <w:pPr>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in</w:t>
            </w:r>
            <w:r w:rsidRPr="00C6456C">
              <w:rPr>
                <w:i/>
                <w:iCs/>
                <w:sz w:val="20"/>
                <w:szCs w:val="18"/>
              </w:rPr>
              <w:t xml:space="preserve"> </w:t>
            </w:r>
            <w:r w:rsidRPr="00C6456C">
              <w:rPr>
                <w:b/>
                <w:bCs/>
                <w:i/>
                <w:iCs/>
                <w:sz w:val="20"/>
                <w:szCs w:val="18"/>
              </w:rPr>
              <w:t>the</w:t>
            </w:r>
            <w:r w:rsidRPr="00C6456C">
              <w:rPr>
                <w:i/>
                <w:iCs/>
                <w:sz w:val="20"/>
                <w:szCs w:val="18"/>
              </w:rPr>
              <w:t xml:space="preserve"> morning</w:t>
            </w:r>
          </w:p>
          <w:p w14:paraId="36F9E2A4" w14:textId="77777777" w:rsidR="00C6456C" w:rsidRPr="00C6456C" w:rsidRDefault="00C6456C" w:rsidP="00C6456C">
            <w:pPr>
              <w:cnfStyle w:val="000000000000" w:firstRow="0" w:lastRow="0" w:firstColumn="0" w:lastColumn="0" w:oddVBand="0" w:evenVBand="0" w:oddHBand="0" w:evenHBand="0" w:firstRowFirstColumn="0" w:firstRowLastColumn="0" w:lastRowFirstColumn="0" w:lastRowLastColumn="0"/>
              <w:rPr>
                <w:i/>
                <w:iCs/>
                <w:sz w:val="20"/>
                <w:szCs w:val="18"/>
              </w:rPr>
            </w:pPr>
          </w:p>
          <w:p w14:paraId="505E9D64"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u w:val="single"/>
              </w:rPr>
            </w:pPr>
            <w:r w:rsidRPr="00C6456C">
              <w:rPr>
                <w:b/>
                <w:bCs/>
                <w:i/>
                <w:iCs/>
                <w:sz w:val="20"/>
                <w:szCs w:val="18"/>
              </w:rPr>
              <w:t>The</w:t>
            </w:r>
            <w:r w:rsidRPr="00C6456C">
              <w:rPr>
                <w:i/>
                <w:iCs/>
                <w:sz w:val="20"/>
                <w:szCs w:val="18"/>
              </w:rPr>
              <w:t xml:space="preserve"> place with </w:t>
            </w:r>
            <w:r w:rsidRPr="00C6456C">
              <w:rPr>
                <w:i/>
                <w:iCs/>
                <w:sz w:val="20"/>
                <w:szCs w:val="18"/>
                <w:u w:val="single"/>
              </w:rPr>
              <w:t>the locked door</w:t>
            </w:r>
          </w:p>
          <w:p w14:paraId="58C8EEC0" w14:textId="3659FD06"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Pr>
                <w:i/>
                <w:iCs/>
                <w:sz w:val="20"/>
                <w:szCs w:val="18"/>
              </w:rPr>
              <w:t>i</w:t>
            </w:r>
            <w:r w:rsidRPr="00C6456C">
              <w:rPr>
                <w:i/>
                <w:iCs/>
                <w:sz w:val="20"/>
                <w:szCs w:val="18"/>
              </w:rPr>
              <w:t>s cold and voiceless</w:t>
            </w:r>
          </w:p>
          <w:p w14:paraId="2F7C2B65" w14:textId="68ABDF01" w:rsidR="00C6456C" w:rsidRPr="00C6456C" w:rsidRDefault="00C6456C" w:rsidP="00C6456C">
            <w:pPr>
              <w:cnfStyle w:val="000000000000" w:firstRow="0" w:lastRow="0" w:firstColumn="0" w:lastColumn="0" w:oddVBand="0" w:evenVBand="0" w:oddHBand="0" w:evenHBand="0" w:firstRowFirstColumn="0" w:firstRowLastColumn="0" w:lastRowFirstColumn="0" w:lastRowLastColumn="0"/>
              <w:rPr>
                <w:sz w:val="20"/>
                <w:szCs w:val="18"/>
                <w:u w:val="single"/>
              </w:rPr>
            </w:pPr>
            <w:r>
              <w:rPr>
                <w:b/>
                <w:bCs/>
                <w:sz w:val="20"/>
                <w:szCs w:val="18"/>
              </w:rPr>
              <w:t>l</w:t>
            </w:r>
            <w:r w:rsidRPr="00C6456C">
              <w:rPr>
                <w:b/>
                <w:bCs/>
                <w:sz w:val="20"/>
                <w:szCs w:val="18"/>
              </w:rPr>
              <w:t>ike</w:t>
            </w:r>
            <w:r w:rsidRPr="00C6456C">
              <w:rPr>
                <w:i/>
                <w:iCs/>
                <w:sz w:val="20"/>
                <w:szCs w:val="18"/>
              </w:rPr>
              <w:t xml:space="preserve"> stone</w:t>
            </w:r>
          </w:p>
          <w:p w14:paraId="49998DE5" w14:textId="77777777" w:rsidR="00C6456C" w:rsidRPr="00C6456C" w:rsidRDefault="00C6456C" w:rsidP="00C6456C">
            <w:pPr>
              <w:pStyle w:val="BodyText"/>
              <w:cnfStyle w:val="000000000000" w:firstRow="0" w:lastRow="0" w:firstColumn="0" w:lastColumn="0" w:oddVBand="0" w:evenVBand="0" w:oddHBand="0" w:evenHBand="0" w:firstRowFirstColumn="0" w:firstRowLastColumn="0" w:lastRowFirstColumn="0" w:lastRowLastColumn="0"/>
              <w:rPr>
                <w:bCs/>
                <w:i/>
                <w:iCs/>
                <w:sz w:val="20"/>
                <w:szCs w:val="18"/>
                <w:lang w:eastAsia="en-US"/>
              </w:rPr>
            </w:pPr>
          </w:p>
          <w:p w14:paraId="22E5599E"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b/>
                <w:bCs/>
                <w:i/>
                <w:iCs/>
                <w:sz w:val="20"/>
                <w:szCs w:val="18"/>
              </w:rPr>
            </w:pPr>
            <w:r w:rsidRPr="00C6456C">
              <w:rPr>
                <w:b/>
                <w:bCs/>
                <w:i/>
                <w:iCs/>
                <w:sz w:val="20"/>
                <w:szCs w:val="18"/>
              </w:rPr>
              <w:t>But doubts and love</w:t>
            </w:r>
          </w:p>
          <w:p w14:paraId="53ABCA8E"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turn the key</w:t>
            </w:r>
          </w:p>
          <w:p w14:paraId="0086805B" w14:textId="583F3F06" w:rsidR="00C6456C" w:rsidRPr="00C6456C" w:rsidRDefault="00C6456C" w:rsidP="00C6456C">
            <w:pPr>
              <w:pStyle w:val="BodyText"/>
              <w:cnfStyle w:val="000000000000" w:firstRow="0" w:lastRow="0" w:firstColumn="0" w:lastColumn="0" w:oddVBand="0" w:evenVBand="0" w:oddHBand="0" w:evenHBand="0" w:firstRowFirstColumn="0" w:firstRowLastColumn="0" w:lastRowFirstColumn="0" w:lastRowLastColumn="0"/>
              <w:rPr>
                <w:i/>
                <w:iCs/>
                <w:sz w:val="20"/>
                <w:szCs w:val="18"/>
                <w:lang w:eastAsia="en-US"/>
              </w:rPr>
            </w:pPr>
            <w:r>
              <w:rPr>
                <w:b/>
                <w:bCs/>
                <w:i/>
                <w:iCs/>
                <w:sz w:val="20"/>
                <w:szCs w:val="18"/>
              </w:rPr>
              <w:t>l</w:t>
            </w:r>
            <w:r w:rsidRPr="00C6456C">
              <w:rPr>
                <w:b/>
                <w:bCs/>
                <w:i/>
                <w:iCs/>
                <w:sz w:val="20"/>
                <w:szCs w:val="18"/>
              </w:rPr>
              <w:t>ike</w:t>
            </w:r>
            <w:r w:rsidRPr="00C6456C">
              <w:rPr>
                <w:i/>
                <w:iCs/>
                <w:sz w:val="20"/>
                <w:szCs w:val="18"/>
              </w:rPr>
              <w:t xml:space="preserve"> a hand, a hope</w:t>
            </w:r>
          </w:p>
          <w:p w14:paraId="42F6E392" w14:textId="77777777" w:rsidR="00C6456C" w:rsidRPr="00C6456C" w:rsidRDefault="00C6456C" w:rsidP="00C6456C">
            <w:pPr>
              <w:pStyle w:val="BodyText"/>
              <w:cnfStyle w:val="000000000000" w:firstRow="0" w:lastRow="0" w:firstColumn="0" w:lastColumn="0" w:oddVBand="0" w:evenVBand="0" w:oddHBand="0" w:evenHBand="0" w:firstRowFirstColumn="0" w:firstRowLastColumn="0" w:lastRowFirstColumn="0" w:lastRowLastColumn="0"/>
              <w:rPr>
                <w:i/>
                <w:iCs/>
                <w:sz w:val="20"/>
                <w:szCs w:val="18"/>
                <w:lang w:eastAsia="en-US"/>
              </w:rPr>
            </w:pPr>
          </w:p>
          <w:p w14:paraId="148540F1"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And</w:t>
            </w:r>
            <w:r w:rsidRPr="00C6456C">
              <w:rPr>
                <w:i/>
                <w:iCs/>
                <w:sz w:val="20"/>
                <w:szCs w:val="18"/>
              </w:rPr>
              <w:t xml:space="preserve"> sunlight will fall in the space</w:t>
            </w:r>
          </w:p>
          <w:p w14:paraId="571927E1"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where</w:t>
            </w:r>
            <w:r w:rsidRPr="00C6456C">
              <w:rPr>
                <w:i/>
                <w:iCs/>
                <w:sz w:val="20"/>
                <w:szCs w:val="18"/>
              </w:rPr>
              <w:t xml:space="preserve"> the closed </w:t>
            </w:r>
          </w:p>
          <w:p w14:paraId="11A3B460" w14:textId="73323F05" w:rsidR="00C6456C" w:rsidRPr="00C6456C" w:rsidRDefault="00C6456C" w:rsidP="00C6456C">
            <w:pPr>
              <w:pStyle w:val="BodyText"/>
              <w:cnfStyle w:val="000000000000" w:firstRow="0" w:lastRow="0" w:firstColumn="0" w:lastColumn="0" w:oddVBand="0" w:evenVBand="0" w:oddHBand="0" w:evenHBand="0" w:firstRowFirstColumn="0" w:firstRowLastColumn="0" w:lastRowFirstColumn="0" w:lastRowLastColumn="0"/>
              <w:rPr>
                <w:bCs/>
                <w:i/>
                <w:iCs/>
                <w:sz w:val="20"/>
                <w:szCs w:val="18"/>
              </w:rPr>
            </w:pPr>
            <w:r w:rsidRPr="00C6456C">
              <w:rPr>
                <w:i/>
                <w:iCs/>
                <w:sz w:val="20"/>
                <w:szCs w:val="18"/>
              </w:rPr>
              <w:t>door once stood.</w:t>
            </w:r>
          </w:p>
        </w:tc>
      </w:tr>
    </w:tbl>
    <w:p w14:paraId="75019D5A" w14:textId="77777777" w:rsidR="00F50411" w:rsidRDefault="00F50411" w:rsidP="004B7092">
      <w:pPr>
        <w:spacing w:after="0"/>
        <w:rPr>
          <w:u w:val="single"/>
        </w:rPr>
      </w:pPr>
    </w:p>
    <w:p w14:paraId="1585ED2B" w14:textId="4C81180C" w:rsidR="00F50411" w:rsidRDefault="00F50411" w:rsidP="00C6456C">
      <w:pPr>
        <w:spacing w:after="0"/>
      </w:pPr>
      <w:r w:rsidRPr="00C6456C">
        <w:t>The script demonstrates how to provide help for students to recognise and co-create each poetic element</w:t>
      </w:r>
      <w:r w:rsidR="00C6456C" w:rsidRPr="00C6456C">
        <w:t xml:space="preserve"> with </w:t>
      </w:r>
      <w:r w:rsidRPr="00C6456C">
        <w:t xml:space="preserve">a locked door as </w:t>
      </w:r>
      <w:r w:rsidR="00C6456C" w:rsidRPr="00C6456C">
        <w:t>the</w:t>
      </w:r>
      <w:r w:rsidRPr="00C6456C">
        <w:t xml:space="preserve"> metaphor, </w:t>
      </w:r>
      <w:r w:rsidR="00C6456C" w:rsidRPr="00C6456C">
        <w:t>following</w:t>
      </w:r>
      <w:r w:rsidRPr="00C6456C">
        <w:t xml:space="preserve"> the structure and message of the original poem</w:t>
      </w:r>
      <w:r w:rsidR="009B4B86" w:rsidRPr="00C6456C">
        <w:t xml:space="preserve"> of 4 stanzas, each with 3 lines</w:t>
      </w:r>
      <w:r w:rsidR="00C6456C" w:rsidRPr="00C6456C">
        <w:t xml:space="preserve"> (Example 3: Locked door)</w:t>
      </w:r>
    </w:p>
    <w:p w14:paraId="674C1799" w14:textId="77777777" w:rsidR="00C6456C" w:rsidRPr="00C6456C" w:rsidRDefault="00C6456C" w:rsidP="00C6456C">
      <w:pPr>
        <w:spacing w:after="0"/>
      </w:pPr>
    </w:p>
    <w:tbl>
      <w:tblPr>
        <w:tblStyle w:val="TableGrid"/>
        <w:tblW w:w="9351" w:type="dxa"/>
        <w:tblLook w:val="04A0" w:firstRow="1" w:lastRow="0" w:firstColumn="1" w:lastColumn="0" w:noHBand="0" w:noVBand="1"/>
      </w:tblPr>
      <w:tblGrid>
        <w:gridCol w:w="9351"/>
      </w:tblGrid>
      <w:tr w:rsidR="009B4B86" w14:paraId="1E587395" w14:textId="3B2F04A4" w:rsidTr="009B4B86">
        <w:trPr>
          <w:trHeight w:val="285"/>
        </w:trPr>
        <w:tc>
          <w:tcPr>
            <w:tcW w:w="9351" w:type="dxa"/>
            <w:shd w:val="clear" w:color="auto" w:fill="E2EFD9"/>
          </w:tcPr>
          <w:p w14:paraId="15D1DA01" w14:textId="1CDF416F" w:rsidR="009B4B86" w:rsidRPr="00F50411" w:rsidRDefault="009B4B86" w:rsidP="009B4B86">
            <w:pPr>
              <w:rPr>
                <w:b/>
                <w:bCs/>
              </w:rPr>
            </w:pPr>
            <w:r w:rsidRPr="00F50411">
              <w:rPr>
                <w:b/>
                <w:bCs/>
              </w:rPr>
              <w:t xml:space="preserve">Example </w:t>
            </w:r>
            <w:r>
              <w:rPr>
                <w:b/>
                <w:bCs/>
              </w:rPr>
              <w:t>3</w:t>
            </w:r>
            <w:r w:rsidRPr="00F50411">
              <w:rPr>
                <w:b/>
                <w:bCs/>
              </w:rPr>
              <w:t>: Locked door</w:t>
            </w:r>
            <w:r>
              <w:rPr>
                <w:b/>
                <w:bCs/>
              </w:rPr>
              <w:t xml:space="preserve"> – guided script</w:t>
            </w:r>
          </w:p>
        </w:tc>
      </w:tr>
      <w:tr w:rsidR="009B4B86" w:rsidRPr="00F50411" w14:paraId="3A27D0CC" w14:textId="77777777" w:rsidTr="009B4B86">
        <w:trPr>
          <w:trHeight w:val="849"/>
        </w:trPr>
        <w:tc>
          <w:tcPr>
            <w:tcW w:w="9351" w:type="dxa"/>
          </w:tcPr>
          <w:p w14:paraId="7693F913" w14:textId="77777777" w:rsidR="009B4B86" w:rsidRPr="009B4B86" w:rsidRDefault="009B4B86" w:rsidP="009B4B86">
            <w:pPr>
              <w:rPr>
                <w:szCs w:val="22"/>
              </w:rPr>
            </w:pPr>
            <w:r w:rsidRPr="009B4B86">
              <w:rPr>
                <w:b/>
                <w:bCs/>
                <w:szCs w:val="22"/>
              </w:rPr>
              <w:t>Stanza 1: Introduce the metaphor and its limitation</w:t>
            </w:r>
          </w:p>
          <w:p w14:paraId="16110DE3" w14:textId="65D2B78D" w:rsidR="009B4B86" w:rsidRPr="00C6456C" w:rsidRDefault="009B4B86" w:rsidP="0096318F">
            <w:pPr>
              <w:pStyle w:val="ListParagraph"/>
              <w:numPr>
                <w:ilvl w:val="0"/>
                <w:numId w:val="20"/>
              </w:numPr>
              <w:tabs>
                <w:tab w:val="clear" w:pos="340"/>
                <w:tab w:val="clear" w:pos="680"/>
              </w:tabs>
              <w:ind w:left="452"/>
              <w:rPr>
                <w:szCs w:val="22"/>
              </w:rPr>
            </w:pPr>
            <w:r w:rsidRPr="00C6456C">
              <w:rPr>
                <w:szCs w:val="22"/>
              </w:rPr>
              <w:t>First, we need a line that introduces our metaphor - the locked door, and its sense of certainty or limitation. The original poem has “From the ____ where we are certain…”.</w:t>
            </w:r>
            <w:r w:rsidRPr="00C6456C">
              <w:rPr>
                <w:szCs w:val="22"/>
              </w:rPr>
              <w:br/>
              <w:t>How can we start?</w:t>
            </w:r>
          </w:p>
          <w:p w14:paraId="7C56830D" w14:textId="6291FFD9" w:rsidR="009B4B86" w:rsidRPr="00C6456C" w:rsidRDefault="009B4B86" w:rsidP="0096318F">
            <w:pPr>
              <w:pStyle w:val="ListParagraph"/>
              <w:numPr>
                <w:ilvl w:val="0"/>
                <w:numId w:val="20"/>
              </w:numPr>
              <w:tabs>
                <w:tab w:val="clear" w:pos="340"/>
                <w:tab w:val="clear" w:pos="680"/>
              </w:tabs>
              <w:ind w:left="452"/>
              <w:rPr>
                <w:szCs w:val="22"/>
              </w:rPr>
            </w:pPr>
            <w:r w:rsidRPr="00C6456C">
              <w:rPr>
                <w:szCs w:val="22"/>
              </w:rPr>
              <w:t>Can anyone help finish the sentence to show certainty or limitation? What doesn’t happen behind a locked door?</w:t>
            </w:r>
          </w:p>
          <w:p w14:paraId="1C09AC68" w14:textId="091B05D7" w:rsidR="009B4B86" w:rsidRPr="00F50411" w:rsidRDefault="009B4B86" w:rsidP="0096318F">
            <w:pPr>
              <w:pStyle w:val="BodyTextIndent3"/>
              <w:numPr>
                <w:ilvl w:val="0"/>
                <w:numId w:val="20"/>
              </w:numPr>
              <w:ind w:left="452"/>
              <w:rPr>
                <w:b/>
                <w:bCs/>
              </w:rPr>
            </w:pPr>
            <w:r w:rsidRPr="00833795">
              <w:t>Guide responses such as: “no footsteps will enter,” “nothing comes in</w:t>
            </w:r>
            <w:r w:rsidR="00CE6922">
              <w:t>.</w:t>
            </w:r>
            <w:r w:rsidRPr="00833795">
              <w:t xml:space="preserve">” </w:t>
            </w:r>
          </w:p>
        </w:tc>
      </w:tr>
      <w:tr w:rsidR="009B4B86" w:rsidRPr="00F50411" w14:paraId="345DE51E" w14:textId="77777777" w:rsidTr="009B4B86">
        <w:trPr>
          <w:trHeight w:val="841"/>
        </w:trPr>
        <w:tc>
          <w:tcPr>
            <w:tcW w:w="9351" w:type="dxa"/>
          </w:tcPr>
          <w:p w14:paraId="097E62F3" w14:textId="77777777" w:rsidR="009B4B86" w:rsidRPr="00E86253" w:rsidRDefault="009B4B86" w:rsidP="009B4B86">
            <w:pPr>
              <w:pStyle w:val="Heading4"/>
              <w:spacing w:before="0" w:after="0"/>
              <w:ind w:left="36"/>
              <w:rPr>
                <w:b w:val="0"/>
                <w:bCs/>
              </w:rPr>
            </w:pPr>
            <w:r w:rsidRPr="00E86253">
              <w:t>Stanza 2: Describe the limitation further</w:t>
            </w:r>
          </w:p>
          <w:p w14:paraId="50A6BC2C" w14:textId="66DC7A30" w:rsidR="009B4B86" w:rsidRPr="00C6456C" w:rsidRDefault="009B4B86" w:rsidP="0096318F">
            <w:pPr>
              <w:pStyle w:val="ListParagraph"/>
              <w:numPr>
                <w:ilvl w:val="0"/>
                <w:numId w:val="20"/>
              </w:numPr>
              <w:tabs>
                <w:tab w:val="clear" w:pos="340"/>
                <w:tab w:val="clear" w:pos="680"/>
              </w:tabs>
              <w:ind w:left="452"/>
              <w:rPr>
                <w:szCs w:val="22"/>
              </w:rPr>
            </w:pPr>
            <w:r w:rsidRPr="00C6456C">
              <w:rPr>
                <w:szCs w:val="22"/>
              </w:rPr>
              <w:t>The second stanza starts with the same first line: “The place with the locked door”. Let’s describe what it’s like in this place. How does it feel? What does it remind us of?</w:t>
            </w:r>
          </w:p>
          <w:p w14:paraId="21EC428C" w14:textId="7AAE613E" w:rsidR="009B4B86" w:rsidRDefault="009B4B86" w:rsidP="0096318F">
            <w:pPr>
              <w:pStyle w:val="ListParagraph"/>
              <w:numPr>
                <w:ilvl w:val="0"/>
                <w:numId w:val="20"/>
              </w:numPr>
              <w:tabs>
                <w:tab w:val="clear" w:pos="340"/>
                <w:tab w:val="clear" w:pos="680"/>
              </w:tabs>
              <w:ind w:left="452"/>
              <w:rPr>
                <w:szCs w:val="22"/>
              </w:rPr>
            </w:pPr>
            <w:r w:rsidRPr="00043938">
              <w:rPr>
                <w:szCs w:val="22"/>
              </w:rPr>
              <w:t>Encourage students with prompts: Is it warm or cold? Is it silent or noisy? What emotion do you feel</w:t>
            </w:r>
            <w:r w:rsidR="00CE6922">
              <w:rPr>
                <w:szCs w:val="22"/>
              </w:rPr>
              <w:t>?</w:t>
            </w:r>
          </w:p>
          <w:p w14:paraId="2849DADC" w14:textId="36D4EF47" w:rsidR="009B4B86" w:rsidRPr="009B4B86" w:rsidRDefault="009B4B86" w:rsidP="0096318F">
            <w:pPr>
              <w:pStyle w:val="ListParagraph"/>
              <w:numPr>
                <w:ilvl w:val="0"/>
                <w:numId w:val="20"/>
              </w:numPr>
              <w:tabs>
                <w:tab w:val="clear" w:pos="340"/>
                <w:tab w:val="clear" w:pos="680"/>
              </w:tabs>
              <w:ind w:left="452"/>
              <w:rPr>
                <w:szCs w:val="22"/>
              </w:rPr>
            </w:pPr>
            <w:r w:rsidRPr="009B4B86">
              <w:rPr>
                <w:szCs w:val="22"/>
              </w:rPr>
              <w:t>Accept</w:t>
            </w:r>
            <w:r w:rsidRPr="00043938">
              <w:rPr>
                <w:szCs w:val="22"/>
              </w:rPr>
              <w:t xml:space="preserve"> responses like: “The place with the locked door is cold and voiceless like stone.”</w:t>
            </w:r>
          </w:p>
        </w:tc>
      </w:tr>
      <w:tr w:rsidR="009B4B86" w:rsidRPr="00F50411" w14:paraId="4951BFCC" w14:textId="77777777" w:rsidTr="009B4B86">
        <w:trPr>
          <w:trHeight w:val="849"/>
        </w:trPr>
        <w:tc>
          <w:tcPr>
            <w:tcW w:w="9351" w:type="dxa"/>
          </w:tcPr>
          <w:p w14:paraId="0A0AE6F5" w14:textId="77777777" w:rsidR="00C6456C" w:rsidRDefault="009B4B86" w:rsidP="009B4B86">
            <w:pPr>
              <w:ind w:left="36"/>
              <w:rPr>
                <w:b/>
                <w:bCs/>
                <w:szCs w:val="22"/>
              </w:rPr>
            </w:pPr>
            <w:r w:rsidRPr="009B4B86">
              <w:rPr>
                <w:b/>
                <w:bCs/>
                <w:szCs w:val="22"/>
              </w:rPr>
              <w:t>Stanza 3: Introduce ‘doubt and love’ as transformative</w:t>
            </w:r>
          </w:p>
          <w:p w14:paraId="4958A0D0" w14:textId="77777777" w:rsidR="00C6456C" w:rsidRPr="00C6456C" w:rsidRDefault="00C6456C" w:rsidP="0096318F">
            <w:pPr>
              <w:pStyle w:val="ListParagraph"/>
              <w:numPr>
                <w:ilvl w:val="0"/>
                <w:numId w:val="20"/>
              </w:numPr>
              <w:tabs>
                <w:tab w:val="clear" w:pos="340"/>
                <w:tab w:val="clear" w:pos="680"/>
              </w:tabs>
              <w:ind w:left="452"/>
              <w:rPr>
                <w:b/>
                <w:bCs/>
                <w:szCs w:val="22"/>
              </w:rPr>
            </w:pPr>
            <w:r w:rsidRPr="00C6456C">
              <w:rPr>
                <w:szCs w:val="22"/>
              </w:rPr>
              <w:t>Just</w:t>
            </w:r>
            <w:r w:rsidR="009B4B86" w:rsidRPr="00C6456C">
              <w:rPr>
                <w:szCs w:val="22"/>
              </w:rPr>
              <w:t xml:space="preserve"> like in the original, our third stanza starts with “But doubts and love…”</w:t>
            </w:r>
            <w:r w:rsidR="009B4B86" w:rsidRPr="00C6456C">
              <w:rPr>
                <w:szCs w:val="22"/>
              </w:rPr>
              <w:br/>
              <w:t>What might doubt and love do to a locked door? Think of gentle, hopeful images.</w:t>
            </w:r>
            <w:r w:rsidR="009B4B86" w:rsidRPr="00C6456C">
              <w:rPr>
                <w:szCs w:val="22"/>
              </w:rPr>
              <w:br/>
            </w:r>
            <w:r w:rsidRPr="00C6456C">
              <w:rPr>
                <w:szCs w:val="22"/>
              </w:rPr>
              <w:t>For example,</w:t>
            </w:r>
            <w:r w:rsidR="009B4B86" w:rsidRPr="00C6456C">
              <w:rPr>
                <w:szCs w:val="22"/>
              </w:rPr>
              <w:t xml:space="preserve"> “turn the key,” “soften the lock,” “find a way inside…” What do you suggest?</w:t>
            </w:r>
          </w:p>
          <w:p w14:paraId="01F81C2B" w14:textId="77777777" w:rsidR="00C6456C" w:rsidRPr="00C6456C" w:rsidRDefault="009B4B86" w:rsidP="0096318F">
            <w:pPr>
              <w:pStyle w:val="ListParagraph"/>
              <w:numPr>
                <w:ilvl w:val="0"/>
                <w:numId w:val="20"/>
              </w:numPr>
              <w:tabs>
                <w:tab w:val="clear" w:pos="340"/>
                <w:tab w:val="clear" w:pos="680"/>
              </w:tabs>
              <w:ind w:left="452"/>
              <w:rPr>
                <w:b/>
                <w:bCs/>
                <w:szCs w:val="22"/>
              </w:rPr>
            </w:pPr>
            <w:r w:rsidRPr="00C6456C">
              <w:rPr>
                <w:szCs w:val="22"/>
              </w:rPr>
              <w:t>Take suggestions</w:t>
            </w:r>
            <w:r w:rsidR="00DE4E1C" w:rsidRPr="00C6456C">
              <w:rPr>
                <w:szCs w:val="22"/>
              </w:rPr>
              <w:t xml:space="preserve"> </w:t>
            </w:r>
            <w:r w:rsidR="00C6456C" w:rsidRPr="00C6456C">
              <w:rPr>
                <w:szCs w:val="22"/>
              </w:rPr>
              <w:t>and then a</w:t>
            </w:r>
            <w:r w:rsidRPr="00C6456C">
              <w:t>dd a simile. What do doubts and love feel like here?</w:t>
            </w:r>
          </w:p>
          <w:p w14:paraId="3F80BFFA" w14:textId="63C8BD92" w:rsidR="009B4B86" w:rsidRPr="00C6456C" w:rsidRDefault="00C6456C" w:rsidP="0096318F">
            <w:pPr>
              <w:pStyle w:val="ListParagraph"/>
              <w:numPr>
                <w:ilvl w:val="0"/>
                <w:numId w:val="20"/>
              </w:numPr>
              <w:tabs>
                <w:tab w:val="clear" w:pos="340"/>
                <w:tab w:val="clear" w:pos="680"/>
              </w:tabs>
              <w:ind w:left="452"/>
              <w:rPr>
                <w:b/>
                <w:bCs/>
                <w:szCs w:val="22"/>
              </w:rPr>
            </w:pPr>
            <w:r w:rsidRPr="00C6456C">
              <w:t xml:space="preserve">For example, </w:t>
            </w:r>
            <w:r w:rsidR="009B4B86" w:rsidRPr="00C6456C">
              <w:rPr>
                <w:szCs w:val="22"/>
              </w:rPr>
              <w:t>“like a hand opening the door.”</w:t>
            </w:r>
          </w:p>
        </w:tc>
      </w:tr>
      <w:tr w:rsidR="009B4B86" w:rsidRPr="00F50411" w14:paraId="2FB786C0" w14:textId="77777777" w:rsidTr="009B4B86">
        <w:trPr>
          <w:trHeight w:val="849"/>
        </w:trPr>
        <w:tc>
          <w:tcPr>
            <w:tcW w:w="9351" w:type="dxa"/>
          </w:tcPr>
          <w:p w14:paraId="150AAA46" w14:textId="77777777" w:rsidR="003E607D" w:rsidRDefault="009B4B86" w:rsidP="009B4B86">
            <w:pPr>
              <w:ind w:left="36"/>
              <w:rPr>
                <w:b/>
                <w:bCs/>
                <w:szCs w:val="22"/>
              </w:rPr>
            </w:pPr>
            <w:r w:rsidRPr="009B4B86">
              <w:rPr>
                <w:b/>
                <w:bCs/>
                <w:szCs w:val="22"/>
              </w:rPr>
              <w:t>Stanza 4: Offer a new version and a sense of hope</w:t>
            </w:r>
          </w:p>
          <w:p w14:paraId="1BDC6BCA" w14:textId="72284E4E" w:rsidR="003E607D" w:rsidRPr="003E607D" w:rsidRDefault="003E607D" w:rsidP="0096318F">
            <w:pPr>
              <w:pStyle w:val="ListParagraph"/>
              <w:numPr>
                <w:ilvl w:val="0"/>
                <w:numId w:val="20"/>
              </w:numPr>
              <w:tabs>
                <w:tab w:val="clear" w:pos="340"/>
                <w:tab w:val="clear" w:pos="680"/>
              </w:tabs>
              <w:ind w:left="452"/>
              <w:rPr>
                <w:b/>
                <w:bCs/>
                <w:szCs w:val="22"/>
              </w:rPr>
            </w:pPr>
            <w:r w:rsidRPr="003E607D">
              <w:rPr>
                <w:szCs w:val="22"/>
              </w:rPr>
              <w:t>The</w:t>
            </w:r>
            <w:r w:rsidR="009B4B86" w:rsidRPr="003E607D">
              <w:rPr>
                <w:szCs w:val="22"/>
              </w:rPr>
              <w:t xml:space="preserve"> last stanza shows how the metaphor is transformed by hope</w:t>
            </w:r>
            <w:r w:rsidRPr="003E607D">
              <w:rPr>
                <w:szCs w:val="22"/>
              </w:rPr>
              <w:t>, for example, s</w:t>
            </w:r>
            <w:r w:rsidR="009B4B86" w:rsidRPr="003E607D">
              <w:rPr>
                <w:szCs w:val="22"/>
              </w:rPr>
              <w:t xml:space="preserve">unlight and </w:t>
            </w:r>
            <w:proofErr w:type="gramStart"/>
            <w:r w:rsidR="009B4B86" w:rsidRPr="003E607D">
              <w:rPr>
                <w:szCs w:val="22"/>
              </w:rPr>
              <w:t>opening up</w:t>
            </w:r>
            <w:proofErr w:type="gramEnd"/>
            <w:r w:rsidRPr="003E607D">
              <w:rPr>
                <w:szCs w:val="22"/>
              </w:rPr>
              <w:t xml:space="preserve">. </w:t>
            </w:r>
          </w:p>
          <w:p w14:paraId="71171DC1" w14:textId="77777777" w:rsidR="003E607D" w:rsidRPr="003E607D" w:rsidRDefault="009B4B86" w:rsidP="0096318F">
            <w:pPr>
              <w:pStyle w:val="ListParagraph"/>
              <w:numPr>
                <w:ilvl w:val="0"/>
                <w:numId w:val="20"/>
              </w:numPr>
              <w:tabs>
                <w:tab w:val="clear" w:pos="340"/>
                <w:tab w:val="clear" w:pos="680"/>
              </w:tabs>
              <w:ind w:left="452"/>
              <w:rPr>
                <w:b/>
                <w:bCs/>
                <w:szCs w:val="22"/>
              </w:rPr>
            </w:pPr>
            <w:r w:rsidRPr="003E607D">
              <w:rPr>
                <w:szCs w:val="22"/>
              </w:rPr>
              <w:t>What happens when the door is no longer locked? What new thing appears</w:t>
            </w:r>
            <w:r w:rsidR="003E607D" w:rsidRPr="003E607D">
              <w:rPr>
                <w:szCs w:val="22"/>
              </w:rPr>
              <w:t>?</w:t>
            </w:r>
          </w:p>
          <w:p w14:paraId="5D398C9B" w14:textId="394C61AE" w:rsidR="003E607D" w:rsidRPr="003E607D" w:rsidRDefault="003E607D" w:rsidP="0096318F">
            <w:pPr>
              <w:pStyle w:val="ListParagraph"/>
              <w:numPr>
                <w:ilvl w:val="0"/>
                <w:numId w:val="20"/>
              </w:numPr>
              <w:tabs>
                <w:tab w:val="clear" w:pos="340"/>
                <w:tab w:val="clear" w:pos="680"/>
              </w:tabs>
              <w:ind w:left="452"/>
              <w:rPr>
                <w:b/>
                <w:bCs/>
                <w:szCs w:val="22"/>
              </w:rPr>
            </w:pPr>
            <w:r w:rsidRPr="003E607D">
              <w:rPr>
                <w:szCs w:val="22"/>
              </w:rPr>
              <w:t>For example,</w:t>
            </w:r>
            <w:r w:rsidR="009B4B86" w:rsidRPr="003E607D">
              <w:rPr>
                <w:szCs w:val="22"/>
              </w:rPr>
              <w:t xml:space="preserve"> “sunlight will fall in the space where the closed door once stood.”</w:t>
            </w:r>
          </w:p>
          <w:p w14:paraId="594463DA" w14:textId="37347594" w:rsidR="009B4B86" w:rsidRPr="003E607D" w:rsidRDefault="009B4B86" w:rsidP="0096318F">
            <w:pPr>
              <w:pStyle w:val="ListParagraph"/>
              <w:numPr>
                <w:ilvl w:val="0"/>
                <w:numId w:val="20"/>
              </w:numPr>
              <w:tabs>
                <w:tab w:val="clear" w:pos="340"/>
                <w:tab w:val="clear" w:pos="680"/>
              </w:tabs>
              <w:ind w:left="452"/>
              <w:rPr>
                <w:b/>
                <w:bCs/>
                <w:szCs w:val="22"/>
              </w:rPr>
            </w:pPr>
            <w:r w:rsidRPr="003E607D">
              <w:rPr>
                <w:szCs w:val="22"/>
              </w:rPr>
              <w:t>Invite students to try phrases, encourage ideas about light, warmth, voices, possibilities.</w:t>
            </w:r>
          </w:p>
        </w:tc>
      </w:tr>
    </w:tbl>
    <w:p w14:paraId="4DA676F1" w14:textId="77777777" w:rsidR="003F5DF8" w:rsidRPr="00043938" w:rsidRDefault="003F5DF8" w:rsidP="00C6456C">
      <w:pPr>
        <w:pStyle w:val="BodyText"/>
        <w:rPr>
          <w:i/>
          <w:iCs/>
        </w:rPr>
      </w:pPr>
    </w:p>
    <w:p w14:paraId="7C8E74F4" w14:textId="77777777" w:rsidR="003F5DF8" w:rsidRPr="00043938" w:rsidRDefault="003F5DF8" w:rsidP="00F50411">
      <w:pPr>
        <w:pStyle w:val="BodyText"/>
        <w:rPr>
          <w:i/>
          <w:iCs/>
        </w:rPr>
      </w:pPr>
    </w:p>
    <w:p w14:paraId="3B4F7232" w14:textId="77777777" w:rsidR="003F5DF8" w:rsidRPr="003F4EE9" w:rsidRDefault="003F5DF8" w:rsidP="003F4EE9">
      <w:pPr>
        <w:spacing w:after="0"/>
      </w:pPr>
    </w:p>
    <w:p w14:paraId="5B1809D3" w14:textId="77777777" w:rsidR="003F5DF8" w:rsidRDefault="003F5DF8" w:rsidP="0067000E">
      <w:pPr>
        <w:rPr>
          <w:b/>
          <w:bCs/>
        </w:rPr>
        <w:sectPr w:rsidR="003F5DF8" w:rsidSect="001703B6">
          <w:pgSz w:w="11906" w:h="16838"/>
          <w:pgMar w:top="709" w:right="1134" w:bottom="1134" w:left="1134" w:header="709" w:footer="624" w:gutter="0"/>
          <w:cols w:space="708"/>
          <w:docGrid w:linePitch="360"/>
        </w:sectPr>
      </w:pPr>
    </w:p>
    <w:p w14:paraId="23D9051B" w14:textId="77777777" w:rsidR="001703B6" w:rsidRDefault="001703B6" w:rsidP="0067000E">
      <w:pPr>
        <w:rPr>
          <w:b/>
          <w:bCs/>
        </w:rPr>
      </w:pPr>
      <w:r w:rsidRPr="00040457">
        <w:rPr>
          <w:b/>
          <w:bCs/>
        </w:rPr>
        <w:lastRenderedPageBreak/>
        <w:t>Resource #</w:t>
      </w:r>
      <w:r w:rsidR="003E607D">
        <w:rPr>
          <w:b/>
          <w:bCs/>
        </w:rPr>
        <w:t>4</w:t>
      </w:r>
      <w:r w:rsidRPr="00921FCD">
        <w:rPr>
          <w:b/>
          <w:bCs/>
        </w:rPr>
        <w:t xml:space="preserve"> Belief statements</w:t>
      </w:r>
    </w:p>
    <w:p w14:paraId="3FD51D72" w14:textId="54D81D7A" w:rsidR="00D27DE0" w:rsidRPr="00D27DE0" w:rsidRDefault="00157417" w:rsidP="0067000E">
      <w:pPr>
        <w:rPr>
          <w:i/>
          <w:iCs/>
        </w:rPr>
        <w:sectPr w:rsidR="00D27DE0" w:rsidRPr="00D27DE0" w:rsidSect="001703B6">
          <w:pgSz w:w="11906" w:h="16838"/>
          <w:pgMar w:top="709" w:right="1134" w:bottom="1134" w:left="1134" w:header="709" w:footer="624" w:gutter="0"/>
          <w:cols w:space="708"/>
          <w:docGrid w:linePitch="360"/>
        </w:sectPr>
      </w:pPr>
      <w:r>
        <w:rPr>
          <w:i/>
          <w:iCs/>
        </w:rPr>
        <w:t>For each statement, tick whether you think it is cl</w:t>
      </w:r>
      <w:r w:rsidR="00D27DE0">
        <w:rPr>
          <w:i/>
          <w:iCs/>
        </w:rPr>
        <w:t>osed (C) or open (O)</w:t>
      </w:r>
      <w:r>
        <w:rPr>
          <w:i/>
          <w:iCs/>
        </w:rPr>
        <w:t xml:space="preserve">. </w:t>
      </w:r>
    </w:p>
    <w:tbl>
      <w:tblPr>
        <w:tblStyle w:val="TableGrid"/>
        <w:tblW w:w="9752" w:type="dxa"/>
        <w:tblInd w:w="-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8647"/>
        <w:gridCol w:w="539"/>
        <w:gridCol w:w="566"/>
      </w:tblGrid>
      <w:tr w:rsidR="00D27DE0" w14:paraId="034F8819" w14:textId="397EB38B" w:rsidTr="003030CA">
        <w:trPr>
          <w:trHeight w:val="57"/>
        </w:trPr>
        <w:tc>
          <w:tcPr>
            <w:tcW w:w="8647" w:type="dxa"/>
          </w:tcPr>
          <w:p w14:paraId="6983E0AF" w14:textId="4ADC42FA" w:rsidR="00D27DE0" w:rsidRPr="00D27DE0" w:rsidRDefault="00D27DE0" w:rsidP="00157417">
            <w:pPr>
              <w:pStyle w:val="ListParagraph"/>
              <w:ind w:left="0" w:firstLine="0"/>
              <w:rPr>
                <w:b/>
                <w:bCs/>
                <w:color w:val="FFFFFF" w:themeColor="background1"/>
              </w:rPr>
            </w:pPr>
            <w:r w:rsidRPr="00D27DE0">
              <w:rPr>
                <w:b/>
                <w:bCs/>
              </w:rPr>
              <w:t>Belief statements</w:t>
            </w:r>
          </w:p>
        </w:tc>
        <w:tc>
          <w:tcPr>
            <w:tcW w:w="539" w:type="dxa"/>
          </w:tcPr>
          <w:p w14:paraId="7A94357B" w14:textId="646C0A22" w:rsidR="00D27DE0" w:rsidRPr="00D27DE0" w:rsidRDefault="00D27DE0" w:rsidP="00157417">
            <w:pPr>
              <w:pStyle w:val="ListParagraph"/>
              <w:ind w:left="0" w:firstLine="0"/>
              <w:jc w:val="center"/>
              <w:rPr>
                <w:b/>
                <w:bCs/>
              </w:rPr>
            </w:pPr>
            <w:r>
              <w:rPr>
                <w:b/>
                <w:bCs/>
              </w:rPr>
              <w:t>C</w:t>
            </w:r>
          </w:p>
        </w:tc>
        <w:tc>
          <w:tcPr>
            <w:tcW w:w="566" w:type="dxa"/>
          </w:tcPr>
          <w:p w14:paraId="4CBAA0F4" w14:textId="1FCD988A" w:rsidR="00D27DE0" w:rsidRDefault="00D27DE0" w:rsidP="00157417">
            <w:pPr>
              <w:pStyle w:val="ListParagraph"/>
              <w:ind w:left="0" w:firstLine="0"/>
              <w:jc w:val="center"/>
              <w:rPr>
                <w:b/>
                <w:bCs/>
              </w:rPr>
            </w:pPr>
            <w:r>
              <w:rPr>
                <w:b/>
                <w:bCs/>
              </w:rPr>
              <w:t>O</w:t>
            </w:r>
          </w:p>
        </w:tc>
      </w:tr>
      <w:tr w:rsidR="00D27DE0" w:rsidRPr="00DC7E6A" w14:paraId="296B96ED" w14:textId="2EBD9918" w:rsidTr="003030CA">
        <w:trPr>
          <w:trHeight w:val="57"/>
        </w:trPr>
        <w:tc>
          <w:tcPr>
            <w:tcW w:w="8647" w:type="dxa"/>
          </w:tcPr>
          <w:p w14:paraId="1D24D77D" w14:textId="77777777" w:rsidR="00D27DE0" w:rsidRPr="00157417" w:rsidRDefault="00D27DE0" w:rsidP="00157417">
            <w:pPr>
              <w:shd w:val="clear" w:color="auto" w:fill="FFFFFF" w:themeFill="background1"/>
              <w:ind w:left="101"/>
              <w:rPr>
                <w:b/>
                <w:bCs/>
                <w:sz w:val="21"/>
                <w:szCs w:val="21"/>
              </w:rPr>
            </w:pPr>
            <w:r w:rsidRPr="00157417">
              <w:rPr>
                <w:sz w:val="21"/>
                <w:szCs w:val="21"/>
              </w:rPr>
              <w:t>I believe it’s okay to mock or criticise foods, clothing, or customs that are unfamiliar.</w:t>
            </w:r>
          </w:p>
        </w:tc>
        <w:tc>
          <w:tcPr>
            <w:tcW w:w="539" w:type="dxa"/>
          </w:tcPr>
          <w:p w14:paraId="50C36A4D" w14:textId="77777777" w:rsidR="00D27DE0" w:rsidRPr="00157417" w:rsidRDefault="00D27DE0" w:rsidP="00157417">
            <w:pPr>
              <w:shd w:val="clear" w:color="auto" w:fill="FFFFFF" w:themeFill="background1"/>
              <w:ind w:left="101"/>
              <w:rPr>
                <w:sz w:val="21"/>
                <w:szCs w:val="21"/>
              </w:rPr>
            </w:pPr>
          </w:p>
        </w:tc>
        <w:tc>
          <w:tcPr>
            <w:tcW w:w="566" w:type="dxa"/>
          </w:tcPr>
          <w:p w14:paraId="3AA6E923" w14:textId="77777777" w:rsidR="00D27DE0" w:rsidRPr="00157417" w:rsidRDefault="00D27DE0" w:rsidP="00157417">
            <w:pPr>
              <w:shd w:val="clear" w:color="auto" w:fill="FFFFFF" w:themeFill="background1"/>
              <w:ind w:left="101"/>
              <w:rPr>
                <w:sz w:val="21"/>
                <w:szCs w:val="21"/>
              </w:rPr>
            </w:pPr>
          </w:p>
        </w:tc>
      </w:tr>
      <w:tr w:rsidR="00D27DE0" w:rsidRPr="00DC7E6A" w14:paraId="06BBD861" w14:textId="304ABF21" w:rsidTr="003030CA">
        <w:trPr>
          <w:trHeight w:val="57"/>
        </w:trPr>
        <w:tc>
          <w:tcPr>
            <w:tcW w:w="8647" w:type="dxa"/>
          </w:tcPr>
          <w:p w14:paraId="1F89DBA4" w14:textId="77777777" w:rsidR="00D27DE0" w:rsidRPr="00157417" w:rsidRDefault="00D27DE0" w:rsidP="00157417">
            <w:pPr>
              <w:ind w:left="101"/>
              <w:rPr>
                <w:b/>
                <w:bCs/>
                <w:sz w:val="21"/>
                <w:szCs w:val="21"/>
              </w:rPr>
            </w:pPr>
            <w:r w:rsidRPr="00157417">
              <w:rPr>
                <w:sz w:val="21"/>
                <w:szCs w:val="21"/>
              </w:rPr>
              <w:t>I believe providing information and services in multiple languages is important to help everyone feel included.</w:t>
            </w:r>
          </w:p>
        </w:tc>
        <w:tc>
          <w:tcPr>
            <w:tcW w:w="539" w:type="dxa"/>
          </w:tcPr>
          <w:p w14:paraId="5519DD5D" w14:textId="77777777" w:rsidR="00D27DE0" w:rsidRPr="00157417" w:rsidRDefault="00D27DE0" w:rsidP="00157417">
            <w:pPr>
              <w:ind w:left="101"/>
              <w:rPr>
                <w:sz w:val="21"/>
                <w:szCs w:val="21"/>
              </w:rPr>
            </w:pPr>
          </w:p>
        </w:tc>
        <w:tc>
          <w:tcPr>
            <w:tcW w:w="566" w:type="dxa"/>
          </w:tcPr>
          <w:p w14:paraId="3E931F8B" w14:textId="77777777" w:rsidR="00D27DE0" w:rsidRPr="00157417" w:rsidRDefault="00D27DE0" w:rsidP="00157417">
            <w:pPr>
              <w:ind w:left="101"/>
              <w:rPr>
                <w:sz w:val="21"/>
                <w:szCs w:val="21"/>
              </w:rPr>
            </w:pPr>
          </w:p>
        </w:tc>
      </w:tr>
      <w:tr w:rsidR="00D27DE0" w:rsidRPr="00DC7E6A" w14:paraId="2150C67B" w14:textId="2D2DE712" w:rsidTr="003030CA">
        <w:trPr>
          <w:trHeight w:val="340"/>
        </w:trPr>
        <w:tc>
          <w:tcPr>
            <w:tcW w:w="8647" w:type="dxa"/>
          </w:tcPr>
          <w:p w14:paraId="6F68C4BF" w14:textId="77777777" w:rsidR="00D27DE0" w:rsidRPr="00157417" w:rsidRDefault="00D27DE0" w:rsidP="00157417">
            <w:pPr>
              <w:ind w:left="101"/>
              <w:rPr>
                <w:b/>
                <w:bCs/>
                <w:sz w:val="21"/>
                <w:szCs w:val="21"/>
              </w:rPr>
            </w:pPr>
            <w:r w:rsidRPr="00157417">
              <w:rPr>
                <w:sz w:val="21"/>
                <w:szCs w:val="21"/>
              </w:rPr>
              <w:t>I believe there’s no point listening to someone if their English isn’t perfect.</w:t>
            </w:r>
          </w:p>
        </w:tc>
        <w:tc>
          <w:tcPr>
            <w:tcW w:w="539" w:type="dxa"/>
          </w:tcPr>
          <w:p w14:paraId="3D6370CF" w14:textId="77777777" w:rsidR="00D27DE0" w:rsidRPr="00157417" w:rsidRDefault="00D27DE0" w:rsidP="00157417">
            <w:pPr>
              <w:ind w:left="101"/>
              <w:rPr>
                <w:sz w:val="21"/>
                <w:szCs w:val="21"/>
              </w:rPr>
            </w:pPr>
          </w:p>
        </w:tc>
        <w:tc>
          <w:tcPr>
            <w:tcW w:w="566" w:type="dxa"/>
          </w:tcPr>
          <w:p w14:paraId="550673A1" w14:textId="77777777" w:rsidR="00D27DE0" w:rsidRPr="00157417" w:rsidRDefault="00D27DE0" w:rsidP="00157417">
            <w:pPr>
              <w:ind w:left="101"/>
              <w:rPr>
                <w:sz w:val="21"/>
                <w:szCs w:val="21"/>
              </w:rPr>
            </w:pPr>
          </w:p>
        </w:tc>
      </w:tr>
      <w:tr w:rsidR="00D27DE0" w:rsidRPr="00DC7E6A" w14:paraId="1907C692" w14:textId="738EDC60" w:rsidTr="003030CA">
        <w:trPr>
          <w:trHeight w:val="283"/>
        </w:trPr>
        <w:tc>
          <w:tcPr>
            <w:tcW w:w="8647" w:type="dxa"/>
          </w:tcPr>
          <w:p w14:paraId="32DB1029" w14:textId="77777777" w:rsidR="00D27DE0" w:rsidRPr="00157417" w:rsidRDefault="00D27DE0" w:rsidP="00157417">
            <w:pPr>
              <w:ind w:left="101"/>
              <w:rPr>
                <w:b/>
                <w:bCs/>
                <w:sz w:val="21"/>
                <w:szCs w:val="21"/>
              </w:rPr>
            </w:pPr>
            <w:r w:rsidRPr="00157417">
              <w:rPr>
                <w:sz w:val="21"/>
                <w:szCs w:val="21"/>
              </w:rPr>
              <w:t>I believe all people from a certain culture behave the same way.</w:t>
            </w:r>
          </w:p>
        </w:tc>
        <w:tc>
          <w:tcPr>
            <w:tcW w:w="539" w:type="dxa"/>
          </w:tcPr>
          <w:p w14:paraId="2B6232B8" w14:textId="77777777" w:rsidR="00D27DE0" w:rsidRPr="00157417" w:rsidRDefault="00D27DE0" w:rsidP="00157417">
            <w:pPr>
              <w:ind w:left="101"/>
              <w:rPr>
                <w:sz w:val="21"/>
                <w:szCs w:val="21"/>
              </w:rPr>
            </w:pPr>
          </w:p>
        </w:tc>
        <w:tc>
          <w:tcPr>
            <w:tcW w:w="566" w:type="dxa"/>
          </w:tcPr>
          <w:p w14:paraId="4AA93680" w14:textId="77777777" w:rsidR="00D27DE0" w:rsidRPr="00157417" w:rsidRDefault="00D27DE0" w:rsidP="00157417">
            <w:pPr>
              <w:ind w:left="101"/>
              <w:rPr>
                <w:sz w:val="21"/>
                <w:szCs w:val="21"/>
              </w:rPr>
            </w:pPr>
          </w:p>
        </w:tc>
      </w:tr>
      <w:tr w:rsidR="00D27DE0" w:rsidRPr="00DC7E6A" w14:paraId="36DF9467" w14:textId="589CAE6E" w:rsidTr="003030CA">
        <w:trPr>
          <w:trHeight w:val="57"/>
        </w:trPr>
        <w:tc>
          <w:tcPr>
            <w:tcW w:w="8647" w:type="dxa"/>
          </w:tcPr>
          <w:p w14:paraId="5A598210" w14:textId="77777777" w:rsidR="00D27DE0" w:rsidRPr="00157417" w:rsidRDefault="00D27DE0" w:rsidP="00157417">
            <w:pPr>
              <w:ind w:left="101"/>
              <w:rPr>
                <w:b/>
                <w:bCs/>
                <w:sz w:val="21"/>
                <w:szCs w:val="21"/>
              </w:rPr>
            </w:pPr>
            <w:r w:rsidRPr="00157417">
              <w:rPr>
                <w:sz w:val="21"/>
                <w:szCs w:val="21"/>
              </w:rPr>
              <w:t>I believe including Aboriginal and Torres Strait Islander perspectives in the curriculum shows respect and a willingness to learn from First Nations peoples.</w:t>
            </w:r>
          </w:p>
        </w:tc>
        <w:tc>
          <w:tcPr>
            <w:tcW w:w="539" w:type="dxa"/>
          </w:tcPr>
          <w:p w14:paraId="524F725F" w14:textId="77777777" w:rsidR="00D27DE0" w:rsidRPr="00157417" w:rsidRDefault="00D27DE0" w:rsidP="00157417">
            <w:pPr>
              <w:ind w:left="101"/>
              <w:rPr>
                <w:sz w:val="21"/>
                <w:szCs w:val="21"/>
              </w:rPr>
            </w:pPr>
          </w:p>
        </w:tc>
        <w:tc>
          <w:tcPr>
            <w:tcW w:w="566" w:type="dxa"/>
          </w:tcPr>
          <w:p w14:paraId="0DDC9B50" w14:textId="77777777" w:rsidR="00D27DE0" w:rsidRPr="00157417" w:rsidRDefault="00D27DE0" w:rsidP="00157417">
            <w:pPr>
              <w:ind w:left="101"/>
              <w:rPr>
                <w:sz w:val="21"/>
                <w:szCs w:val="21"/>
              </w:rPr>
            </w:pPr>
          </w:p>
        </w:tc>
      </w:tr>
      <w:tr w:rsidR="00D27DE0" w:rsidRPr="00DC7E6A" w14:paraId="36E606F6" w14:textId="633F0E5F" w:rsidTr="003030CA">
        <w:trPr>
          <w:trHeight w:val="57"/>
        </w:trPr>
        <w:tc>
          <w:tcPr>
            <w:tcW w:w="8647" w:type="dxa"/>
          </w:tcPr>
          <w:p w14:paraId="3A4CFF2C" w14:textId="77777777" w:rsidR="00D27DE0" w:rsidRPr="00157417" w:rsidRDefault="00D27DE0" w:rsidP="00157417">
            <w:pPr>
              <w:ind w:left="101"/>
              <w:rPr>
                <w:b/>
                <w:bCs/>
                <w:sz w:val="21"/>
                <w:szCs w:val="21"/>
              </w:rPr>
            </w:pPr>
            <w:r w:rsidRPr="00157417">
              <w:rPr>
                <w:sz w:val="21"/>
                <w:szCs w:val="21"/>
              </w:rPr>
              <w:t>I believe it’s acceptable to make jokes or negative comments about someone’s accent, religion, or traditions.</w:t>
            </w:r>
          </w:p>
        </w:tc>
        <w:tc>
          <w:tcPr>
            <w:tcW w:w="539" w:type="dxa"/>
          </w:tcPr>
          <w:p w14:paraId="4F9A448A" w14:textId="77777777" w:rsidR="00D27DE0" w:rsidRPr="00157417" w:rsidRDefault="00D27DE0" w:rsidP="00157417">
            <w:pPr>
              <w:ind w:left="101"/>
              <w:rPr>
                <w:sz w:val="21"/>
                <w:szCs w:val="21"/>
              </w:rPr>
            </w:pPr>
          </w:p>
        </w:tc>
        <w:tc>
          <w:tcPr>
            <w:tcW w:w="566" w:type="dxa"/>
          </w:tcPr>
          <w:p w14:paraId="05174934" w14:textId="77777777" w:rsidR="00D27DE0" w:rsidRPr="00157417" w:rsidRDefault="00D27DE0" w:rsidP="00157417">
            <w:pPr>
              <w:ind w:left="101"/>
              <w:rPr>
                <w:sz w:val="21"/>
                <w:szCs w:val="21"/>
              </w:rPr>
            </w:pPr>
          </w:p>
        </w:tc>
      </w:tr>
      <w:tr w:rsidR="00D27DE0" w:rsidRPr="00DC7E6A" w14:paraId="456527C5" w14:textId="695FF893" w:rsidTr="003030CA">
        <w:trPr>
          <w:trHeight w:val="57"/>
        </w:trPr>
        <w:tc>
          <w:tcPr>
            <w:tcW w:w="8647" w:type="dxa"/>
          </w:tcPr>
          <w:p w14:paraId="31A5EC40" w14:textId="77777777" w:rsidR="00D27DE0" w:rsidRPr="00157417" w:rsidRDefault="00D27DE0" w:rsidP="00157417">
            <w:pPr>
              <w:ind w:left="101"/>
              <w:rPr>
                <w:b/>
                <w:bCs/>
                <w:sz w:val="21"/>
                <w:szCs w:val="21"/>
              </w:rPr>
            </w:pPr>
            <w:r w:rsidRPr="00157417">
              <w:rPr>
                <w:sz w:val="21"/>
                <w:szCs w:val="21"/>
              </w:rPr>
              <w:t>I believe schools and workplaces should accommodate religious or cultural needs, such as prayer times, dietary requirements, or traditional dress.</w:t>
            </w:r>
          </w:p>
        </w:tc>
        <w:tc>
          <w:tcPr>
            <w:tcW w:w="539" w:type="dxa"/>
          </w:tcPr>
          <w:p w14:paraId="0FBADCC5" w14:textId="77777777" w:rsidR="00D27DE0" w:rsidRPr="00157417" w:rsidRDefault="00D27DE0" w:rsidP="00157417">
            <w:pPr>
              <w:ind w:left="101"/>
              <w:rPr>
                <w:sz w:val="21"/>
                <w:szCs w:val="21"/>
              </w:rPr>
            </w:pPr>
          </w:p>
        </w:tc>
        <w:tc>
          <w:tcPr>
            <w:tcW w:w="566" w:type="dxa"/>
          </w:tcPr>
          <w:p w14:paraId="21D01172" w14:textId="77777777" w:rsidR="00D27DE0" w:rsidRPr="00157417" w:rsidRDefault="00D27DE0" w:rsidP="00157417">
            <w:pPr>
              <w:ind w:left="101"/>
              <w:rPr>
                <w:sz w:val="21"/>
                <w:szCs w:val="21"/>
              </w:rPr>
            </w:pPr>
          </w:p>
        </w:tc>
      </w:tr>
      <w:tr w:rsidR="00D27DE0" w:rsidRPr="00DC7E6A" w14:paraId="063090B3" w14:textId="463A076C" w:rsidTr="003030CA">
        <w:trPr>
          <w:trHeight w:val="57"/>
        </w:trPr>
        <w:tc>
          <w:tcPr>
            <w:tcW w:w="8647" w:type="dxa"/>
          </w:tcPr>
          <w:p w14:paraId="54B38635" w14:textId="77777777" w:rsidR="00D27DE0" w:rsidRPr="00157417" w:rsidRDefault="00D27DE0" w:rsidP="00157417">
            <w:pPr>
              <w:ind w:left="101"/>
              <w:rPr>
                <w:b/>
                <w:bCs/>
                <w:sz w:val="21"/>
                <w:szCs w:val="21"/>
              </w:rPr>
            </w:pPr>
            <w:r w:rsidRPr="00157417">
              <w:rPr>
                <w:sz w:val="21"/>
                <w:szCs w:val="21"/>
              </w:rPr>
              <w:t>I believe we shouldn’t change how we do things when someone suggests a new idea from their culture.</w:t>
            </w:r>
          </w:p>
        </w:tc>
        <w:tc>
          <w:tcPr>
            <w:tcW w:w="539" w:type="dxa"/>
          </w:tcPr>
          <w:p w14:paraId="33C3BD37" w14:textId="77777777" w:rsidR="00D27DE0" w:rsidRPr="00157417" w:rsidRDefault="00D27DE0" w:rsidP="00157417">
            <w:pPr>
              <w:ind w:left="101"/>
              <w:rPr>
                <w:sz w:val="21"/>
                <w:szCs w:val="21"/>
              </w:rPr>
            </w:pPr>
          </w:p>
        </w:tc>
        <w:tc>
          <w:tcPr>
            <w:tcW w:w="566" w:type="dxa"/>
          </w:tcPr>
          <w:p w14:paraId="3B3B9F3D" w14:textId="77777777" w:rsidR="00D27DE0" w:rsidRPr="00157417" w:rsidRDefault="00D27DE0" w:rsidP="00157417">
            <w:pPr>
              <w:ind w:left="101"/>
              <w:rPr>
                <w:sz w:val="21"/>
                <w:szCs w:val="21"/>
              </w:rPr>
            </w:pPr>
          </w:p>
        </w:tc>
      </w:tr>
      <w:tr w:rsidR="00D27DE0" w:rsidRPr="00DC7E6A" w14:paraId="7CD6A446" w14:textId="7958BB4D" w:rsidTr="003030CA">
        <w:trPr>
          <w:trHeight w:val="57"/>
        </w:trPr>
        <w:tc>
          <w:tcPr>
            <w:tcW w:w="8647" w:type="dxa"/>
          </w:tcPr>
          <w:p w14:paraId="102BD6A8" w14:textId="77777777" w:rsidR="00D27DE0" w:rsidRPr="00157417" w:rsidRDefault="00D27DE0" w:rsidP="00157417">
            <w:pPr>
              <w:ind w:left="101"/>
              <w:rPr>
                <w:b/>
                <w:bCs/>
                <w:sz w:val="21"/>
                <w:szCs w:val="21"/>
              </w:rPr>
            </w:pPr>
            <w:r w:rsidRPr="00157417">
              <w:rPr>
                <w:sz w:val="21"/>
                <w:szCs w:val="21"/>
              </w:rPr>
              <w:t>I believe classroom discussions should encourage students to share their cultural backgrounds and viewpoints, and teachers should model open-mindedness and curiosity.</w:t>
            </w:r>
          </w:p>
        </w:tc>
        <w:tc>
          <w:tcPr>
            <w:tcW w:w="539" w:type="dxa"/>
          </w:tcPr>
          <w:p w14:paraId="3CDCD0F2" w14:textId="77777777" w:rsidR="00D27DE0" w:rsidRPr="00157417" w:rsidRDefault="00D27DE0" w:rsidP="00157417">
            <w:pPr>
              <w:ind w:left="101"/>
              <w:rPr>
                <w:sz w:val="21"/>
                <w:szCs w:val="21"/>
              </w:rPr>
            </w:pPr>
          </w:p>
        </w:tc>
        <w:tc>
          <w:tcPr>
            <w:tcW w:w="566" w:type="dxa"/>
          </w:tcPr>
          <w:p w14:paraId="5C167880" w14:textId="77777777" w:rsidR="00D27DE0" w:rsidRPr="00157417" w:rsidRDefault="00D27DE0" w:rsidP="00157417">
            <w:pPr>
              <w:ind w:left="101"/>
              <w:rPr>
                <w:sz w:val="21"/>
                <w:szCs w:val="21"/>
              </w:rPr>
            </w:pPr>
          </w:p>
        </w:tc>
      </w:tr>
      <w:tr w:rsidR="00D27DE0" w:rsidRPr="00DC7E6A" w14:paraId="4588D49A" w14:textId="6519A655" w:rsidTr="003030CA">
        <w:trPr>
          <w:trHeight w:val="283"/>
        </w:trPr>
        <w:tc>
          <w:tcPr>
            <w:tcW w:w="8647" w:type="dxa"/>
          </w:tcPr>
          <w:p w14:paraId="516908F1" w14:textId="77777777" w:rsidR="00D27DE0" w:rsidRPr="00157417" w:rsidRDefault="00D27DE0" w:rsidP="00157417">
            <w:pPr>
              <w:ind w:left="101"/>
              <w:rPr>
                <w:b/>
                <w:bCs/>
                <w:sz w:val="21"/>
                <w:szCs w:val="21"/>
              </w:rPr>
            </w:pPr>
            <w:r w:rsidRPr="00157417">
              <w:rPr>
                <w:sz w:val="21"/>
                <w:szCs w:val="21"/>
              </w:rPr>
              <w:t>I believe negative media stereotypes about a particular group are true.</w:t>
            </w:r>
          </w:p>
        </w:tc>
        <w:tc>
          <w:tcPr>
            <w:tcW w:w="539" w:type="dxa"/>
          </w:tcPr>
          <w:p w14:paraId="440824C1" w14:textId="77777777" w:rsidR="00D27DE0" w:rsidRPr="00157417" w:rsidRDefault="00D27DE0" w:rsidP="00157417">
            <w:pPr>
              <w:ind w:left="101"/>
              <w:rPr>
                <w:sz w:val="21"/>
                <w:szCs w:val="21"/>
              </w:rPr>
            </w:pPr>
          </w:p>
        </w:tc>
        <w:tc>
          <w:tcPr>
            <w:tcW w:w="566" w:type="dxa"/>
          </w:tcPr>
          <w:p w14:paraId="240EF0EF" w14:textId="77777777" w:rsidR="00D27DE0" w:rsidRPr="00157417" w:rsidRDefault="00D27DE0" w:rsidP="00157417">
            <w:pPr>
              <w:ind w:left="101"/>
              <w:rPr>
                <w:sz w:val="21"/>
                <w:szCs w:val="21"/>
              </w:rPr>
            </w:pPr>
          </w:p>
        </w:tc>
      </w:tr>
      <w:tr w:rsidR="00D27DE0" w:rsidRPr="00DC7E6A" w14:paraId="13393623" w14:textId="6C3DC36F" w:rsidTr="003030CA">
        <w:trPr>
          <w:trHeight w:val="57"/>
        </w:trPr>
        <w:tc>
          <w:tcPr>
            <w:tcW w:w="8647" w:type="dxa"/>
          </w:tcPr>
          <w:p w14:paraId="2D50E3A0" w14:textId="77777777" w:rsidR="00D27DE0" w:rsidRPr="00157417" w:rsidRDefault="00D27DE0" w:rsidP="00157417">
            <w:pPr>
              <w:ind w:left="101"/>
              <w:rPr>
                <w:b/>
                <w:bCs/>
                <w:sz w:val="21"/>
                <w:szCs w:val="21"/>
              </w:rPr>
            </w:pPr>
            <w:r w:rsidRPr="00157417">
              <w:rPr>
                <w:sz w:val="21"/>
                <w:szCs w:val="21"/>
              </w:rPr>
              <w:t>I believe the importance of Aboriginal and Torres Strait Islander histories, languages, and cultures can be ignored or dismissed.</w:t>
            </w:r>
          </w:p>
        </w:tc>
        <w:tc>
          <w:tcPr>
            <w:tcW w:w="539" w:type="dxa"/>
          </w:tcPr>
          <w:p w14:paraId="733E5236" w14:textId="77777777" w:rsidR="00D27DE0" w:rsidRPr="00157417" w:rsidRDefault="00D27DE0" w:rsidP="00157417">
            <w:pPr>
              <w:ind w:left="101"/>
              <w:rPr>
                <w:sz w:val="21"/>
                <w:szCs w:val="21"/>
              </w:rPr>
            </w:pPr>
          </w:p>
        </w:tc>
        <w:tc>
          <w:tcPr>
            <w:tcW w:w="566" w:type="dxa"/>
          </w:tcPr>
          <w:p w14:paraId="187F6586" w14:textId="77777777" w:rsidR="00D27DE0" w:rsidRPr="00157417" w:rsidRDefault="00D27DE0" w:rsidP="00157417">
            <w:pPr>
              <w:ind w:left="101"/>
              <w:rPr>
                <w:sz w:val="21"/>
                <w:szCs w:val="21"/>
              </w:rPr>
            </w:pPr>
          </w:p>
        </w:tc>
      </w:tr>
      <w:tr w:rsidR="00D27DE0" w:rsidRPr="00DC7E6A" w14:paraId="3AFAC634" w14:textId="6A66843E" w:rsidTr="003030CA">
        <w:trPr>
          <w:trHeight w:val="283"/>
        </w:trPr>
        <w:tc>
          <w:tcPr>
            <w:tcW w:w="8647" w:type="dxa"/>
          </w:tcPr>
          <w:p w14:paraId="14DE9B5C" w14:textId="77777777" w:rsidR="00D27DE0" w:rsidRPr="00157417" w:rsidRDefault="00D27DE0" w:rsidP="00157417">
            <w:pPr>
              <w:ind w:left="101"/>
              <w:rPr>
                <w:b/>
                <w:bCs/>
                <w:sz w:val="21"/>
                <w:szCs w:val="21"/>
              </w:rPr>
            </w:pPr>
            <w:r w:rsidRPr="00157417">
              <w:rPr>
                <w:sz w:val="21"/>
                <w:szCs w:val="21"/>
              </w:rPr>
              <w:t>I believe my culture’s way of doing things is the only right way.</w:t>
            </w:r>
          </w:p>
        </w:tc>
        <w:tc>
          <w:tcPr>
            <w:tcW w:w="539" w:type="dxa"/>
          </w:tcPr>
          <w:p w14:paraId="3BE0F344" w14:textId="77777777" w:rsidR="00D27DE0" w:rsidRPr="00157417" w:rsidRDefault="00D27DE0" w:rsidP="00157417">
            <w:pPr>
              <w:ind w:left="101"/>
              <w:rPr>
                <w:sz w:val="21"/>
                <w:szCs w:val="21"/>
              </w:rPr>
            </w:pPr>
          </w:p>
        </w:tc>
        <w:tc>
          <w:tcPr>
            <w:tcW w:w="566" w:type="dxa"/>
          </w:tcPr>
          <w:p w14:paraId="79EC320F" w14:textId="77777777" w:rsidR="00D27DE0" w:rsidRPr="00157417" w:rsidRDefault="00D27DE0" w:rsidP="00157417">
            <w:pPr>
              <w:ind w:left="101"/>
              <w:rPr>
                <w:sz w:val="21"/>
                <w:szCs w:val="21"/>
              </w:rPr>
            </w:pPr>
          </w:p>
        </w:tc>
      </w:tr>
      <w:tr w:rsidR="00D27DE0" w:rsidRPr="00DC7E6A" w14:paraId="2EFA02C5" w14:textId="75496D18" w:rsidTr="003030CA">
        <w:trPr>
          <w:trHeight w:val="57"/>
        </w:trPr>
        <w:tc>
          <w:tcPr>
            <w:tcW w:w="8647" w:type="dxa"/>
          </w:tcPr>
          <w:p w14:paraId="4192920E" w14:textId="77777777" w:rsidR="00D27DE0" w:rsidRPr="00157417" w:rsidRDefault="00D27DE0" w:rsidP="00157417">
            <w:pPr>
              <w:ind w:left="101"/>
              <w:rPr>
                <w:b/>
                <w:bCs/>
                <w:sz w:val="21"/>
                <w:szCs w:val="21"/>
              </w:rPr>
            </w:pPr>
            <w:r w:rsidRPr="00157417">
              <w:rPr>
                <w:sz w:val="21"/>
                <w:szCs w:val="21"/>
              </w:rPr>
              <w:t>I believe it’s better to avoid conversations or friendships with people from different backgrounds.</w:t>
            </w:r>
          </w:p>
        </w:tc>
        <w:tc>
          <w:tcPr>
            <w:tcW w:w="539" w:type="dxa"/>
          </w:tcPr>
          <w:p w14:paraId="417AF93F" w14:textId="77777777" w:rsidR="00D27DE0" w:rsidRPr="00157417" w:rsidRDefault="00D27DE0" w:rsidP="00157417">
            <w:pPr>
              <w:ind w:left="101"/>
              <w:rPr>
                <w:sz w:val="21"/>
                <w:szCs w:val="21"/>
              </w:rPr>
            </w:pPr>
          </w:p>
        </w:tc>
        <w:tc>
          <w:tcPr>
            <w:tcW w:w="566" w:type="dxa"/>
          </w:tcPr>
          <w:p w14:paraId="1CEB3778" w14:textId="77777777" w:rsidR="00D27DE0" w:rsidRPr="00157417" w:rsidRDefault="00D27DE0" w:rsidP="00157417">
            <w:pPr>
              <w:ind w:left="101"/>
              <w:rPr>
                <w:sz w:val="21"/>
                <w:szCs w:val="21"/>
              </w:rPr>
            </w:pPr>
          </w:p>
        </w:tc>
      </w:tr>
      <w:tr w:rsidR="00D27DE0" w:rsidRPr="00DC7E6A" w14:paraId="371E5F6E" w14:textId="06BBB2EA" w:rsidTr="003030CA">
        <w:trPr>
          <w:trHeight w:val="57"/>
        </w:trPr>
        <w:tc>
          <w:tcPr>
            <w:tcW w:w="8647" w:type="dxa"/>
          </w:tcPr>
          <w:p w14:paraId="484917AF" w14:textId="77777777" w:rsidR="00D27DE0" w:rsidRPr="00157417" w:rsidRDefault="00D27DE0" w:rsidP="00157417">
            <w:pPr>
              <w:ind w:left="101"/>
              <w:rPr>
                <w:b/>
                <w:bCs/>
                <w:sz w:val="21"/>
                <w:szCs w:val="21"/>
              </w:rPr>
            </w:pPr>
            <w:r w:rsidRPr="00157417">
              <w:rPr>
                <w:sz w:val="21"/>
                <w:szCs w:val="21"/>
              </w:rPr>
              <w:t>I believe hosting community events for Lunar New Year, Diwali, NAIDOC Week, Harmony Day, and Ramadan encourages everyone to participate and learn about different traditions.</w:t>
            </w:r>
          </w:p>
        </w:tc>
        <w:tc>
          <w:tcPr>
            <w:tcW w:w="539" w:type="dxa"/>
          </w:tcPr>
          <w:p w14:paraId="3BD6B1C9" w14:textId="77777777" w:rsidR="00D27DE0" w:rsidRPr="00157417" w:rsidRDefault="00D27DE0" w:rsidP="00157417">
            <w:pPr>
              <w:ind w:left="101"/>
              <w:rPr>
                <w:sz w:val="21"/>
                <w:szCs w:val="21"/>
              </w:rPr>
            </w:pPr>
          </w:p>
        </w:tc>
        <w:tc>
          <w:tcPr>
            <w:tcW w:w="566" w:type="dxa"/>
          </w:tcPr>
          <w:p w14:paraId="69CB76F3" w14:textId="77777777" w:rsidR="00D27DE0" w:rsidRPr="00157417" w:rsidRDefault="00D27DE0" w:rsidP="00157417">
            <w:pPr>
              <w:ind w:left="101"/>
              <w:rPr>
                <w:sz w:val="21"/>
                <w:szCs w:val="21"/>
              </w:rPr>
            </w:pPr>
          </w:p>
        </w:tc>
      </w:tr>
      <w:tr w:rsidR="00D27DE0" w:rsidRPr="00DC7E6A" w14:paraId="6050C5F7" w14:textId="3D9F2E1B" w:rsidTr="003030CA">
        <w:trPr>
          <w:trHeight w:val="57"/>
        </w:trPr>
        <w:tc>
          <w:tcPr>
            <w:tcW w:w="8647" w:type="dxa"/>
          </w:tcPr>
          <w:p w14:paraId="233FC40C" w14:textId="77777777" w:rsidR="00D27DE0" w:rsidRPr="00157417" w:rsidRDefault="00D27DE0" w:rsidP="00157417">
            <w:pPr>
              <w:ind w:left="101"/>
              <w:rPr>
                <w:b/>
                <w:bCs/>
                <w:sz w:val="21"/>
                <w:szCs w:val="21"/>
              </w:rPr>
            </w:pPr>
            <w:r w:rsidRPr="00157417">
              <w:rPr>
                <w:sz w:val="21"/>
                <w:szCs w:val="21"/>
              </w:rPr>
              <w:t>I believe it’s okay to ignore or dismiss cultural holidays or celebrations that aren’t my own.</w:t>
            </w:r>
          </w:p>
        </w:tc>
        <w:tc>
          <w:tcPr>
            <w:tcW w:w="539" w:type="dxa"/>
          </w:tcPr>
          <w:p w14:paraId="658A3E15" w14:textId="77777777" w:rsidR="00D27DE0" w:rsidRPr="00157417" w:rsidRDefault="00D27DE0" w:rsidP="00157417">
            <w:pPr>
              <w:ind w:left="101"/>
              <w:rPr>
                <w:sz w:val="21"/>
                <w:szCs w:val="21"/>
              </w:rPr>
            </w:pPr>
          </w:p>
        </w:tc>
        <w:tc>
          <w:tcPr>
            <w:tcW w:w="566" w:type="dxa"/>
          </w:tcPr>
          <w:p w14:paraId="1EB895E1" w14:textId="77777777" w:rsidR="00D27DE0" w:rsidRPr="00157417" w:rsidRDefault="00D27DE0" w:rsidP="00157417">
            <w:pPr>
              <w:ind w:left="101"/>
              <w:rPr>
                <w:sz w:val="21"/>
                <w:szCs w:val="21"/>
              </w:rPr>
            </w:pPr>
          </w:p>
        </w:tc>
      </w:tr>
      <w:tr w:rsidR="00D27DE0" w:rsidRPr="00DC7E6A" w14:paraId="2330D771" w14:textId="2A5AAAF0" w:rsidTr="003030CA">
        <w:trPr>
          <w:trHeight w:val="340"/>
        </w:trPr>
        <w:tc>
          <w:tcPr>
            <w:tcW w:w="8647" w:type="dxa"/>
          </w:tcPr>
          <w:p w14:paraId="15C78B1F" w14:textId="77777777" w:rsidR="00D27DE0" w:rsidRPr="00157417" w:rsidRDefault="00D27DE0" w:rsidP="00157417">
            <w:pPr>
              <w:ind w:left="101"/>
              <w:rPr>
                <w:b/>
                <w:bCs/>
                <w:sz w:val="21"/>
                <w:szCs w:val="21"/>
              </w:rPr>
            </w:pPr>
            <w:r w:rsidRPr="00157417">
              <w:rPr>
                <w:sz w:val="21"/>
                <w:szCs w:val="21"/>
              </w:rPr>
              <w:t>I believe racism isn’t a problem anymore and everyone is treated the same now.</w:t>
            </w:r>
          </w:p>
        </w:tc>
        <w:tc>
          <w:tcPr>
            <w:tcW w:w="539" w:type="dxa"/>
          </w:tcPr>
          <w:p w14:paraId="6035036C" w14:textId="77777777" w:rsidR="00D27DE0" w:rsidRPr="00157417" w:rsidRDefault="00D27DE0" w:rsidP="00157417">
            <w:pPr>
              <w:ind w:left="101"/>
              <w:rPr>
                <w:sz w:val="21"/>
                <w:szCs w:val="21"/>
              </w:rPr>
            </w:pPr>
          </w:p>
        </w:tc>
        <w:tc>
          <w:tcPr>
            <w:tcW w:w="566" w:type="dxa"/>
          </w:tcPr>
          <w:p w14:paraId="735C76A0" w14:textId="77777777" w:rsidR="00D27DE0" w:rsidRPr="00157417" w:rsidRDefault="00D27DE0" w:rsidP="00157417">
            <w:pPr>
              <w:ind w:left="101"/>
              <w:rPr>
                <w:sz w:val="21"/>
                <w:szCs w:val="21"/>
              </w:rPr>
            </w:pPr>
          </w:p>
        </w:tc>
      </w:tr>
      <w:tr w:rsidR="00D27DE0" w:rsidRPr="00DC7E6A" w14:paraId="745DD1B4" w14:textId="3D3FD63B" w:rsidTr="003030CA">
        <w:trPr>
          <w:trHeight w:val="57"/>
        </w:trPr>
        <w:tc>
          <w:tcPr>
            <w:tcW w:w="8647" w:type="dxa"/>
          </w:tcPr>
          <w:p w14:paraId="23C5BFDA" w14:textId="77777777" w:rsidR="00D27DE0" w:rsidRPr="00157417" w:rsidRDefault="00D27DE0" w:rsidP="00157417">
            <w:pPr>
              <w:ind w:left="101"/>
              <w:rPr>
                <w:b/>
                <w:bCs/>
                <w:sz w:val="21"/>
                <w:szCs w:val="21"/>
              </w:rPr>
            </w:pPr>
            <w:r w:rsidRPr="00157417">
              <w:rPr>
                <w:sz w:val="21"/>
                <w:szCs w:val="21"/>
              </w:rPr>
              <w:t>I believe it’s important to speak out or intervene when I witness racism or exclusion, to show solidarity and support for those targeted.</w:t>
            </w:r>
          </w:p>
        </w:tc>
        <w:tc>
          <w:tcPr>
            <w:tcW w:w="539" w:type="dxa"/>
          </w:tcPr>
          <w:p w14:paraId="2E6C2334" w14:textId="77777777" w:rsidR="00D27DE0" w:rsidRPr="00157417" w:rsidRDefault="00D27DE0" w:rsidP="00157417">
            <w:pPr>
              <w:ind w:left="101"/>
              <w:rPr>
                <w:sz w:val="21"/>
                <w:szCs w:val="21"/>
              </w:rPr>
            </w:pPr>
          </w:p>
        </w:tc>
        <w:tc>
          <w:tcPr>
            <w:tcW w:w="566" w:type="dxa"/>
          </w:tcPr>
          <w:p w14:paraId="550A63E2" w14:textId="77777777" w:rsidR="00D27DE0" w:rsidRPr="00157417" w:rsidRDefault="00D27DE0" w:rsidP="00157417">
            <w:pPr>
              <w:ind w:left="101"/>
              <w:rPr>
                <w:sz w:val="21"/>
                <w:szCs w:val="21"/>
              </w:rPr>
            </w:pPr>
          </w:p>
        </w:tc>
      </w:tr>
      <w:tr w:rsidR="00D27DE0" w:rsidRPr="00DC7E6A" w14:paraId="759E1D85" w14:textId="0AA6B5C3" w:rsidTr="003030CA">
        <w:trPr>
          <w:trHeight w:val="283"/>
        </w:trPr>
        <w:tc>
          <w:tcPr>
            <w:tcW w:w="8647" w:type="dxa"/>
          </w:tcPr>
          <w:p w14:paraId="4E42D97B" w14:textId="77777777" w:rsidR="00D27DE0" w:rsidRPr="00157417" w:rsidRDefault="00D27DE0" w:rsidP="00157417">
            <w:pPr>
              <w:ind w:left="101"/>
              <w:rPr>
                <w:b/>
                <w:bCs/>
                <w:sz w:val="21"/>
                <w:szCs w:val="21"/>
              </w:rPr>
            </w:pPr>
            <w:r w:rsidRPr="00157417">
              <w:rPr>
                <w:sz w:val="21"/>
                <w:szCs w:val="21"/>
              </w:rPr>
              <w:t>I believe a person’s abilities or interests can be assumed based on their background.</w:t>
            </w:r>
          </w:p>
        </w:tc>
        <w:tc>
          <w:tcPr>
            <w:tcW w:w="539" w:type="dxa"/>
          </w:tcPr>
          <w:p w14:paraId="66FB6F66" w14:textId="77777777" w:rsidR="00D27DE0" w:rsidRPr="00157417" w:rsidRDefault="00D27DE0" w:rsidP="00157417">
            <w:pPr>
              <w:ind w:left="101"/>
              <w:rPr>
                <w:sz w:val="21"/>
                <w:szCs w:val="21"/>
              </w:rPr>
            </w:pPr>
          </w:p>
        </w:tc>
        <w:tc>
          <w:tcPr>
            <w:tcW w:w="566" w:type="dxa"/>
          </w:tcPr>
          <w:p w14:paraId="3897B974" w14:textId="77777777" w:rsidR="00D27DE0" w:rsidRPr="00157417" w:rsidRDefault="00D27DE0" w:rsidP="00157417">
            <w:pPr>
              <w:ind w:left="101"/>
              <w:rPr>
                <w:sz w:val="21"/>
                <w:szCs w:val="21"/>
              </w:rPr>
            </w:pPr>
          </w:p>
        </w:tc>
      </w:tr>
      <w:tr w:rsidR="00D27DE0" w:rsidRPr="00DC7E6A" w14:paraId="0FBFA93D" w14:textId="2FB27926" w:rsidTr="003030CA">
        <w:trPr>
          <w:trHeight w:val="283"/>
        </w:trPr>
        <w:tc>
          <w:tcPr>
            <w:tcW w:w="8647" w:type="dxa"/>
          </w:tcPr>
          <w:p w14:paraId="4DDF6F5A" w14:textId="77777777" w:rsidR="00D27DE0" w:rsidRPr="00157417" w:rsidRDefault="00D27DE0" w:rsidP="00157417">
            <w:pPr>
              <w:ind w:left="101"/>
              <w:rPr>
                <w:b/>
                <w:bCs/>
                <w:sz w:val="21"/>
                <w:szCs w:val="21"/>
              </w:rPr>
            </w:pPr>
            <w:r w:rsidRPr="00157417">
              <w:rPr>
                <w:sz w:val="21"/>
                <w:szCs w:val="21"/>
              </w:rPr>
              <w:t>I believe everyone should just speak English here.</w:t>
            </w:r>
          </w:p>
        </w:tc>
        <w:tc>
          <w:tcPr>
            <w:tcW w:w="539" w:type="dxa"/>
          </w:tcPr>
          <w:p w14:paraId="707FD076" w14:textId="77777777" w:rsidR="00D27DE0" w:rsidRPr="00157417" w:rsidRDefault="00D27DE0" w:rsidP="00157417">
            <w:pPr>
              <w:ind w:left="101"/>
              <w:rPr>
                <w:sz w:val="21"/>
                <w:szCs w:val="21"/>
              </w:rPr>
            </w:pPr>
          </w:p>
        </w:tc>
        <w:tc>
          <w:tcPr>
            <w:tcW w:w="566" w:type="dxa"/>
          </w:tcPr>
          <w:p w14:paraId="6CDE70C2" w14:textId="77777777" w:rsidR="00D27DE0" w:rsidRPr="00157417" w:rsidRDefault="00D27DE0" w:rsidP="00157417">
            <w:pPr>
              <w:ind w:left="101"/>
              <w:rPr>
                <w:sz w:val="21"/>
                <w:szCs w:val="21"/>
              </w:rPr>
            </w:pPr>
          </w:p>
        </w:tc>
      </w:tr>
      <w:tr w:rsidR="00D27DE0" w:rsidRPr="00DC7E6A" w14:paraId="249826E1" w14:textId="2C98A708" w:rsidTr="003030CA">
        <w:trPr>
          <w:trHeight w:val="57"/>
        </w:trPr>
        <w:tc>
          <w:tcPr>
            <w:tcW w:w="8647" w:type="dxa"/>
          </w:tcPr>
          <w:p w14:paraId="46CC3EF5" w14:textId="77777777" w:rsidR="00D27DE0" w:rsidRPr="00157417" w:rsidRDefault="00D27DE0" w:rsidP="00157417">
            <w:pPr>
              <w:ind w:left="101"/>
              <w:rPr>
                <w:b/>
                <w:bCs/>
                <w:sz w:val="21"/>
                <w:szCs w:val="21"/>
              </w:rPr>
            </w:pPr>
            <w:r w:rsidRPr="00157417">
              <w:rPr>
                <w:sz w:val="21"/>
                <w:szCs w:val="21"/>
              </w:rPr>
              <w:t>I believe there’s no need to ask questions or show interest in learning about other cultures.</w:t>
            </w:r>
          </w:p>
        </w:tc>
        <w:tc>
          <w:tcPr>
            <w:tcW w:w="539" w:type="dxa"/>
          </w:tcPr>
          <w:p w14:paraId="63616F90" w14:textId="77777777" w:rsidR="00D27DE0" w:rsidRPr="00157417" w:rsidRDefault="00D27DE0" w:rsidP="00157417">
            <w:pPr>
              <w:ind w:left="101"/>
              <w:rPr>
                <w:sz w:val="21"/>
                <w:szCs w:val="21"/>
              </w:rPr>
            </w:pPr>
          </w:p>
        </w:tc>
        <w:tc>
          <w:tcPr>
            <w:tcW w:w="566" w:type="dxa"/>
          </w:tcPr>
          <w:p w14:paraId="774CAEC0" w14:textId="77777777" w:rsidR="00D27DE0" w:rsidRPr="00157417" w:rsidRDefault="00D27DE0" w:rsidP="00157417">
            <w:pPr>
              <w:ind w:left="101"/>
              <w:rPr>
                <w:sz w:val="21"/>
                <w:szCs w:val="21"/>
              </w:rPr>
            </w:pPr>
          </w:p>
        </w:tc>
      </w:tr>
    </w:tbl>
    <w:p w14:paraId="74B27D25" w14:textId="77777777" w:rsidR="003030CA" w:rsidRDefault="003030CA" w:rsidP="003030CA">
      <w:pPr>
        <w:spacing w:after="0"/>
      </w:pPr>
    </w:p>
    <w:p w14:paraId="1C1D49BE" w14:textId="6DC33418" w:rsidR="00157417" w:rsidRDefault="00157417" w:rsidP="0096318F">
      <w:pPr>
        <w:pStyle w:val="ListParagraph"/>
        <w:numPr>
          <w:ilvl w:val="0"/>
          <w:numId w:val="21"/>
        </w:numPr>
        <w:tabs>
          <w:tab w:val="clear" w:pos="340"/>
          <w:tab w:val="clear" w:pos="680"/>
          <w:tab w:val="clear" w:pos="1021"/>
          <w:tab w:val="clear" w:pos="1361"/>
        </w:tabs>
        <w:spacing w:after="0"/>
      </w:pPr>
      <w:r>
        <w:t xml:space="preserve">What is one belief statement you agree with? </w:t>
      </w:r>
    </w:p>
    <w:p w14:paraId="7BAEB4E1" w14:textId="77777777" w:rsidR="00157417" w:rsidRDefault="00157417" w:rsidP="00157417">
      <w:pPr>
        <w:spacing w:after="0"/>
      </w:pPr>
    </w:p>
    <w:tbl>
      <w:tblPr>
        <w:tblStyle w:val="TableGrid"/>
        <w:tblW w:w="96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157417" w14:paraId="511AAB0F" w14:textId="77777777" w:rsidTr="00157417">
        <w:trPr>
          <w:trHeight w:val="319"/>
        </w:trPr>
        <w:tc>
          <w:tcPr>
            <w:tcW w:w="9632" w:type="dxa"/>
          </w:tcPr>
          <w:p w14:paraId="1C750A59" w14:textId="77777777" w:rsidR="00157417" w:rsidRDefault="00157417" w:rsidP="00157417">
            <w:bookmarkStart w:id="18" w:name="_Hlk216626490"/>
          </w:p>
        </w:tc>
      </w:tr>
      <w:bookmarkEnd w:id="18"/>
    </w:tbl>
    <w:p w14:paraId="61B89027" w14:textId="77777777" w:rsidR="00157417" w:rsidRPr="00157417" w:rsidRDefault="00157417" w:rsidP="00157417">
      <w:pPr>
        <w:spacing w:after="0"/>
        <w:ind w:left="360"/>
      </w:pPr>
    </w:p>
    <w:p w14:paraId="43431656" w14:textId="3B4E1824" w:rsidR="00157417" w:rsidRDefault="00157417" w:rsidP="0096318F">
      <w:pPr>
        <w:pStyle w:val="ListParagraph"/>
        <w:numPr>
          <w:ilvl w:val="0"/>
          <w:numId w:val="21"/>
        </w:numPr>
        <w:tabs>
          <w:tab w:val="clear" w:pos="340"/>
          <w:tab w:val="clear" w:pos="680"/>
          <w:tab w:val="clear" w:pos="1021"/>
          <w:tab w:val="clear" w:pos="1361"/>
        </w:tabs>
        <w:spacing w:after="0"/>
      </w:pPr>
      <w:r>
        <w:t xml:space="preserve">Why do you feel this way, where did this belief come from? </w:t>
      </w:r>
    </w:p>
    <w:p w14:paraId="3221011A" w14:textId="77777777" w:rsidR="00157417" w:rsidRDefault="00157417" w:rsidP="00157417">
      <w:pPr>
        <w:spacing w:after="0"/>
      </w:pPr>
    </w:p>
    <w:tbl>
      <w:tblPr>
        <w:tblStyle w:val="TableGrid"/>
        <w:tblW w:w="96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157417" w14:paraId="4D65AC4B" w14:textId="77777777" w:rsidTr="005D5A2A">
        <w:trPr>
          <w:trHeight w:val="319"/>
        </w:trPr>
        <w:tc>
          <w:tcPr>
            <w:tcW w:w="9632" w:type="dxa"/>
          </w:tcPr>
          <w:p w14:paraId="2F8CF37C" w14:textId="77777777" w:rsidR="00157417" w:rsidRDefault="00157417" w:rsidP="005D5A2A"/>
        </w:tc>
      </w:tr>
    </w:tbl>
    <w:p w14:paraId="585D7A4B" w14:textId="77777777" w:rsidR="00157417" w:rsidRDefault="00157417" w:rsidP="00157417">
      <w:pPr>
        <w:spacing w:after="0"/>
      </w:pPr>
    </w:p>
    <w:p w14:paraId="7FBCCC03" w14:textId="124E6311" w:rsidR="00157417" w:rsidRDefault="00157417" w:rsidP="0096318F">
      <w:pPr>
        <w:pStyle w:val="ListParagraph"/>
        <w:numPr>
          <w:ilvl w:val="0"/>
          <w:numId w:val="21"/>
        </w:numPr>
        <w:tabs>
          <w:tab w:val="clear" w:pos="340"/>
          <w:tab w:val="clear" w:pos="680"/>
          <w:tab w:val="clear" w:pos="1021"/>
          <w:tab w:val="clear" w:pos="1361"/>
        </w:tabs>
        <w:spacing w:after="0"/>
      </w:pPr>
      <w:r>
        <w:t xml:space="preserve">Why might others have a different perspective? </w:t>
      </w:r>
    </w:p>
    <w:p w14:paraId="25B88359" w14:textId="77777777" w:rsidR="00157417" w:rsidRDefault="00157417" w:rsidP="00157417">
      <w:pPr>
        <w:spacing w:after="0"/>
      </w:pPr>
    </w:p>
    <w:tbl>
      <w:tblPr>
        <w:tblStyle w:val="TableGrid"/>
        <w:tblW w:w="96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157417" w14:paraId="7A346E9F" w14:textId="77777777" w:rsidTr="005D5A2A">
        <w:trPr>
          <w:trHeight w:val="319"/>
        </w:trPr>
        <w:tc>
          <w:tcPr>
            <w:tcW w:w="9632" w:type="dxa"/>
          </w:tcPr>
          <w:p w14:paraId="76BE3642" w14:textId="77777777" w:rsidR="00157417" w:rsidRDefault="00157417" w:rsidP="005D5A2A"/>
        </w:tc>
      </w:tr>
    </w:tbl>
    <w:p w14:paraId="23096B73" w14:textId="77777777" w:rsidR="00157417" w:rsidRDefault="00157417" w:rsidP="00157417">
      <w:pPr>
        <w:spacing w:after="0"/>
        <w:ind w:left="360"/>
      </w:pPr>
    </w:p>
    <w:p w14:paraId="56CD46AD" w14:textId="4D67A4F4" w:rsidR="00157417" w:rsidRPr="00157417" w:rsidRDefault="00157417" w:rsidP="0096318F">
      <w:pPr>
        <w:pStyle w:val="ListParagraph"/>
        <w:numPr>
          <w:ilvl w:val="0"/>
          <w:numId w:val="21"/>
        </w:numPr>
        <w:tabs>
          <w:tab w:val="clear" w:pos="340"/>
          <w:tab w:val="clear" w:pos="680"/>
          <w:tab w:val="clear" w:pos="1021"/>
          <w:tab w:val="clear" w:pos="1361"/>
        </w:tabs>
        <w:spacing w:after="0"/>
        <w:rPr>
          <w:lang w:val="en-GB"/>
        </w:rPr>
      </w:pPr>
      <w:r>
        <w:t>How might your belief change if you learned something new?</w:t>
      </w:r>
    </w:p>
    <w:p w14:paraId="344D150A" w14:textId="77777777" w:rsidR="00157417" w:rsidRPr="00157417" w:rsidRDefault="00157417" w:rsidP="00157417">
      <w:pPr>
        <w:spacing w:after="0"/>
        <w:rPr>
          <w:lang w:val="en-GB"/>
        </w:rPr>
      </w:pPr>
    </w:p>
    <w:tbl>
      <w:tblPr>
        <w:tblStyle w:val="TableGrid"/>
        <w:tblW w:w="96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157417" w14:paraId="260A50FE" w14:textId="77777777" w:rsidTr="005D5A2A">
        <w:trPr>
          <w:trHeight w:val="319"/>
        </w:trPr>
        <w:tc>
          <w:tcPr>
            <w:tcW w:w="9632" w:type="dxa"/>
          </w:tcPr>
          <w:p w14:paraId="4C1D95D8" w14:textId="77777777" w:rsidR="00157417" w:rsidRDefault="00157417" w:rsidP="005D5A2A"/>
        </w:tc>
      </w:tr>
    </w:tbl>
    <w:p w14:paraId="34A9E021" w14:textId="77777777" w:rsidR="00157417" w:rsidRPr="00157417" w:rsidRDefault="00157417" w:rsidP="00157417">
      <w:pPr>
        <w:spacing w:after="0"/>
        <w:rPr>
          <w:lang w:val="en-GB"/>
        </w:rPr>
      </w:pPr>
    </w:p>
    <w:sectPr w:rsidR="00157417" w:rsidRPr="00157417" w:rsidSect="001703B6">
      <w:footerReference w:type="default" r:id="rId18"/>
      <w:type w:val="continuous"/>
      <w:pgSz w:w="11906" w:h="16838"/>
      <w:pgMar w:top="1134" w:right="1134" w:bottom="1134" w:left="1134" w:header="709" w:footer="1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531F" w14:textId="77777777" w:rsidR="00C40B16" w:rsidRDefault="00C40B16" w:rsidP="00127DAD">
      <w:r>
        <w:separator/>
      </w:r>
    </w:p>
  </w:endnote>
  <w:endnote w:type="continuationSeparator" w:id="0">
    <w:p w14:paraId="13E086E1" w14:textId="77777777" w:rsidR="00C40B16" w:rsidRDefault="00C40B16" w:rsidP="00127DAD">
      <w:r>
        <w:continuationSeparator/>
      </w:r>
    </w:p>
  </w:endnote>
  <w:endnote w:type="continuationNotice" w:id="1">
    <w:p w14:paraId="37A93D8A" w14:textId="77777777" w:rsidR="00C40B16" w:rsidRDefault="00C40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D024" w14:textId="74052930" w:rsidR="001703B6" w:rsidRPr="00E34A69" w:rsidRDefault="00395EB8" w:rsidP="00761C1B">
    <w:pPr>
      <w:pStyle w:val="Footer"/>
      <w:tabs>
        <w:tab w:val="clear" w:pos="9072"/>
        <w:tab w:val="right" w:pos="9638"/>
      </w:tabs>
      <w:rPr>
        <w:noProof/>
      </w:rPr>
    </w:pPr>
    <w:r>
      <w:rPr>
        <w:noProof/>
        <w:lang w:eastAsia="en-AU"/>
      </w:rPr>
      <w:drawing>
        <wp:anchor distT="0" distB="0" distL="114300" distR="114300" simplePos="0" relativeHeight="251660294" behindDoc="1" locked="0" layoutInCell="1" allowOverlap="1" wp14:anchorId="7F47BBA8" wp14:editId="33EF7AF0">
          <wp:simplePos x="0" y="0"/>
          <wp:positionH relativeFrom="page">
            <wp:posOffset>7034</wp:posOffset>
          </wp:positionH>
          <wp:positionV relativeFrom="page">
            <wp:posOffset>10332720</wp:posOffset>
          </wp:positionV>
          <wp:extent cx="7540283" cy="359410"/>
          <wp:effectExtent l="0" t="0" r="3810" b="2540"/>
          <wp:wrapNone/>
          <wp:docPr id="1628558869" name="Picture 1628558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1459" cy="360419"/>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984304673"/>
        <w:placeholder>
          <w:docPart w:val="1D06B44BD27D405D97451B5443CABDDE"/>
        </w:placeholder>
        <w:dataBinding w:prefixMappings="xmlns:ns0='http://purl.org/dc/elements/1.1/' xmlns:ns1='http://schemas.openxmlformats.org/package/2006/metadata/core-properties' " w:xpath="/ns1:coreProperties[1]/ns1:contentStatus[1]" w:storeItemID="{6C3C8BC8-F283-45AE-878A-BAB7291924A1}"/>
        <w:text/>
      </w:sdtPr>
      <w:sdtContent>
        <w:r w:rsidR="001703B6">
          <w:t>D25/</w:t>
        </w:r>
        <w:r w:rsidR="00597277">
          <w:t>1050334</w:t>
        </w:r>
      </w:sdtContent>
    </w:sdt>
    <w:r w:rsidR="001703B6">
      <w:tab/>
    </w:r>
    <w:r w:rsidR="001703B6" w:rsidRPr="4CDD961F">
      <w:fldChar w:fldCharType="begin"/>
    </w:r>
    <w:r w:rsidR="001703B6">
      <w:instrText xml:space="preserve"> PAGE   \* MERGEFORMAT </w:instrText>
    </w:r>
    <w:r w:rsidR="001703B6" w:rsidRPr="4CDD961F">
      <w:fldChar w:fldCharType="separate"/>
    </w:r>
    <w:r w:rsidR="001703B6">
      <w:t>4</w:t>
    </w:r>
    <w:r w:rsidR="001703B6" w:rsidRPr="4CDD961F">
      <w:rPr>
        <w:noProof/>
      </w:rPr>
      <w:fldChar w:fldCharType="end"/>
    </w:r>
    <w:r w:rsidR="001703B6">
      <w:rPr>
        <w:noProof/>
      </w:rPr>
      <w:tab/>
    </w:r>
    <w:sdt>
      <w:sdtPr>
        <w:alias w:val="Publish date"/>
        <w:tag w:val=""/>
        <w:id w:val="1977175643"/>
        <w:placeholder>
          <w:docPart w:val="E21A3D1C9CA0481EBC04773417E5294B"/>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Content>
        <w:r w:rsidR="00597277">
          <w:t>13/10/2025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79D0" w14:textId="77777777" w:rsidR="001703B6" w:rsidRDefault="001703B6" w:rsidP="00761C1B">
    <w:pPr>
      <w:pStyle w:val="Footer"/>
      <w:tabs>
        <w:tab w:val="clear" w:pos="9072"/>
        <w:tab w:val="right" w:pos="9638"/>
      </w:tabs>
      <w:rPr>
        <w:color w:val="000000"/>
        <w:sz w:val="14"/>
        <w:szCs w:val="14"/>
      </w:rPr>
    </w:pPr>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p>
  <w:p w14:paraId="5A4F18BF" w14:textId="2089A8D7" w:rsidR="001703B6" w:rsidRPr="00E34A69" w:rsidRDefault="000D3409" w:rsidP="00761C1B">
    <w:pPr>
      <w:pStyle w:val="Footer"/>
      <w:tabs>
        <w:tab w:val="clear" w:pos="9072"/>
        <w:tab w:val="right" w:pos="9638"/>
      </w:tabs>
      <w:rPr>
        <w:noProof/>
      </w:rPr>
    </w:pPr>
    <w:r>
      <w:rPr>
        <w:noProof/>
        <w:lang w:eastAsia="en-AU"/>
      </w:rPr>
      <w:drawing>
        <wp:anchor distT="0" distB="0" distL="114300" distR="114300" simplePos="0" relativeHeight="251662342" behindDoc="1" locked="0" layoutInCell="1" allowOverlap="1" wp14:anchorId="27753EB7" wp14:editId="106AE1E3">
          <wp:simplePos x="0" y="0"/>
          <wp:positionH relativeFrom="page">
            <wp:align>left</wp:align>
          </wp:positionH>
          <wp:positionV relativeFrom="page">
            <wp:align>bottom</wp:align>
          </wp:positionV>
          <wp:extent cx="7533564" cy="359410"/>
          <wp:effectExtent l="0" t="0" r="0" b="2540"/>
          <wp:wrapNone/>
          <wp:docPr id="352181958" name="Picture 35218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0521" cy="360219"/>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946034326"/>
        <w:placeholder>
          <w:docPart w:val="3F6E998A77544C5580F8A70B5167A692"/>
        </w:placeholder>
        <w:dataBinding w:prefixMappings="xmlns:ns0='http://purl.org/dc/elements/1.1/' xmlns:ns1='http://schemas.openxmlformats.org/package/2006/metadata/core-properties' " w:xpath="/ns1:coreProperties[1]/ns1:contentStatus[1]" w:storeItemID="{6C3C8BC8-F283-45AE-878A-BAB7291924A1}"/>
        <w:text/>
      </w:sdtPr>
      <w:sdtContent>
        <w:r w:rsidR="00597277">
          <w:t>D25/1050334</w:t>
        </w:r>
      </w:sdtContent>
    </w:sdt>
    <w:r w:rsidR="001703B6">
      <w:tab/>
    </w:r>
    <w:r w:rsidR="001703B6" w:rsidRPr="4CDD961F">
      <w:fldChar w:fldCharType="begin"/>
    </w:r>
    <w:r w:rsidR="001703B6">
      <w:instrText xml:space="preserve"> PAGE   \* MERGEFORMAT </w:instrText>
    </w:r>
    <w:r w:rsidR="001703B6" w:rsidRPr="4CDD961F">
      <w:fldChar w:fldCharType="separate"/>
    </w:r>
    <w:r w:rsidR="001703B6">
      <w:t>4</w:t>
    </w:r>
    <w:r w:rsidR="001703B6" w:rsidRPr="4CDD961F">
      <w:rPr>
        <w:noProof/>
      </w:rPr>
      <w:fldChar w:fldCharType="end"/>
    </w:r>
    <w:r w:rsidR="001703B6">
      <w:rPr>
        <w:noProof/>
      </w:rPr>
      <w:tab/>
    </w:r>
    <w:sdt>
      <w:sdtPr>
        <w:alias w:val="Publish date"/>
        <w:tag w:val=""/>
        <w:id w:val="1782848915"/>
        <w:placeholder>
          <w:docPart w:val="39D5995C7FDE478AAC3CB7D954C1FFC8"/>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Content>
        <w:r w:rsidR="00597277">
          <w:t>13/10/2025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B3C6" w14:textId="77777777" w:rsidR="00C40B16" w:rsidRDefault="00C40B16" w:rsidP="00127DAD">
      <w:r>
        <w:separator/>
      </w:r>
    </w:p>
  </w:footnote>
  <w:footnote w:type="continuationSeparator" w:id="0">
    <w:p w14:paraId="6432BD46" w14:textId="77777777" w:rsidR="00C40B16" w:rsidRDefault="00C40B16" w:rsidP="00127DAD">
      <w:r>
        <w:continuationSeparator/>
      </w:r>
    </w:p>
  </w:footnote>
  <w:footnote w:type="continuationNotice" w:id="1">
    <w:p w14:paraId="0DC149E8" w14:textId="77777777" w:rsidR="00C40B16" w:rsidRDefault="00C40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9FC6" w14:textId="63B99240" w:rsidR="001703B6" w:rsidRPr="006D28CB" w:rsidRDefault="00395EB8">
    <w:pPr>
      <w:pStyle w:val="Header"/>
      <w:rPr>
        <w:sz w:val="6"/>
        <w:szCs w:val="6"/>
      </w:rPr>
    </w:pPr>
    <w:r w:rsidRPr="006D28CB">
      <w:rPr>
        <w:noProof/>
        <w:sz w:val="6"/>
        <w:szCs w:val="6"/>
        <w:lang w:eastAsia="en-AU"/>
      </w:rPr>
      <w:drawing>
        <wp:anchor distT="0" distB="0" distL="114300" distR="114300" simplePos="0" relativeHeight="251664390" behindDoc="1" locked="0" layoutInCell="1" allowOverlap="1" wp14:anchorId="1710881A" wp14:editId="2AC3D263">
          <wp:simplePos x="0" y="0"/>
          <wp:positionH relativeFrom="page">
            <wp:align>left</wp:align>
          </wp:positionH>
          <wp:positionV relativeFrom="page">
            <wp:align>top</wp:align>
          </wp:positionV>
          <wp:extent cx="7547024" cy="359410"/>
          <wp:effectExtent l="0" t="0" r="0" b="2540"/>
          <wp:wrapNone/>
          <wp:docPr id="1885161669" name="Picture 188516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a:ext>
                    </a:extLst>
                  </a:blip>
                  <a:stretch>
                    <a:fillRect/>
                  </a:stretch>
                </pic:blipFill>
                <pic:spPr bwMode="auto">
                  <a:xfrm>
                    <a:off x="0" y="0"/>
                    <a:ext cx="7561206" cy="36008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NiqjdEAC" int2:invalidationBookmarkName="" int2:hashCode="YqqI4Vi4b11W3T" int2:id="utLyhwtb">
      <int2:state int2:value="Rejected" int2:type="style"/>
    </int2:bookmark>
    <int2:bookmark int2:bookmarkName="_Int_I9lMRZ4y" int2:invalidationBookmarkName="" int2:hashCode="cKXneK/T/bAOYn" int2:id="3jgqIZwM">
      <int2:state int2:value="Rejected" int2:type="style"/>
    </int2:bookmark>
    <int2:bookmark int2:bookmarkName="_Int_oZlaA219" int2:invalidationBookmarkName="" int2:hashCode="7vr5M0nlfRAlnY" int2:id="5L9wWFPM">
      <int2:state int2:value="Rejected" int2:type="style"/>
    </int2:bookmark>
    <int2:bookmark int2:bookmarkName="_Int_jCzzIHhW" int2:invalidationBookmarkName="" int2:hashCode="coGQ502ziwAwZ6" int2:id="5p6iS27f">
      <int2:state int2:value="Rejected" int2:type="style"/>
    </int2:bookmark>
    <int2:bookmark int2:bookmarkName="_Int_V7kSDWg3" int2:invalidationBookmarkName="" int2:hashCode="O1AtUhsQ/szGrV" int2:id="6y6WDdz1">
      <int2:state int2:value="Rejected" int2:type="style"/>
    </int2:bookmark>
    <int2:bookmark int2:bookmarkName="_Int_ISaVgPa3" int2:invalidationBookmarkName="" int2:hashCode="hsILgy0H0phDaP" int2:id="8qs94dig">
      <int2:state int2:value="Rejected" int2:type="style"/>
    </int2:bookmark>
    <int2:bookmark int2:bookmarkName="_Int_MtbkXFfX" int2:invalidationBookmarkName="" int2:hashCode="KRe72M4hYkzSCx" int2:id="l8Sxk79o">
      <int2:state int2:value="Rejected" int2:type="style"/>
    </int2:bookmark>
    <int2:bookmark int2:bookmarkName="_Int_GHklw35A" int2:invalidationBookmarkName="" int2:hashCode="YqqI4Vi4b11W3T" int2:id="AGcWnukU">
      <int2:state int2:value="Rejected" int2:type="style"/>
    </int2:bookmark>
    <int2:bookmark int2:bookmarkName="_Int_N49CVgwo" int2:invalidationBookmarkName="" int2:hashCode="vHHNl2eQ5oponG" int2:id="ExuIBdp2">
      <int2:state int2:value="Rejected" int2:type="style"/>
    </int2:bookmark>
    <int2:bookmark int2:bookmarkName="_Int_asMS49VB" int2:invalidationBookmarkName="" int2:hashCode="/Q3aAEoqa6m4di" int2:id="I0NKkcAm">
      <int2:state int2:value="Rejected" int2:type="style"/>
    </int2:bookmark>
    <int2:bookmark int2:bookmarkName="_Int_KZI4KNQu" int2:invalidationBookmarkName="" int2:hashCode="pfd56bqQ5HcH/K" int2:id="YSvgdFXO">
      <int2:state int2:value="Rejected" int2:type="style"/>
    </int2:bookmark>
    <int2:bookmark int2:bookmarkName="_Int_YPuSqgCi" int2:invalidationBookmarkName="" int2:hashCode="vHHNl2eQ5oponG" int2:id="bFHcmzEb">
      <int2:state int2:value="Rejected" int2:type="style"/>
    </int2:bookmark>
    <int2:bookmark int2:bookmarkName="_Int_xn8ypRQL" int2:invalidationBookmarkName="" int2:hashCode="nq1HqCoNJZhfIv" int2:id="grUzlq9H">
      <int2:state int2:value="Rejected" int2:type="style"/>
    </int2:bookmark>
    <int2:bookmark int2:bookmarkName="_Int_1agiMDVI" int2:invalidationBookmarkName="" int2:hashCode="JgBMU894IuaKQo" int2:id="sJew5Kc0">
      <int2:state int2:value="Rejected" int2:type="style"/>
    </int2:bookmark>
    <int2:bookmark int2:bookmarkName="_Int_klQfF0Hm" int2:invalidationBookmarkName="" int2:hashCode="Yd5+LwWMmj7QOf" int2:id="kmiEHgB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8336F9"/>
    <w:multiLevelType w:val="hybridMultilevel"/>
    <w:tmpl w:val="CE7AB9A2"/>
    <w:lvl w:ilvl="0" w:tplc="9D8ED93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1FB3A85"/>
    <w:multiLevelType w:val="multilevel"/>
    <w:tmpl w:val="743CAF9A"/>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Symbol" w:eastAsiaTheme="minorHAnsi" w:hAnsi="Symbo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907CC8"/>
    <w:multiLevelType w:val="hybridMultilevel"/>
    <w:tmpl w:val="C4E2C7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82463B5"/>
    <w:multiLevelType w:val="hybridMultilevel"/>
    <w:tmpl w:val="4FCA60F2"/>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3A051E"/>
    <w:multiLevelType w:val="multilevel"/>
    <w:tmpl w:val="277AFD94"/>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sz w:val="22"/>
        <w:szCs w:val="22"/>
      </w:rPr>
    </w:lvl>
    <w:lvl w:ilvl="2">
      <w:numFmt w:val="bullet"/>
      <w:lvlText w:val=""/>
      <w:lvlJc w:val="left"/>
      <w:pPr>
        <w:ind w:left="2160" w:hanging="360"/>
      </w:pPr>
      <w:rPr>
        <w:rFonts w:ascii="Symbol" w:eastAsiaTheme="minorHAnsi" w:hAnsi="Symbo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E908EE"/>
    <w:multiLevelType w:val="hybridMultilevel"/>
    <w:tmpl w:val="954E67AE"/>
    <w:lvl w:ilvl="0" w:tplc="3B2EBFB6">
      <w:start w:val="1"/>
      <w:numFmt w:val="bullet"/>
      <w:lvlText w:val="­"/>
      <w:lvlJc w:val="left"/>
      <w:pPr>
        <w:ind w:left="720" w:hanging="360"/>
      </w:pPr>
      <w:rPr>
        <w:rFonts w:ascii="Courier New" w:hAnsi="Courier New" w:hint="default"/>
      </w:rPr>
    </w:lvl>
    <w:lvl w:ilvl="1" w:tplc="0C090001">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8E29CB"/>
    <w:multiLevelType w:val="hybridMultilevel"/>
    <w:tmpl w:val="BE2AC9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522AB4"/>
    <w:multiLevelType w:val="hybridMultilevel"/>
    <w:tmpl w:val="D3A86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A04D0D"/>
    <w:multiLevelType w:val="multilevel"/>
    <w:tmpl w:val="350A3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9485860">
    <w:abstractNumId w:val="14"/>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1"/>
  </w:num>
  <w:num w:numId="12" w16cid:durableId="69931088">
    <w:abstractNumId w:val="20"/>
  </w:num>
  <w:num w:numId="13" w16cid:durableId="1539973063">
    <w:abstractNumId w:val="10"/>
  </w:num>
  <w:num w:numId="14" w16cid:durableId="1180465907">
    <w:abstractNumId w:val="9"/>
  </w:num>
  <w:num w:numId="15" w16cid:durableId="2088264122">
    <w:abstractNumId w:val="18"/>
  </w:num>
  <w:num w:numId="16" w16cid:durableId="652828940">
    <w:abstractNumId w:val="15"/>
  </w:num>
  <w:num w:numId="17" w16cid:durableId="203979558">
    <w:abstractNumId w:val="16"/>
  </w:num>
  <w:num w:numId="18" w16cid:durableId="1175222161">
    <w:abstractNumId w:val="12"/>
  </w:num>
  <w:num w:numId="19" w16cid:durableId="1202748436">
    <w:abstractNumId w:val="17"/>
  </w:num>
  <w:num w:numId="20" w16cid:durableId="2036729695">
    <w:abstractNumId w:val="19"/>
  </w:num>
  <w:num w:numId="21" w16cid:durableId="12517389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1151"/>
    <w:rsid w:val="00001CD8"/>
    <w:rsid w:val="00001D42"/>
    <w:rsid w:val="00003878"/>
    <w:rsid w:val="00004612"/>
    <w:rsid w:val="00005C1F"/>
    <w:rsid w:val="00006BBB"/>
    <w:rsid w:val="0000719C"/>
    <w:rsid w:val="000106BC"/>
    <w:rsid w:val="00013A08"/>
    <w:rsid w:val="00013C85"/>
    <w:rsid w:val="00014177"/>
    <w:rsid w:val="00015C02"/>
    <w:rsid w:val="000174AF"/>
    <w:rsid w:val="00020335"/>
    <w:rsid w:val="00022933"/>
    <w:rsid w:val="00023074"/>
    <w:rsid w:val="000335A4"/>
    <w:rsid w:val="0003470B"/>
    <w:rsid w:val="00040457"/>
    <w:rsid w:val="0004049A"/>
    <w:rsid w:val="00040880"/>
    <w:rsid w:val="00041982"/>
    <w:rsid w:val="00042E65"/>
    <w:rsid w:val="00043E92"/>
    <w:rsid w:val="000454F1"/>
    <w:rsid w:val="00052680"/>
    <w:rsid w:val="000554D8"/>
    <w:rsid w:val="0005690E"/>
    <w:rsid w:val="00056C47"/>
    <w:rsid w:val="00056E0D"/>
    <w:rsid w:val="00057E79"/>
    <w:rsid w:val="00057F65"/>
    <w:rsid w:val="00061CC1"/>
    <w:rsid w:val="000626C2"/>
    <w:rsid w:val="000626CD"/>
    <w:rsid w:val="00062BDC"/>
    <w:rsid w:val="00063B47"/>
    <w:rsid w:val="00063E09"/>
    <w:rsid w:val="00065FFF"/>
    <w:rsid w:val="00067126"/>
    <w:rsid w:val="00070D47"/>
    <w:rsid w:val="000721D4"/>
    <w:rsid w:val="0007329C"/>
    <w:rsid w:val="00073C07"/>
    <w:rsid w:val="00073E50"/>
    <w:rsid w:val="000776FB"/>
    <w:rsid w:val="00077ED0"/>
    <w:rsid w:val="000808CD"/>
    <w:rsid w:val="00082517"/>
    <w:rsid w:val="000825B1"/>
    <w:rsid w:val="0008629D"/>
    <w:rsid w:val="00090ADB"/>
    <w:rsid w:val="0009163A"/>
    <w:rsid w:val="00092DEE"/>
    <w:rsid w:val="0009318D"/>
    <w:rsid w:val="00094B94"/>
    <w:rsid w:val="000A5C8A"/>
    <w:rsid w:val="000A6D78"/>
    <w:rsid w:val="000A7A05"/>
    <w:rsid w:val="000B0131"/>
    <w:rsid w:val="000B6A3E"/>
    <w:rsid w:val="000B77C6"/>
    <w:rsid w:val="000C0DFA"/>
    <w:rsid w:val="000C2F59"/>
    <w:rsid w:val="000C3286"/>
    <w:rsid w:val="000C3465"/>
    <w:rsid w:val="000C631A"/>
    <w:rsid w:val="000D16BE"/>
    <w:rsid w:val="000D3409"/>
    <w:rsid w:val="000D39EC"/>
    <w:rsid w:val="000D45A5"/>
    <w:rsid w:val="000D5C3C"/>
    <w:rsid w:val="000E125B"/>
    <w:rsid w:val="000E2565"/>
    <w:rsid w:val="000E2FFA"/>
    <w:rsid w:val="000E6161"/>
    <w:rsid w:val="000E61C9"/>
    <w:rsid w:val="000E628B"/>
    <w:rsid w:val="000E6445"/>
    <w:rsid w:val="000F046D"/>
    <w:rsid w:val="000F0BC6"/>
    <w:rsid w:val="000F0C8E"/>
    <w:rsid w:val="000F1B2A"/>
    <w:rsid w:val="000F3848"/>
    <w:rsid w:val="000F3D92"/>
    <w:rsid w:val="000F42AB"/>
    <w:rsid w:val="000F48F0"/>
    <w:rsid w:val="000F54D0"/>
    <w:rsid w:val="000F6669"/>
    <w:rsid w:val="000F6D5A"/>
    <w:rsid w:val="000F6ED5"/>
    <w:rsid w:val="000F7359"/>
    <w:rsid w:val="0010212D"/>
    <w:rsid w:val="00104683"/>
    <w:rsid w:val="001067E1"/>
    <w:rsid w:val="00107C9C"/>
    <w:rsid w:val="00117BC1"/>
    <w:rsid w:val="00121BA1"/>
    <w:rsid w:val="001238EC"/>
    <w:rsid w:val="00124F9A"/>
    <w:rsid w:val="001265B9"/>
    <w:rsid w:val="00127CF4"/>
    <w:rsid w:val="00127DAD"/>
    <w:rsid w:val="00132470"/>
    <w:rsid w:val="00132B8C"/>
    <w:rsid w:val="0013334C"/>
    <w:rsid w:val="0013483D"/>
    <w:rsid w:val="0013587A"/>
    <w:rsid w:val="001361FD"/>
    <w:rsid w:val="00136255"/>
    <w:rsid w:val="00136888"/>
    <w:rsid w:val="00137BE6"/>
    <w:rsid w:val="00141864"/>
    <w:rsid w:val="00144AF5"/>
    <w:rsid w:val="001464F8"/>
    <w:rsid w:val="00146DD2"/>
    <w:rsid w:val="00150419"/>
    <w:rsid w:val="00150598"/>
    <w:rsid w:val="0015317B"/>
    <w:rsid w:val="00154176"/>
    <w:rsid w:val="001549AF"/>
    <w:rsid w:val="00155692"/>
    <w:rsid w:val="0015644F"/>
    <w:rsid w:val="00156483"/>
    <w:rsid w:val="00157417"/>
    <w:rsid w:val="0016234B"/>
    <w:rsid w:val="0016314C"/>
    <w:rsid w:val="0016337E"/>
    <w:rsid w:val="00163B80"/>
    <w:rsid w:val="0016400A"/>
    <w:rsid w:val="00164034"/>
    <w:rsid w:val="00164416"/>
    <w:rsid w:val="00165975"/>
    <w:rsid w:val="00165E2B"/>
    <w:rsid w:val="00166771"/>
    <w:rsid w:val="001703B6"/>
    <w:rsid w:val="00172B52"/>
    <w:rsid w:val="0017483D"/>
    <w:rsid w:val="00175C37"/>
    <w:rsid w:val="0017644A"/>
    <w:rsid w:val="00177D2D"/>
    <w:rsid w:val="0018250D"/>
    <w:rsid w:val="00183D86"/>
    <w:rsid w:val="00184984"/>
    <w:rsid w:val="00185127"/>
    <w:rsid w:val="00185215"/>
    <w:rsid w:val="00185B73"/>
    <w:rsid w:val="001910AA"/>
    <w:rsid w:val="001945F3"/>
    <w:rsid w:val="001953AD"/>
    <w:rsid w:val="00195642"/>
    <w:rsid w:val="00196F8F"/>
    <w:rsid w:val="001A134C"/>
    <w:rsid w:val="001A23AA"/>
    <w:rsid w:val="001B144C"/>
    <w:rsid w:val="001B1C76"/>
    <w:rsid w:val="001B1FEA"/>
    <w:rsid w:val="001B36AA"/>
    <w:rsid w:val="001B3FB4"/>
    <w:rsid w:val="001B4226"/>
    <w:rsid w:val="001B5B4F"/>
    <w:rsid w:val="001C01E3"/>
    <w:rsid w:val="001C2357"/>
    <w:rsid w:val="001C4F12"/>
    <w:rsid w:val="001C55D0"/>
    <w:rsid w:val="001D3584"/>
    <w:rsid w:val="001D4434"/>
    <w:rsid w:val="001E043F"/>
    <w:rsid w:val="001E1668"/>
    <w:rsid w:val="001E1C0D"/>
    <w:rsid w:val="001E1D37"/>
    <w:rsid w:val="001E3A25"/>
    <w:rsid w:val="001E3DF8"/>
    <w:rsid w:val="001E62CB"/>
    <w:rsid w:val="001E63C5"/>
    <w:rsid w:val="001F1151"/>
    <w:rsid w:val="001F4B7F"/>
    <w:rsid w:val="001F63E2"/>
    <w:rsid w:val="001F6EF2"/>
    <w:rsid w:val="00201018"/>
    <w:rsid w:val="00203886"/>
    <w:rsid w:val="00203BC9"/>
    <w:rsid w:val="002052A5"/>
    <w:rsid w:val="002053C1"/>
    <w:rsid w:val="002059A1"/>
    <w:rsid w:val="00206914"/>
    <w:rsid w:val="00207B78"/>
    <w:rsid w:val="002102B2"/>
    <w:rsid w:val="00213DDD"/>
    <w:rsid w:val="0021452A"/>
    <w:rsid w:val="00215A72"/>
    <w:rsid w:val="00217D88"/>
    <w:rsid w:val="00217DDA"/>
    <w:rsid w:val="002206CB"/>
    <w:rsid w:val="00221738"/>
    <w:rsid w:val="002221B4"/>
    <w:rsid w:val="002252CB"/>
    <w:rsid w:val="0023016C"/>
    <w:rsid w:val="00232CBA"/>
    <w:rsid w:val="00235061"/>
    <w:rsid w:val="00236A85"/>
    <w:rsid w:val="00237DA1"/>
    <w:rsid w:val="00241066"/>
    <w:rsid w:val="00247295"/>
    <w:rsid w:val="002476B7"/>
    <w:rsid w:val="00250BF2"/>
    <w:rsid w:val="00251249"/>
    <w:rsid w:val="00251CB3"/>
    <w:rsid w:val="002552A2"/>
    <w:rsid w:val="00256CAF"/>
    <w:rsid w:val="002574EF"/>
    <w:rsid w:val="002633CA"/>
    <w:rsid w:val="00263735"/>
    <w:rsid w:val="00263B8B"/>
    <w:rsid w:val="00264627"/>
    <w:rsid w:val="00265C8E"/>
    <w:rsid w:val="00267253"/>
    <w:rsid w:val="00270836"/>
    <w:rsid w:val="002715EE"/>
    <w:rsid w:val="002734F4"/>
    <w:rsid w:val="00274049"/>
    <w:rsid w:val="00274ACC"/>
    <w:rsid w:val="002753B4"/>
    <w:rsid w:val="002771D2"/>
    <w:rsid w:val="00283181"/>
    <w:rsid w:val="00283C08"/>
    <w:rsid w:val="00285546"/>
    <w:rsid w:val="00287987"/>
    <w:rsid w:val="00290170"/>
    <w:rsid w:val="00291A99"/>
    <w:rsid w:val="00291CE9"/>
    <w:rsid w:val="00294E98"/>
    <w:rsid w:val="00295891"/>
    <w:rsid w:val="002964D2"/>
    <w:rsid w:val="00297C14"/>
    <w:rsid w:val="002A3E11"/>
    <w:rsid w:val="002A4D39"/>
    <w:rsid w:val="002A5633"/>
    <w:rsid w:val="002A5F0D"/>
    <w:rsid w:val="002A6185"/>
    <w:rsid w:val="002A79F4"/>
    <w:rsid w:val="002B0B47"/>
    <w:rsid w:val="002B2095"/>
    <w:rsid w:val="002B26E9"/>
    <w:rsid w:val="002B737A"/>
    <w:rsid w:val="002C15F3"/>
    <w:rsid w:val="002C201F"/>
    <w:rsid w:val="002C6B9B"/>
    <w:rsid w:val="002C70FA"/>
    <w:rsid w:val="002D455F"/>
    <w:rsid w:val="002D49E6"/>
    <w:rsid w:val="002D7FA2"/>
    <w:rsid w:val="002E0306"/>
    <w:rsid w:val="002E0390"/>
    <w:rsid w:val="002E09C8"/>
    <w:rsid w:val="002E0C8C"/>
    <w:rsid w:val="002E1BC7"/>
    <w:rsid w:val="002E3D4D"/>
    <w:rsid w:val="002E450F"/>
    <w:rsid w:val="002E5479"/>
    <w:rsid w:val="002E5969"/>
    <w:rsid w:val="002E5B7C"/>
    <w:rsid w:val="002E7D72"/>
    <w:rsid w:val="002F01CD"/>
    <w:rsid w:val="002F0A29"/>
    <w:rsid w:val="002F1138"/>
    <w:rsid w:val="002F563C"/>
    <w:rsid w:val="002F5A65"/>
    <w:rsid w:val="002F6631"/>
    <w:rsid w:val="003030CA"/>
    <w:rsid w:val="00303134"/>
    <w:rsid w:val="00303358"/>
    <w:rsid w:val="0030556E"/>
    <w:rsid w:val="00306B2F"/>
    <w:rsid w:val="003112FA"/>
    <w:rsid w:val="003125E0"/>
    <w:rsid w:val="00312914"/>
    <w:rsid w:val="0031473C"/>
    <w:rsid w:val="0031496A"/>
    <w:rsid w:val="00314C91"/>
    <w:rsid w:val="003152E0"/>
    <w:rsid w:val="00315A6E"/>
    <w:rsid w:val="00316604"/>
    <w:rsid w:val="0031727B"/>
    <w:rsid w:val="00317E97"/>
    <w:rsid w:val="00324586"/>
    <w:rsid w:val="003247EF"/>
    <w:rsid w:val="00324DD7"/>
    <w:rsid w:val="0032556A"/>
    <w:rsid w:val="00325A4A"/>
    <w:rsid w:val="00325C22"/>
    <w:rsid w:val="00326D2F"/>
    <w:rsid w:val="00327416"/>
    <w:rsid w:val="00327BF6"/>
    <w:rsid w:val="00330E3A"/>
    <w:rsid w:val="0033177C"/>
    <w:rsid w:val="00332576"/>
    <w:rsid w:val="003328F1"/>
    <w:rsid w:val="00332F2C"/>
    <w:rsid w:val="00334A16"/>
    <w:rsid w:val="00335BCE"/>
    <w:rsid w:val="00335F69"/>
    <w:rsid w:val="00337CA9"/>
    <w:rsid w:val="003403BB"/>
    <w:rsid w:val="00345564"/>
    <w:rsid w:val="00347F3F"/>
    <w:rsid w:val="0035125D"/>
    <w:rsid w:val="00352D6F"/>
    <w:rsid w:val="003531B1"/>
    <w:rsid w:val="003534EF"/>
    <w:rsid w:val="00355373"/>
    <w:rsid w:val="003557AC"/>
    <w:rsid w:val="00357A5A"/>
    <w:rsid w:val="00363113"/>
    <w:rsid w:val="00363242"/>
    <w:rsid w:val="00365B17"/>
    <w:rsid w:val="00365E2B"/>
    <w:rsid w:val="0036603E"/>
    <w:rsid w:val="00366203"/>
    <w:rsid w:val="003669A5"/>
    <w:rsid w:val="0036791C"/>
    <w:rsid w:val="00370247"/>
    <w:rsid w:val="003751B8"/>
    <w:rsid w:val="00376020"/>
    <w:rsid w:val="00376FEA"/>
    <w:rsid w:val="00377C59"/>
    <w:rsid w:val="00380413"/>
    <w:rsid w:val="00381218"/>
    <w:rsid w:val="00381D72"/>
    <w:rsid w:val="0038217C"/>
    <w:rsid w:val="00382B44"/>
    <w:rsid w:val="00383DAF"/>
    <w:rsid w:val="00383E16"/>
    <w:rsid w:val="00384403"/>
    <w:rsid w:val="00385F31"/>
    <w:rsid w:val="003869F5"/>
    <w:rsid w:val="003902E5"/>
    <w:rsid w:val="00390D50"/>
    <w:rsid w:val="00390DB4"/>
    <w:rsid w:val="00392C1D"/>
    <w:rsid w:val="00394B9E"/>
    <w:rsid w:val="00395EB8"/>
    <w:rsid w:val="0039651D"/>
    <w:rsid w:val="00396551"/>
    <w:rsid w:val="00397F0C"/>
    <w:rsid w:val="003A1239"/>
    <w:rsid w:val="003A1BEF"/>
    <w:rsid w:val="003A1CC6"/>
    <w:rsid w:val="003A5C0A"/>
    <w:rsid w:val="003A60B2"/>
    <w:rsid w:val="003A662B"/>
    <w:rsid w:val="003B0075"/>
    <w:rsid w:val="003B0AB3"/>
    <w:rsid w:val="003B56AB"/>
    <w:rsid w:val="003B5B4E"/>
    <w:rsid w:val="003B7117"/>
    <w:rsid w:val="003B78A9"/>
    <w:rsid w:val="003C0393"/>
    <w:rsid w:val="003C086A"/>
    <w:rsid w:val="003C3383"/>
    <w:rsid w:val="003C3B33"/>
    <w:rsid w:val="003C4F16"/>
    <w:rsid w:val="003C63E6"/>
    <w:rsid w:val="003C7215"/>
    <w:rsid w:val="003C77AB"/>
    <w:rsid w:val="003D06AD"/>
    <w:rsid w:val="003D0E16"/>
    <w:rsid w:val="003D17E9"/>
    <w:rsid w:val="003D2CE9"/>
    <w:rsid w:val="003D347A"/>
    <w:rsid w:val="003D4F14"/>
    <w:rsid w:val="003E19C5"/>
    <w:rsid w:val="003E1A8C"/>
    <w:rsid w:val="003E23ED"/>
    <w:rsid w:val="003E3F92"/>
    <w:rsid w:val="003E4352"/>
    <w:rsid w:val="003E607D"/>
    <w:rsid w:val="003E77A7"/>
    <w:rsid w:val="003F01D6"/>
    <w:rsid w:val="003F43C2"/>
    <w:rsid w:val="003F4EE9"/>
    <w:rsid w:val="003F5DF8"/>
    <w:rsid w:val="004024BC"/>
    <w:rsid w:val="00402A07"/>
    <w:rsid w:val="00402D3A"/>
    <w:rsid w:val="00403B0B"/>
    <w:rsid w:val="00404C0B"/>
    <w:rsid w:val="0040606A"/>
    <w:rsid w:val="004103B9"/>
    <w:rsid w:val="0041120E"/>
    <w:rsid w:val="00412D9C"/>
    <w:rsid w:val="00412DF3"/>
    <w:rsid w:val="00414D84"/>
    <w:rsid w:val="00416055"/>
    <w:rsid w:val="00420308"/>
    <w:rsid w:val="0042069D"/>
    <w:rsid w:val="00420779"/>
    <w:rsid w:val="00420854"/>
    <w:rsid w:val="00420DA0"/>
    <w:rsid w:val="0042142B"/>
    <w:rsid w:val="0042198A"/>
    <w:rsid w:val="004222EE"/>
    <w:rsid w:val="004236D6"/>
    <w:rsid w:val="00423C83"/>
    <w:rsid w:val="00424094"/>
    <w:rsid w:val="00424303"/>
    <w:rsid w:val="00425E62"/>
    <w:rsid w:val="00434C4D"/>
    <w:rsid w:val="00435896"/>
    <w:rsid w:val="0043607E"/>
    <w:rsid w:val="004363FE"/>
    <w:rsid w:val="00437A89"/>
    <w:rsid w:val="00440775"/>
    <w:rsid w:val="0044231C"/>
    <w:rsid w:val="00443538"/>
    <w:rsid w:val="00444AED"/>
    <w:rsid w:val="00444E30"/>
    <w:rsid w:val="004457C7"/>
    <w:rsid w:val="004465E8"/>
    <w:rsid w:val="00446A85"/>
    <w:rsid w:val="00450048"/>
    <w:rsid w:val="0045144D"/>
    <w:rsid w:val="00451835"/>
    <w:rsid w:val="00453053"/>
    <w:rsid w:val="004535DB"/>
    <w:rsid w:val="004560E9"/>
    <w:rsid w:val="00460A7D"/>
    <w:rsid w:val="00460BC0"/>
    <w:rsid w:val="004615A1"/>
    <w:rsid w:val="0046244F"/>
    <w:rsid w:val="004661A2"/>
    <w:rsid w:val="00466E52"/>
    <w:rsid w:val="00467BED"/>
    <w:rsid w:val="00472236"/>
    <w:rsid w:val="00475230"/>
    <w:rsid w:val="00477383"/>
    <w:rsid w:val="004803CD"/>
    <w:rsid w:val="00480DD5"/>
    <w:rsid w:val="00482BB0"/>
    <w:rsid w:val="00484AC4"/>
    <w:rsid w:val="00485B9D"/>
    <w:rsid w:val="00487866"/>
    <w:rsid w:val="00487CE4"/>
    <w:rsid w:val="00487DFF"/>
    <w:rsid w:val="0049179E"/>
    <w:rsid w:val="004918CF"/>
    <w:rsid w:val="00492FD6"/>
    <w:rsid w:val="00494944"/>
    <w:rsid w:val="00495E45"/>
    <w:rsid w:val="004961EB"/>
    <w:rsid w:val="00496A92"/>
    <w:rsid w:val="004A107F"/>
    <w:rsid w:val="004A2133"/>
    <w:rsid w:val="004A21DA"/>
    <w:rsid w:val="004A2DC0"/>
    <w:rsid w:val="004A3304"/>
    <w:rsid w:val="004A590B"/>
    <w:rsid w:val="004B06B1"/>
    <w:rsid w:val="004B0BC9"/>
    <w:rsid w:val="004B0BD4"/>
    <w:rsid w:val="004B2C87"/>
    <w:rsid w:val="004B55AC"/>
    <w:rsid w:val="004B59BD"/>
    <w:rsid w:val="004B7092"/>
    <w:rsid w:val="004B746F"/>
    <w:rsid w:val="004C03E2"/>
    <w:rsid w:val="004C0F55"/>
    <w:rsid w:val="004C23FB"/>
    <w:rsid w:val="004C2C6B"/>
    <w:rsid w:val="004C4C3E"/>
    <w:rsid w:val="004C638F"/>
    <w:rsid w:val="004C6F14"/>
    <w:rsid w:val="004D0B2E"/>
    <w:rsid w:val="004D4874"/>
    <w:rsid w:val="004D5A3E"/>
    <w:rsid w:val="004D7B3F"/>
    <w:rsid w:val="004E0D51"/>
    <w:rsid w:val="004E401E"/>
    <w:rsid w:val="004E4C21"/>
    <w:rsid w:val="004E5FD0"/>
    <w:rsid w:val="004E7488"/>
    <w:rsid w:val="004F0DEB"/>
    <w:rsid w:val="004F2EE4"/>
    <w:rsid w:val="004F6832"/>
    <w:rsid w:val="004F6AA8"/>
    <w:rsid w:val="0050052A"/>
    <w:rsid w:val="005012D1"/>
    <w:rsid w:val="0050186F"/>
    <w:rsid w:val="0050363C"/>
    <w:rsid w:val="00503D0E"/>
    <w:rsid w:val="00506E06"/>
    <w:rsid w:val="00506EBD"/>
    <w:rsid w:val="00507086"/>
    <w:rsid w:val="00512B87"/>
    <w:rsid w:val="00516F8C"/>
    <w:rsid w:val="00524DF7"/>
    <w:rsid w:val="00526BA9"/>
    <w:rsid w:val="005332E3"/>
    <w:rsid w:val="00534CCC"/>
    <w:rsid w:val="00535792"/>
    <w:rsid w:val="00535831"/>
    <w:rsid w:val="00535D1C"/>
    <w:rsid w:val="005417C3"/>
    <w:rsid w:val="00541849"/>
    <w:rsid w:val="00542076"/>
    <w:rsid w:val="00543A87"/>
    <w:rsid w:val="00544389"/>
    <w:rsid w:val="0054491D"/>
    <w:rsid w:val="00551FB7"/>
    <w:rsid w:val="005558BB"/>
    <w:rsid w:val="00555B93"/>
    <w:rsid w:val="00555D4C"/>
    <w:rsid w:val="00556849"/>
    <w:rsid w:val="00556C28"/>
    <w:rsid w:val="00561866"/>
    <w:rsid w:val="00563200"/>
    <w:rsid w:val="00563FB7"/>
    <w:rsid w:val="005643D1"/>
    <w:rsid w:val="00566366"/>
    <w:rsid w:val="005668F0"/>
    <w:rsid w:val="00566FA2"/>
    <w:rsid w:val="00566FE9"/>
    <w:rsid w:val="005708D4"/>
    <w:rsid w:val="005728CD"/>
    <w:rsid w:val="005741A1"/>
    <w:rsid w:val="00574508"/>
    <w:rsid w:val="00574C73"/>
    <w:rsid w:val="00575B01"/>
    <w:rsid w:val="00575C88"/>
    <w:rsid w:val="00577DBC"/>
    <w:rsid w:val="00577FC3"/>
    <w:rsid w:val="0058109F"/>
    <w:rsid w:val="00582A37"/>
    <w:rsid w:val="00584047"/>
    <w:rsid w:val="0058424C"/>
    <w:rsid w:val="005851FE"/>
    <w:rsid w:val="00586611"/>
    <w:rsid w:val="00591A6A"/>
    <w:rsid w:val="00597277"/>
    <w:rsid w:val="00597B25"/>
    <w:rsid w:val="005A139E"/>
    <w:rsid w:val="005A1925"/>
    <w:rsid w:val="005A3EFC"/>
    <w:rsid w:val="005A490C"/>
    <w:rsid w:val="005B118D"/>
    <w:rsid w:val="005B1FC8"/>
    <w:rsid w:val="005B2D97"/>
    <w:rsid w:val="005B5366"/>
    <w:rsid w:val="005B6107"/>
    <w:rsid w:val="005C251B"/>
    <w:rsid w:val="005C3F97"/>
    <w:rsid w:val="005C4020"/>
    <w:rsid w:val="005C56AA"/>
    <w:rsid w:val="005C68F7"/>
    <w:rsid w:val="005D061C"/>
    <w:rsid w:val="005D0F5C"/>
    <w:rsid w:val="005D1E38"/>
    <w:rsid w:val="005D26B0"/>
    <w:rsid w:val="005D2D15"/>
    <w:rsid w:val="005D4852"/>
    <w:rsid w:val="005D4C0D"/>
    <w:rsid w:val="005D5C41"/>
    <w:rsid w:val="005D5D13"/>
    <w:rsid w:val="005D6781"/>
    <w:rsid w:val="005E0C95"/>
    <w:rsid w:val="005E1145"/>
    <w:rsid w:val="005E1703"/>
    <w:rsid w:val="005E1E36"/>
    <w:rsid w:val="005E5BD5"/>
    <w:rsid w:val="005E734D"/>
    <w:rsid w:val="005E7AC2"/>
    <w:rsid w:val="005F0852"/>
    <w:rsid w:val="005F0DF8"/>
    <w:rsid w:val="005F2AA8"/>
    <w:rsid w:val="005F398C"/>
    <w:rsid w:val="005F42A7"/>
    <w:rsid w:val="005F56A6"/>
    <w:rsid w:val="005F5E7B"/>
    <w:rsid w:val="0060085B"/>
    <w:rsid w:val="00601648"/>
    <w:rsid w:val="0060287F"/>
    <w:rsid w:val="00602AB4"/>
    <w:rsid w:val="0060579B"/>
    <w:rsid w:val="00605AB8"/>
    <w:rsid w:val="00611EA0"/>
    <w:rsid w:val="00612967"/>
    <w:rsid w:val="00612E82"/>
    <w:rsid w:val="0061319D"/>
    <w:rsid w:val="0061335D"/>
    <w:rsid w:val="006145CB"/>
    <w:rsid w:val="0061538D"/>
    <w:rsid w:val="006153A8"/>
    <w:rsid w:val="006158CA"/>
    <w:rsid w:val="006205C8"/>
    <w:rsid w:val="006209F7"/>
    <w:rsid w:val="00620FC1"/>
    <w:rsid w:val="006233EA"/>
    <w:rsid w:val="00624CAF"/>
    <w:rsid w:val="00626497"/>
    <w:rsid w:val="00627498"/>
    <w:rsid w:val="00630ACE"/>
    <w:rsid w:val="00631C29"/>
    <w:rsid w:val="006327A2"/>
    <w:rsid w:val="00633068"/>
    <w:rsid w:val="00633B15"/>
    <w:rsid w:val="00634543"/>
    <w:rsid w:val="006368AF"/>
    <w:rsid w:val="006370C3"/>
    <w:rsid w:val="006407B4"/>
    <w:rsid w:val="006409C4"/>
    <w:rsid w:val="00640D79"/>
    <w:rsid w:val="006413C1"/>
    <w:rsid w:val="00641DC6"/>
    <w:rsid w:val="006456DD"/>
    <w:rsid w:val="00650F54"/>
    <w:rsid w:val="00651C89"/>
    <w:rsid w:val="00652315"/>
    <w:rsid w:val="0065247C"/>
    <w:rsid w:val="0065350E"/>
    <w:rsid w:val="006538E6"/>
    <w:rsid w:val="006545EB"/>
    <w:rsid w:val="00655096"/>
    <w:rsid w:val="00655BBF"/>
    <w:rsid w:val="00656FDD"/>
    <w:rsid w:val="00663016"/>
    <w:rsid w:val="0066382F"/>
    <w:rsid w:val="0066581B"/>
    <w:rsid w:val="00665B16"/>
    <w:rsid w:val="00665B2E"/>
    <w:rsid w:val="0066616A"/>
    <w:rsid w:val="0067000E"/>
    <w:rsid w:val="006723BD"/>
    <w:rsid w:val="006834AE"/>
    <w:rsid w:val="00686654"/>
    <w:rsid w:val="00692FC9"/>
    <w:rsid w:val="00694952"/>
    <w:rsid w:val="00695D2A"/>
    <w:rsid w:val="006A16EC"/>
    <w:rsid w:val="006A1BE6"/>
    <w:rsid w:val="006A25F8"/>
    <w:rsid w:val="006A2A23"/>
    <w:rsid w:val="006A367F"/>
    <w:rsid w:val="006A3C91"/>
    <w:rsid w:val="006A459A"/>
    <w:rsid w:val="006A69B0"/>
    <w:rsid w:val="006A6D21"/>
    <w:rsid w:val="006B0FD3"/>
    <w:rsid w:val="006B15D4"/>
    <w:rsid w:val="006B214C"/>
    <w:rsid w:val="006B278D"/>
    <w:rsid w:val="006B485F"/>
    <w:rsid w:val="006B7700"/>
    <w:rsid w:val="006C00CA"/>
    <w:rsid w:val="006C645B"/>
    <w:rsid w:val="006C67FA"/>
    <w:rsid w:val="006D0BC0"/>
    <w:rsid w:val="006D28CB"/>
    <w:rsid w:val="006D3CED"/>
    <w:rsid w:val="006D6431"/>
    <w:rsid w:val="006D6726"/>
    <w:rsid w:val="006D794D"/>
    <w:rsid w:val="006E177E"/>
    <w:rsid w:val="006E30D9"/>
    <w:rsid w:val="006E59BA"/>
    <w:rsid w:val="006E5A6E"/>
    <w:rsid w:val="006E5D3B"/>
    <w:rsid w:val="006E762C"/>
    <w:rsid w:val="006F1150"/>
    <w:rsid w:val="006F33BF"/>
    <w:rsid w:val="006F360C"/>
    <w:rsid w:val="006F45AE"/>
    <w:rsid w:val="006F465D"/>
    <w:rsid w:val="006F639D"/>
    <w:rsid w:val="006F7335"/>
    <w:rsid w:val="007000EA"/>
    <w:rsid w:val="0070187C"/>
    <w:rsid w:val="00702511"/>
    <w:rsid w:val="00704154"/>
    <w:rsid w:val="00704C4A"/>
    <w:rsid w:val="00707179"/>
    <w:rsid w:val="00707CA2"/>
    <w:rsid w:val="00713AED"/>
    <w:rsid w:val="00717E5F"/>
    <w:rsid w:val="00721B31"/>
    <w:rsid w:val="00722A66"/>
    <w:rsid w:val="00724C45"/>
    <w:rsid w:val="007261CC"/>
    <w:rsid w:val="00730BD8"/>
    <w:rsid w:val="00730D8C"/>
    <w:rsid w:val="00732708"/>
    <w:rsid w:val="007340F6"/>
    <w:rsid w:val="007343DF"/>
    <w:rsid w:val="00734CCF"/>
    <w:rsid w:val="007358C4"/>
    <w:rsid w:val="00735DC3"/>
    <w:rsid w:val="00740B15"/>
    <w:rsid w:val="007411E0"/>
    <w:rsid w:val="0074161A"/>
    <w:rsid w:val="0074380E"/>
    <w:rsid w:val="0074676B"/>
    <w:rsid w:val="0074707D"/>
    <w:rsid w:val="0075005D"/>
    <w:rsid w:val="00750239"/>
    <w:rsid w:val="00753103"/>
    <w:rsid w:val="00757F9B"/>
    <w:rsid w:val="00760B12"/>
    <w:rsid w:val="00761C1B"/>
    <w:rsid w:val="00762984"/>
    <w:rsid w:val="00764408"/>
    <w:rsid w:val="007657C5"/>
    <w:rsid w:val="00766F89"/>
    <w:rsid w:val="0077124B"/>
    <w:rsid w:val="007714BF"/>
    <w:rsid w:val="00773812"/>
    <w:rsid w:val="00774BAA"/>
    <w:rsid w:val="00775E7D"/>
    <w:rsid w:val="007761FB"/>
    <w:rsid w:val="00777AE4"/>
    <w:rsid w:val="00781B20"/>
    <w:rsid w:val="00782ABE"/>
    <w:rsid w:val="00783659"/>
    <w:rsid w:val="00783AC6"/>
    <w:rsid w:val="00784576"/>
    <w:rsid w:val="00786BF1"/>
    <w:rsid w:val="007875ED"/>
    <w:rsid w:val="00787BAB"/>
    <w:rsid w:val="00787F31"/>
    <w:rsid w:val="00792F52"/>
    <w:rsid w:val="00793A7B"/>
    <w:rsid w:val="00797574"/>
    <w:rsid w:val="007A0D0C"/>
    <w:rsid w:val="007A1913"/>
    <w:rsid w:val="007A58C0"/>
    <w:rsid w:val="007A7344"/>
    <w:rsid w:val="007A782B"/>
    <w:rsid w:val="007B15BD"/>
    <w:rsid w:val="007B1FFF"/>
    <w:rsid w:val="007C2B14"/>
    <w:rsid w:val="007D12BD"/>
    <w:rsid w:val="007D299C"/>
    <w:rsid w:val="007D35D9"/>
    <w:rsid w:val="007D6A13"/>
    <w:rsid w:val="007D7149"/>
    <w:rsid w:val="007D77EE"/>
    <w:rsid w:val="007E01AC"/>
    <w:rsid w:val="007E1ED3"/>
    <w:rsid w:val="007E2F01"/>
    <w:rsid w:val="007E4DCF"/>
    <w:rsid w:val="007E5101"/>
    <w:rsid w:val="007F164E"/>
    <w:rsid w:val="007F2D0A"/>
    <w:rsid w:val="007F30C7"/>
    <w:rsid w:val="007F3FF5"/>
    <w:rsid w:val="007F428F"/>
    <w:rsid w:val="007F4445"/>
    <w:rsid w:val="007F48E3"/>
    <w:rsid w:val="007F6852"/>
    <w:rsid w:val="007F706D"/>
    <w:rsid w:val="00801743"/>
    <w:rsid w:val="0080270D"/>
    <w:rsid w:val="00804FCF"/>
    <w:rsid w:val="00810763"/>
    <w:rsid w:val="00811276"/>
    <w:rsid w:val="008126A5"/>
    <w:rsid w:val="00813486"/>
    <w:rsid w:val="00815FB9"/>
    <w:rsid w:val="008200F0"/>
    <w:rsid w:val="008239C9"/>
    <w:rsid w:val="008242CB"/>
    <w:rsid w:val="008248CA"/>
    <w:rsid w:val="008250E2"/>
    <w:rsid w:val="0082621B"/>
    <w:rsid w:val="008301DB"/>
    <w:rsid w:val="0083201B"/>
    <w:rsid w:val="00833795"/>
    <w:rsid w:val="00834004"/>
    <w:rsid w:val="008347BC"/>
    <w:rsid w:val="00835CF3"/>
    <w:rsid w:val="0083692A"/>
    <w:rsid w:val="008403D4"/>
    <w:rsid w:val="008404A9"/>
    <w:rsid w:val="00840EFA"/>
    <w:rsid w:val="008430C4"/>
    <w:rsid w:val="00843E30"/>
    <w:rsid w:val="00844E08"/>
    <w:rsid w:val="008451C0"/>
    <w:rsid w:val="00845C58"/>
    <w:rsid w:val="00846526"/>
    <w:rsid w:val="00847992"/>
    <w:rsid w:val="00851A97"/>
    <w:rsid w:val="008532FA"/>
    <w:rsid w:val="00853834"/>
    <w:rsid w:val="00853852"/>
    <w:rsid w:val="008538FA"/>
    <w:rsid w:val="008539DD"/>
    <w:rsid w:val="008613B6"/>
    <w:rsid w:val="008626AA"/>
    <w:rsid w:val="00862D8B"/>
    <w:rsid w:val="008631A5"/>
    <w:rsid w:val="0086364D"/>
    <w:rsid w:val="00864957"/>
    <w:rsid w:val="00866306"/>
    <w:rsid w:val="00872384"/>
    <w:rsid w:val="0087326D"/>
    <w:rsid w:val="008760B5"/>
    <w:rsid w:val="008777B0"/>
    <w:rsid w:val="00880E76"/>
    <w:rsid w:val="00882660"/>
    <w:rsid w:val="0088316A"/>
    <w:rsid w:val="0088584D"/>
    <w:rsid w:val="00886E6E"/>
    <w:rsid w:val="008908AB"/>
    <w:rsid w:val="008911E4"/>
    <w:rsid w:val="008925CA"/>
    <w:rsid w:val="00893C3A"/>
    <w:rsid w:val="00893E86"/>
    <w:rsid w:val="00894420"/>
    <w:rsid w:val="008960E5"/>
    <w:rsid w:val="008A1F74"/>
    <w:rsid w:val="008A1FF8"/>
    <w:rsid w:val="008A2265"/>
    <w:rsid w:val="008A3F7C"/>
    <w:rsid w:val="008A4208"/>
    <w:rsid w:val="008A7361"/>
    <w:rsid w:val="008A7EA2"/>
    <w:rsid w:val="008B02EB"/>
    <w:rsid w:val="008B0B92"/>
    <w:rsid w:val="008B2FB1"/>
    <w:rsid w:val="008B4E53"/>
    <w:rsid w:val="008B7530"/>
    <w:rsid w:val="008C0ED7"/>
    <w:rsid w:val="008C29F0"/>
    <w:rsid w:val="008C67DE"/>
    <w:rsid w:val="008C7259"/>
    <w:rsid w:val="008C7582"/>
    <w:rsid w:val="008C7D79"/>
    <w:rsid w:val="008D2BBF"/>
    <w:rsid w:val="008D469B"/>
    <w:rsid w:val="008D7920"/>
    <w:rsid w:val="008D7EFC"/>
    <w:rsid w:val="008E6F71"/>
    <w:rsid w:val="008F05B1"/>
    <w:rsid w:val="008F63F7"/>
    <w:rsid w:val="009006BB"/>
    <w:rsid w:val="00901424"/>
    <w:rsid w:val="00901CF1"/>
    <w:rsid w:val="00901E50"/>
    <w:rsid w:val="009022A2"/>
    <w:rsid w:val="009034E2"/>
    <w:rsid w:val="009056F6"/>
    <w:rsid w:val="00906CC3"/>
    <w:rsid w:val="00906D7B"/>
    <w:rsid w:val="0091051B"/>
    <w:rsid w:val="00913589"/>
    <w:rsid w:val="009136A9"/>
    <w:rsid w:val="00914B6F"/>
    <w:rsid w:val="00915580"/>
    <w:rsid w:val="00916AF7"/>
    <w:rsid w:val="00921E6A"/>
    <w:rsid w:val="00921FCD"/>
    <w:rsid w:val="009239C6"/>
    <w:rsid w:val="00923A1A"/>
    <w:rsid w:val="009277AC"/>
    <w:rsid w:val="00927D94"/>
    <w:rsid w:val="00931378"/>
    <w:rsid w:val="00933825"/>
    <w:rsid w:val="00933DA6"/>
    <w:rsid w:val="0093793D"/>
    <w:rsid w:val="00940C80"/>
    <w:rsid w:val="00944008"/>
    <w:rsid w:val="0094445F"/>
    <w:rsid w:val="00947B93"/>
    <w:rsid w:val="0095142A"/>
    <w:rsid w:val="0095182A"/>
    <w:rsid w:val="00951A59"/>
    <w:rsid w:val="00951CA4"/>
    <w:rsid w:val="00952380"/>
    <w:rsid w:val="00952C4C"/>
    <w:rsid w:val="00955991"/>
    <w:rsid w:val="0095620D"/>
    <w:rsid w:val="009567D2"/>
    <w:rsid w:val="0096318F"/>
    <w:rsid w:val="00966920"/>
    <w:rsid w:val="00967403"/>
    <w:rsid w:val="0097220E"/>
    <w:rsid w:val="0097237A"/>
    <w:rsid w:val="00974BFF"/>
    <w:rsid w:val="009756DF"/>
    <w:rsid w:val="00976958"/>
    <w:rsid w:val="00976CC9"/>
    <w:rsid w:val="00977B52"/>
    <w:rsid w:val="00983227"/>
    <w:rsid w:val="009835BA"/>
    <w:rsid w:val="0098462E"/>
    <w:rsid w:val="00990B38"/>
    <w:rsid w:val="00991E2F"/>
    <w:rsid w:val="0099203A"/>
    <w:rsid w:val="00992BCE"/>
    <w:rsid w:val="0099527E"/>
    <w:rsid w:val="00995B8E"/>
    <w:rsid w:val="00996D1E"/>
    <w:rsid w:val="00997B30"/>
    <w:rsid w:val="009A0A9F"/>
    <w:rsid w:val="009A0DB5"/>
    <w:rsid w:val="009B056A"/>
    <w:rsid w:val="009B0F79"/>
    <w:rsid w:val="009B100D"/>
    <w:rsid w:val="009B317C"/>
    <w:rsid w:val="009B4B86"/>
    <w:rsid w:val="009B5EF1"/>
    <w:rsid w:val="009C25C9"/>
    <w:rsid w:val="009C39F2"/>
    <w:rsid w:val="009C4FEE"/>
    <w:rsid w:val="009C7019"/>
    <w:rsid w:val="009D2F6A"/>
    <w:rsid w:val="009D5344"/>
    <w:rsid w:val="009D5772"/>
    <w:rsid w:val="009E045C"/>
    <w:rsid w:val="009E18A0"/>
    <w:rsid w:val="009E2C42"/>
    <w:rsid w:val="009E4269"/>
    <w:rsid w:val="009E4EDC"/>
    <w:rsid w:val="009E517E"/>
    <w:rsid w:val="009E5817"/>
    <w:rsid w:val="009E61FB"/>
    <w:rsid w:val="009F0034"/>
    <w:rsid w:val="009F02CD"/>
    <w:rsid w:val="009F2C6F"/>
    <w:rsid w:val="009F5F0B"/>
    <w:rsid w:val="009F63FD"/>
    <w:rsid w:val="009F69B3"/>
    <w:rsid w:val="009F77D2"/>
    <w:rsid w:val="009F7FE4"/>
    <w:rsid w:val="00A04E64"/>
    <w:rsid w:val="00A07EAC"/>
    <w:rsid w:val="00A1407E"/>
    <w:rsid w:val="00A14C32"/>
    <w:rsid w:val="00A16586"/>
    <w:rsid w:val="00A239F2"/>
    <w:rsid w:val="00A2601E"/>
    <w:rsid w:val="00A26AEF"/>
    <w:rsid w:val="00A26F14"/>
    <w:rsid w:val="00A30AAC"/>
    <w:rsid w:val="00A30D7C"/>
    <w:rsid w:val="00A32DDD"/>
    <w:rsid w:val="00A3358D"/>
    <w:rsid w:val="00A3506C"/>
    <w:rsid w:val="00A35095"/>
    <w:rsid w:val="00A356CC"/>
    <w:rsid w:val="00A35B04"/>
    <w:rsid w:val="00A368CC"/>
    <w:rsid w:val="00A3716F"/>
    <w:rsid w:val="00A4140A"/>
    <w:rsid w:val="00A41C65"/>
    <w:rsid w:val="00A41DE5"/>
    <w:rsid w:val="00A43B6C"/>
    <w:rsid w:val="00A44533"/>
    <w:rsid w:val="00A45329"/>
    <w:rsid w:val="00A4702F"/>
    <w:rsid w:val="00A47127"/>
    <w:rsid w:val="00A47636"/>
    <w:rsid w:val="00A49734"/>
    <w:rsid w:val="00A5240F"/>
    <w:rsid w:val="00A52BE7"/>
    <w:rsid w:val="00A5363B"/>
    <w:rsid w:val="00A53EEF"/>
    <w:rsid w:val="00A62642"/>
    <w:rsid w:val="00A64080"/>
    <w:rsid w:val="00A64252"/>
    <w:rsid w:val="00A64741"/>
    <w:rsid w:val="00A64930"/>
    <w:rsid w:val="00A66AAD"/>
    <w:rsid w:val="00A671DD"/>
    <w:rsid w:val="00A67F55"/>
    <w:rsid w:val="00A7194D"/>
    <w:rsid w:val="00A724B4"/>
    <w:rsid w:val="00A776F0"/>
    <w:rsid w:val="00A819AE"/>
    <w:rsid w:val="00A81A81"/>
    <w:rsid w:val="00A82642"/>
    <w:rsid w:val="00A8272B"/>
    <w:rsid w:val="00A831F9"/>
    <w:rsid w:val="00A87C92"/>
    <w:rsid w:val="00A90C6B"/>
    <w:rsid w:val="00A91B98"/>
    <w:rsid w:val="00A92296"/>
    <w:rsid w:val="00A93270"/>
    <w:rsid w:val="00A970E5"/>
    <w:rsid w:val="00A97A66"/>
    <w:rsid w:val="00AA00CB"/>
    <w:rsid w:val="00AA1365"/>
    <w:rsid w:val="00AA1379"/>
    <w:rsid w:val="00AA2A0E"/>
    <w:rsid w:val="00AA310F"/>
    <w:rsid w:val="00AA34B0"/>
    <w:rsid w:val="00AA413D"/>
    <w:rsid w:val="00AA52EF"/>
    <w:rsid w:val="00AA5487"/>
    <w:rsid w:val="00AA653A"/>
    <w:rsid w:val="00AA6A94"/>
    <w:rsid w:val="00AA70B6"/>
    <w:rsid w:val="00AB0C76"/>
    <w:rsid w:val="00AB3392"/>
    <w:rsid w:val="00AB61C1"/>
    <w:rsid w:val="00AB7E47"/>
    <w:rsid w:val="00AB7F5B"/>
    <w:rsid w:val="00AC08FB"/>
    <w:rsid w:val="00AC0A43"/>
    <w:rsid w:val="00AC0E27"/>
    <w:rsid w:val="00AC136A"/>
    <w:rsid w:val="00AC2159"/>
    <w:rsid w:val="00AC242C"/>
    <w:rsid w:val="00AC378E"/>
    <w:rsid w:val="00AC464E"/>
    <w:rsid w:val="00AC49EA"/>
    <w:rsid w:val="00AC4D11"/>
    <w:rsid w:val="00AC641B"/>
    <w:rsid w:val="00AC75CE"/>
    <w:rsid w:val="00AD15F3"/>
    <w:rsid w:val="00AD64E8"/>
    <w:rsid w:val="00AE379D"/>
    <w:rsid w:val="00AE38D4"/>
    <w:rsid w:val="00AF56BD"/>
    <w:rsid w:val="00AF641E"/>
    <w:rsid w:val="00AF71AF"/>
    <w:rsid w:val="00B05CBD"/>
    <w:rsid w:val="00B06BD2"/>
    <w:rsid w:val="00B10460"/>
    <w:rsid w:val="00B143E6"/>
    <w:rsid w:val="00B14E23"/>
    <w:rsid w:val="00B156BF"/>
    <w:rsid w:val="00B1632D"/>
    <w:rsid w:val="00B174C0"/>
    <w:rsid w:val="00B17C7F"/>
    <w:rsid w:val="00B21B91"/>
    <w:rsid w:val="00B21E76"/>
    <w:rsid w:val="00B21F15"/>
    <w:rsid w:val="00B2389A"/>
    <w:rsid w:val="00B2419A"/>
    <w:rsid w:val="00B2513B"/>
    <w:rsid w:val="00B25BF0"/>
    <w:rsid w:val="00B27259"/>
    <w:rsid w:val="00B27CF0"/>
    <w:rsid w:val="00B310AD"/>
    <w:rsid w:val="00B34A69"/>
    <w:rsid w:val="00B374A9"/>
    <w:rsid w:val="00B43DC7"/>
    <w:rsid w:val="00B44136"/>
    <w:rsid w:val="00B44657"/>
    <w:rsid w:val="00B44E9A"/>
    <w:rsid w:val="00B45BEA"/>
    <w:rsid w:val="00B51ADA"/>
    <w:rsid w:val="00B528E2"/>
    <w:rsid w:val="00B54143"/>
    <w:rsid w:val="00B544BA"/>
    <w:rsid w:val="00B56A6C"/>
    <w:rsid w:val="00B57779"/>
    <w:rsid w:val="00B6170F"/>
    <w:rsid w:val="00B62EED"/>
    <w:rsid w:val="00B64BCA"/>
    <w:rsid w:val="00B669D2"/>
    <w:rsid w:val="00B66E12"/>
    <w:rsid w:val="00B705F5"/>
    <w:rsid w:val="00B723FB"/>
    <w:rsid w:val="00B73295"/>
    <w:rsid w:val="00B759B4"/>
    <w:rsid w:val="00B75A2E"/>
    <w:rsid w:val="00B760B1"/>
    <w:rsid w:val="00B818F9"/>
    <w:rsid w:val="00B82116"/>
    <w:rsid w:val="00B84E97"/>
    <w:rsid w:val="00B86A18"/>
    <w:rsid w:val="00B90005"/>
    <w:rsid w:val="00B90E8D"/>
    <w:rsid w:val="00B91440"/>
    <w:rsid w:val="00B958F3"/>
    <w:rsid w:val="00BA12A1"/>
    <w:rsid w:val="00BA45B8"/>
    <w:rsid w:val="00BA4DA5"/>
    <w:rsid w:val="00BA6F25"/>
    <w:rsid w:val="00BB124F"/>
    <w:rsid w:val="00BB3540"/>
    <w:rsid w:val="00BB38FC"/>
    <w:rsid w:val="00BB6054"/>
    <w:rsid w:val="00BB6226"/>
    <w:rsid w:val="00BB75A1"/>
    <w:rsid w:val="00BB7C0A"/>
    <w:rsid w:val="00BC3AE1"/>
    <w:rsid w:val="00BC5A72"/>
    <w:rsid w:val="00BC5D69"/>
    <w:rsid w:val="00BC6790"/>
    <w:rsid w:val="00BC6868"/>
    <w:rsid w:val="00BC69BF"/>
    <w:rsid w:val="00BC6A94"/>
    <w:rsid w:val="00BC7BDB"/>
    <w:rsid w:val="00BC7D31"/>
    <w:rsid w:val="00BD0B3B"/>
    <w:rsid w:val="00BD26A4"/>
    <w:rsid w:val="00BD5C9A"/>
    <w:rsid w:val="00BD71C6"/>
    <w:rsid w:val="00BE0A90"/>
    <w:rsid w:val="00BE0C44"/>
    <w:rsid w:val="00BE1276"/>
    <w:rsid w:val="00BF1310"/>
    <w:rsid w:val="00BF2622"/>
    <w:rsid w:val="00BF39B5"/>
    <w:rsid w:val="00BF586C"/>
    <w:rsid w:val="00BF6C61"/>
    <w:rsid w:val="00BF7E59"/>
    <w:rsid w:val="00C011D5"/>
    <w:rsid w:val="00C032F2"/>
    <w:rsid w:val="00C106E2"/>
    <w:rsid w:val="00C10D63"/>
    <w:rsid w:val="00C130AB"/>
    <w:rsid w:val="00C13FEE"/>
    <w:rsid w:val="00C1494C"/>
    <w:rsid w:val="00C15627"/>
    <w:rsid w:val="00C17E0D"/>
    <w:rsid w:val="00C20D90"/>
    <w:rsid w:val="00C2170E"/>
    <w:rsid w:val="00C2648B"/>
    <w:rsid w:val="00C26C61"/>
    <w:rsid w:val="00C30C94"/>
    <w:rsid w:val="00C312C0"/>
    <w:rsid w:val="00C312C8"/>
    <w:rsid w:val="00C32754"/>
    <w:rsid w:val="00C32F34"/>
    <w:rsid w:val="00C340FB"/>
    <w:rsid w:val="00C34161"/>
    <w:rsid w:val="00C35BA3"/>
    <w:rsid w:val="00C36AC5"/>
    <w:rsid w:val="00C36C59"/>
    <w:rsid w:val="00C40B16"/>
    <w:rsid w:val="00C42D30"/>
    <w:rsid w:val="00C46675"/>
    <w:rsid w:val="00C4796D"/>
    <w:rsid w:val="00C51539"/>
    <w:rsid w:val="00C51C5C"/>
    <w:rsid w:val="00C539FF"/>
    <w:rsid w:val="00C549DB"/>
    <w:rsid w:val="00C55EE6"/>
    <w:rsid w:val="00C5627F"/>
    <w:rsid w:val="00C56C87"/>
    <w:rsid w:val="00C63AA9"/>
    <w:rsid w:val="00C6456C"/>
    <w:rsid w:val="00C67515"/>
    <w:rsid w:val="00C749B1"/>
    <w:rsid w:val="00C7513C"/>
    <w:rsid w:val="00C77A2C"/>
    <w:rsid w:val="00C77BAB"/>
    <w:rsid w:val="00C800AF"/>
    <w:rsid w:val="00C800E3"/>
    <w:rsid w:val="00C8264D"/>
    <w:rsid w:val="00C82CF7"/>
    <w:rsid w:val="00C84C21"/>
    <w:rsid w:val="00C91F68"/>
    <w:rsid w:val="00C9225E"/>
    <w:rsid w:val="00C92531"/>
    <w:rsid w:val="00C9461E"/>
    <w:rsid w:val="00C94B30"/>
    <w:rsid w:val="00C96238"/>
    <w:rsid w:val="00CA01FF"/>
    <w:rsid w:val="00CA0BE1"/>
    <w:rsid w:val="00CA0D36"/>
    <w:rsid w:val="00CA12C5"/>
    <w:rsid w:val="00CA1868"/>
    <w:rsid w:val="00CA519E"/>
    <w:rsid w:val="00CA73A2"/>
    <w:rsid w:val="00CB081C"/>
    <w:rsid w:val="00CB1F5C"/>
    <w:rsid w:val="00CB2C9C"/>
    <w:rsid w:val="00CB3335"/>
    <w:rsid w:val="00CB46BF"/>
    <w:rsid w:val="00CC3552"/>
    <w:rsid w:val="00CC3BD1"/>
    <w:rsid w:val="00CC4994"/>
    <w:rsid w:val="00CC4E9F"/>
    <w:rsid w:val="00CC532A"/>
    <w:rsid w:val="00CC63E6"/>
    <w:rsid w:val="00CC6E9E"/>
    <w:rsid w:val="00CC72CE"/>
    <w:rsid w:val="00CD077D"/>
    <w:rsid w:val="00CD157C"/>
    <w:rsid w:val="00CD3045"/>
    <w:rsid w:val="00CE19F1"/>
    <w:rsid w:val="00CE46A0"/>
    <w:rsid w:val="00CE5972"/>
    <w:rsid w:val="00CE5CB5"/>
    <w:rsid w:val="00CE669F"/>
    <w:rsid w:val="00CE673D"/>
    <w:rsid w:val="00CE6922"/>
    <w:rsid w:val="00CE6929"/>
    <w:rsid w:val="00CE7D67"/>
    <w:rsid w:val="00CF2225"/>
    <w:rsid w:val="00CF530B"/>
    <w:rsid w:val="00CF6BFE"/>
    <w:rsid w:val="00D0140E"/>
    <w:rsid w:val="00D0308F"/>
    <w:rsid w:val="00D05103"/>
    <w:rsid w:val="00D05E22"/>
    <w:rsid w:val="00D05EF2"/>
    <w:rsid w:val="00D06078"/>
    <w:rsid w:val="00D0609C"/>
    <w:rsid w:val="00D12A36"/>
    <w:rsid w:val="00D12C30"/>
    <w:rsid w:val="00D13623"/>
    <w:rsid w:val="00D14181"/>
    <w:rsid w:val="00D14913"/>
    <w:rsid w:val="00D21BAC"/>
    <w:rsid w:val="00D238D4"/>
    <w:rsid w:val="00D24CA2"/>
    <w:rsid w:val="00D25CAC"/>
    <w:rsid w:val="00D25D11"/>
    <w:rsid w:val="00D26330"/>
    <w:rsid w:val="00D265F9"/>
    <w:rsid w:val="00D2789A"/>
    <w:rsid w:val="00D279F6"/>
    <w:rsid w:val="00D27BE5"/>
    <w:rsid w:val="00D27DE0"/>
    <w:rsid w:val="00D30C69"/>
    <w:rsid w:val="00D321B2"/>
    <w:rsid w:val="00D377B8"/>
    <w:rsid w:val="00D37A87"/>
    <w:rsid w:val="00D37F58"/>
    <w:rsid w:val="00D40260"/>
    <w:rsid w:val="00D40B1C"/>
    <w:rsid w:val="00D43851"/>
    <w:rsid w:val="00D44576"/>
    <w:rsid w:val="00D514D8"/>
    <w:rsid w:val="00D544F4"/>
    <w:rsid w:val="00D5595E"/>
    <w:rsid w:val="00D56340"/>
    <w:rsid w:val="00D56408"/>
    <w:rsid w:val="00D608AE"/>
    <w:rsid w:val="00D6513E"/>
    <w:rsid w:val="00D70DC7"/>
    <w:rsid w:val="00D7268C"/>
    <w:rsid w:val="00D7303C"/>
    <w:rsid w:val="00D749D0"/>
    <w:rsid w:val="00D75B7B"/>
    <w:rsid w:val="00D81D65"/>
    <w:rsid w:val="00D8238B"/>
    <w:rsid w:val="00D8332A"/>
    <w:rsid w:val="00D846C7"/>
    <w:rsid w:val="00D84F5A"/>
    <w:rsid w:val="00D8595C"/>
    <w:rsid w:val="00D86411"/>
    <w:rsid w:val="00D87214"/>
    <w:rsid w:val="00D9236A"/>
    <w:rsid w:val="00D92579"/>
    <w:rsid w:val="00D93D9B"/>
    <w:rsid w:val="00D94831"/>
    <w:rsid w:val="00D94A26"/>
    <w:rsid w:val="00D94A31"/>
    <w:rsid w:val="00D95C44"/>
    <w:rsid w:val="00DA01DC"/>
    <w:rsid w:val="00DA1B75"/>
    <w:rsid w:val="00DA769B"/>
    <w:rsid w:val="00DB0AD1"/>
    <w:rsid w:val="00DB1211"/>
    <w:rsid w:val="00DB1B4A"/>
    <w:rsid w:val="00DB2213"/>
    <w:rsid w:val="00DB5E86"/>
    <w:rsid w:val="00DB6226"/>
    <w:rsid w:val="00DC0A06"/>
    <w:rsid w:val="00DC188E"/>
    <w:rsid w:val="00DC18EF"/>
    <w:rsid w:val="00DC3837"/>
    <w:rsid w:val="00DC3911"/>
    <w:rsid w:val="00DC4A1C"/>
    <w:rsid w:val="00DC6AC1"/>
    <w:rsid w:val="00DC6BAA"/>
    <w:rsid w:val="00DC7352"/>
    <w:rsid w:val="00DC7E6A"/>
    <w:rsid w:val="00DD41F7"/>
    <w:rsid w:val="00DD54A8"/>
    <w:rsid w:val="00DD6977"/>
    <w:rsid w:val="00DE0C2D"/>
    <w:rsid w:val="00DE144A"/>
    <w:rsid w:val="00DE1530"/>
    <w:rsid w:val="00DE3892"/>
    <w:rsid w:val="00DE47B8"/>
    <w:rsid w:val="00DE4E1C"/>
    <w:rsid w:val="00DE6F84"/>
    <w:rsid w:val="00DE7FEA"/>
    <w:rsid w:val="00DF3F1E"/>
    <w:rsid w:val="00DF454C"/>
    <w:rsid w:val="00DF6880"/>
    <w:rsid w:val="00E05291"/>
    <w:rsid w:val="00E06A5C"/>
    <w:rsid w:val="00E07C6B"/>
    <w:rsid w:val="00E103B1"/>
    <w:rsid w:val="00E10C77"/>
    <w:rsid w:val="00E11F2C"/>
    <w:rsid w:val="00E140E6"/>
    <w:rsid w:val="00E14AF7"/>
    <w:rsid w:val="00E14F8C"/>
    <w:rsid w:val="00E17206"/>
    <w:rsid w:val="00E17418"/>
    <w:rsid w:val="00E17491"/>
    <w:rsid w:val="00E202C2"/>
    <w:rsid w:val="00E21CB8"/>
    <w:rsid w:val="00E2234B"/>
    <w:rsid w:val="00E25FDF"/>
    <w:rsid w:val="00E2626A"/>
    <w:rsid w:val="00E27E03"/>
    <w:rsid w:val="00E27FAB"/>
    <w:rsid w:val="00E31468"/>
    <w:rsid w:val="00E31471"/>
    <w:rsid w:val="00E31E97"/>
    <w:rsid w:val="00E3227E"/>
    <w:rsid w:val="00E32345"/>
    <w:rsid w:val="00E3357D"/>
    <w:rsid w:val="00E34A69"/>
    <w:rsid w:val="00E40CE8"/>
    <w:rsid w:val="00E420D5"/>
    <w:rsid w:val="00E42FF4"/>
    <w:rsid w:val="00E43656"/>
    <w:rsid w:val="00E4742E"/>
    <w:rsid w:val="00E50167"/>
    <w:rsid w:val="00E50F4A"/>
    <w:rsid w:val="00E51CD8"/>
    <w:rsid w:val="00E55C69"/>
    <w:rsid w:val="00E607DD"/>
    <w:rsid w:val="00E61359"/>
    <w:rsid w:val="00E62804"/>
    <w:rsid w:val="00E63024"/>
    <w:rsid w:val="00E63DE0"/>
    <w:rsid w:val="00E643C2"/>
    <w:rsid w:val="00E6E92B"/>
    <w:rsid w:val="00E70345"/>
    <w:rsid w:val="00E71C01"/>
    <w:rsid w:val="00E722E1"/>
    <w:rsid w:val="00E751C8"/>
    <w:rsid w:val="00E764FE"/>
    <w:rsid w:val="00E767B3"/>
    <w:rsid w:val="00E76C33"/>
    <w:rsid w:val="00E84B68"/>
    <w:rsid w:val="00E86253"/>
    <w:rsid w:val="00E86E47"/>
    <w:rsid w:val="00E87D4F"/>
    <w:rsid w:val="00E9310C"/>
    <w:rsid w:val="00E9357B"/>
    <w:rsid w:val="00E95CBA"/>
    <w:rsid w:val="00E977D2"/>
    <w:rsid w:val="00EA25DB"/>
    <w:rsid w:val="00EA361B"/>
    <w:rsid w:val="00EA47B3"/>
    <w:rsid w:val="00EA6091"/>
    <w:rsid w:val="00EA6DE2"/>
    <w:rsid w:val="00EB3D36"/>
    <w:rsid w:val="00EB4098"/>
    <w:rsid w:val="00EB4318"/>
    <w:rsid w:val="00EB4F7F"/>
    <w:rsid w:val="00EB5069"/>
    <w:rsid w:val="00EB5284"/>
    <w:rsid w:val="00EB6B7C"/>
    <w:rsid w:val="00EC04B6"/>
    <w:rsid w:val="00EC1D30"/>
    <w:rsid w:val="00EC3440"/>
    <w:rsid w:val="00EC668A"/>
    <w:rsid w:val="00EC6803"/>
    <w:rsid w:val="00EC6CE2"/>
    <w:rsid w:val="00EC6E9F"/>
    <w:rsid w:val="00ED05A4"/>
    <w:rsid w:val="00ED3AB9"/>
    <w:rsid w:val="00ED57A4"/>
    <w:rsid w:val="00ED6FA4"/>
    <w:rsid w:val="00ED7064"/>
    <w:rsid w:val="00ED7A4D"/>
    <w:rsid w:val="00EE34E2"/>
    <w:rsid w:val="00EE3D02"/>
    <w:rsid w:val="00EE5EEF"/>
    <w:rsid w:val="00EE6A99"/>
    <w:rsid w:val="00EE7F28"/>
    <w:rsid w:val="00EF0BC8"/>
    <w:rsid w:val="00EF0CB0"/>
    <w:rsid w:val="00EF1B4C"/>
    <w:rsid w:val="00EF20B0"/>
    <w:rsid w:val="00EF21AA"/>
    <w:rsid w:val="00EF5B40"/>
    <w:rsid w:val="00EF62F2"/>
    <w:rsid w:val="00F0060B"/>
    <w:rsid w:val="00F00885"/>
    <w:rsid w:val="00F00ABD"/>
    <w:rsid w:val="00F018DB"/>
    <w:rsid w:val="00F03F78"/>
    <w:rsid w:val="00F054F7"/>
    <w:rsid w:val="00F063D1"/>
    <w:rsid w:val="00F07B55"/>
    <w:rsid w:val="00F07D50"/>
    <w:rsid w:val="00F105A5"/>
    <w:rsid w:val="00F105F8"/>
    <w:rsid w:val="00F114F0"/>
    <w:rsid w:val="00F1159C"/>
    <w:rsid w:val="00F1243B"/>
    <w:rsid w:val="00F13CDA"/>
    <w:rsid w:val="00F2332C"/>
    <w:rsid w:val="00F240A0"/>
    <w:rsid w:val="00F244DB"/>
    <w:rsid w:val="00F24D82"/>
    <w:rsid w:val="00F24F5D"/>
    <w:rsid w:val="00F26686"/>
    <w:rsid w:val="00F27EDA"/>
    <w:rsid w:val="00F35BC3"/>
    <w:rsid w:val="00F4033E"/>
    <w:rsid w:val="00F40BC4"/>
    <w:rsid w:val="00F42DBA"/>
    <w:rsid w:val="00F43401"/>
    <w:rsid w:val="00F4754D"/>
    <w:rsid w:val="00F47FF0"/>
    <w:rsid w:val="00F50411"/>
    <w:rsid w:val="00F50F29"/>
    <w:rsid w:val="00F510E8"/>
    <w:rsid w:val="00F51764"/>
    <w:rsid w:val="00F57A15"/>
    <w:rsid w:val="00F6194A"/>
    <w:rsid w:val="00F61AEB"/>
    <w:rsid w:val="00F62593"/>
    <w:rsid w:val="00F64928"/>
    <w:rsid w:val="00F6628D"/>
    <w:rsid w:val="00F664C7"/>
    <w:rsid w:val="00F675D0"/>
    <w:rsid w:val="00F8161E"/>
    <w:rsid w:val="00F8411F"/>
    <w:rsid w:val="00F84F8D"/>
    <w:rsid w:val="00F9041B"/>
    <w:rsid w:val="00F909BA"/>
    <w:rsid w:val="00F909F7"/>
    <w:rsid w:val="00F92CCA"/>
    <w:rsid w:val="00F95842"/>
    <w:rsid w:val="00F96456"/>
    <w:rsid w:val="00F97032"/>
    <w:rsid w:val="00F9723E"/>
    <w:rsid w:val="00FA03FB"/>
    <w:rsid w:val="00FA064A"/>
    <w:rsid w:val="00FA080B"/>
    <w:rsid w:val="00FA15E2"/>
    <w:rsid w:val="00FA1899"/>
    <w:rsid w:val="00FA1C29"/>
    <w:rsid w:val="00FA40AB"/>
    <w:rsid w:val="00FA5813"/>
    <w:rsid w:val="00FA72C1"/>
    <w:rsid w:val="00FA771C"/>
    <w:rsid w:val="00FA7765"/>
    <w:rsid w:val="00FB11B8"/>
    <w:rsid w:val="00FB1AF1"/>
    <w:rsid w:val="00FB27E4"/>
    <w:rsid w:val="00FB615C"/>
    <w:rsid w:val="00FB6BC0"/>
    <w:rsid w:val="00FB6D45"/>
    <w:rsid w:val="00FC1074"/>
    <w:rsid w:val="00FC188E"/>
    <w:rsid w:val="00FC420F"/>
    <w:rsid w:val="00FC4262"/>
    <w:rsid w:val="00FC4A28"/>
    <w:rsid w:val="00FC6FAE"/>
    <w:rsid w:val="00FD0C1F"/>
    <w:rsid w:val="00FD1859"/>
    <w:rsid w:val="00FD2BAE"/>
    <w:rsid w:val="00FD2E6F"/>
    <w:rsid w:val="00FD324C"/>
    <w:rsid w:val="00FD406A"/>
    <w:rsid w:val="00FD5495"/>
    <w:rsid w:val="00FD6F6C"/>
    <w:rsid w:val="00FE1A12"/>
    <w:rsid w:val="00FE45B7"/>
    <w:rsid w:val="00FE5ABA"/>
    <w:rsid w:val="00FE62C8"/>
    <w:rsid w:val="00FE6971"/>
    <w:rsid w:val="00FE7865"/>
    <w:rsid w:val="00FE79A5"/>
    <w:rsid w:val="00FF11AD"/>
    <w:rsid w:val="00FF35E5"/>
    <w:rsid w:val="00FF432F"/>
    <w:rsid w:val="00FF6168"/>
    <w:rsid w:val="00FF616B"/>
    <w:rsid w:val="00FF6316"/>
    <w:rsid w:val="00FF6CB9"/>
    <w:rsid w:val="0147F76D"/>
    <w:rsid w:val="02EE1B3F"/>
    <w:rsid w:val="046A9D1F"/>
    <w:rsid w:val="049E84F1"/>
    <w:rsid w:val="0506B7FA"/>
    <w:rsid w:val="050C9B84"/>
    <w:rsid w:val="05CDC58F"/>
    <w:rsid w:val="08E1BC50"/>
    <w:rsid w:val="08FBB877"/>
    <w:rsid w:val="09C5945C"/>
    <w:rsid w:val="0C0B492D"/>
    <w:rsid w:val="0D853D89"/>
    <w:rsid w:val="101DF12A"/>
    <w:rsid w:val="1053AD0D"/>
    <w:rsid w:val="10815867"/>
    <w:rsid w:val="1168C953"/>
    <w:rsid w:val="126E4819"/>
    <w:rsid w:val="12DFC1BC"/>
    <w:rsid w:val="147B04B6"/>
    <w:rsid w:val="14DB4BB5"/>
    <w:rsid w:val="1789B600"/>
    <w:rsid w:val="17F099D5"/>
    <w:rsid w:val="1888594D"/>
    <w:rsid w:val="1BC4E81B"/>
    <w:rsid w:val="1C02A0EB"/>
    <w:rsid w:val="1DEF6A8B"/>
    <w:rsid w:val="1E235CAA"/>
    <w:rsid w:val="205BDFF1"/>
    <w:rsid w:val="22341C83"/>
    <w:rsid w:val="235A1F31"/>
    <w:rsid w:val="23CA8617"/>
    <w:rsid w:val="249ED100"/>
    <w:rsid w:val="26646EE1"/>
    <w:rsid w:val="266A2969"/>
    <w:rsid w:val="26FE8E2B"/>
    <w:rsid w:val="2737BC4C"/>
    <w:rsid w:val="279C2ED0"/>
    <w:rsid w:val="2A4493F8"/>
    <w:rsid w:val="2C50AA0C"/>
    <w:rsid w:val="2DB7E0E9"/>
    <w:rsid w:val="30019A52"/>
    <w:rsid w:val="33267334"/>
    <w:rsid w:val="35C9CBD8"/>
    <w:rsid w:val="37E33D2B"/>
    <w:rsid w:val="38CEBA45"/>
    <w:rsid w:val="416EC86F"/>
    <w:rsid w:val="41CDD931"/>
    <w:rsid w:val="438B8381"/>
    <w:rsid w:val="43D3E20E"/>
    <w:rsid w:val="485FF179"/>
    <w:rsid w:val="48CD8DB8"/>
    <w:rsid w:val="4CDD961F"/>
    <w:rsid w:val="4D79D877"/>
    <w:rsid w:val="4E1E746E"/>
    <w:rsid w:val="4E4F51DB"/>
    <w:rsid w:val="4E9D66DF"/>
    <w:rsid w:val="51284AB2"/>
    <w:rsid w:val="53FB5E2A"/>
    <w:rsid w:val="54A30F4E"/>
    <w:rsid w:val="570CE8D4"/>
    <w:rsid w:val="5865DE8C"/>
    <w:rsid w:val="5C3CFDA7"/>
    <w:rsid w:val="5EB53D81"/>
    <w:rsid w:val="5F04E2DB"/>
    <w:rsid w:val="616C99D9"/>
    <w:rsid w:val="61844B88"/>
    <w:rsid w:val="6548A63B"/>
    <w:rsid w:val="67B9C651"/>
    <w:rsid w:val="696F30B5"/>
    <w:rsid w:val="69C4F592"/>
    <w:rsid w:val="6B906733"/>
    <w:rsid w:val="6EB226E9"/>
    <w:rsid w:val="6EB26095"/>
    <w:rsid w:val="70754628"/>
    <w:rsid w:val="714DD994"/>
    <w:rsid w:val="71A7FB29"/>
    <w:rsid w:val="727E9A23"/>
    <w:rsid w:val="72B95052"/>
    <w:rsid w:val="74E81FC2"/>
    <w:rsid w:val="7638C0A1"/>
    <w:rsid w:val="78BB5C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876F64A-75D1-4459-8EEA-D7B143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B1FEA"/>
    <w:pPr>
      <w:keepNext/>
      <w:spacing w:after="0" w:line="276" w:lineRule="auto"/>
      <w:ind w:left="360"/>
      <w:jc w:val="right"/>
      <w:outlineLvl w:val="6"/>
    </w:pPr>
    <w:rPr>
      <w:b/>
      <w:bCs/>
      <w:lang w:eastAsia="en-AU"/>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F1B2A"/>
    <w:pPr>
      <w:keepNext/>
      <w:spacing w:after="0" w:line="240" w:lineRule="auto"/>
      <w:ind w:left="360"/>
      <w:jc w:val="right"/>
      <w:outlineLvl w:val="8"/>
    </w:pPr>
    <w:rPr>
      <w:b/>
      <w:bCs/>
      <w:color w:val="00000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odyText2">
    <w:name w:val="Body Text 2"/>
    <w:basedOn w:val="Normal"/>
    <w:link w:val="BodyText2Char"/>
    <w:uiPriority w:val="99"/>
    <w:unhideWhenUsed/>
    <w:rsid w:val="00BB124F"/>
    <w:pPr>
      <w:spacing w:after="0" w:line="240" w:lineRule="auto"/>
    </w:pPr>
    <w:rPr>
      <w:b/>
      <w:bCs/>
      <w:lang w:eastAsia="en-AU"/>
    </w:rPr>
  </w:style>
  <w:style w:type="character" w:customStyle="1" w:styleId="BodyText2Char">
    <w:name w:val="Body Text 2 Char"/>
    <w:basedOn w:val="DefaultParagraphFont"/>
    <w:link w:val="BodyText2"/>
    <w:uiPriority w:val="99"/>
    <w:rsid w:val="00BB124F"/>
    <w:rPr>
      <w:rFonts w:ascii="Arial" w:hAnsi="Arial" w:cs="Arial"/>
      <w:b/>
      <w:bCs/>
      <w:szCs w:val="20"/>
      <w:lang w:eastAsia="en-AU"/>
    </w:rPr>
  </w:style>
  <w:style w:type="paragraph" w:styleId="BodyTextIndent">
    <w:name w:val="Body Text Indent"/>
    <w:basedOn w:val="Normal"/>
    <w:link w:val="BodyTextIndentChar"/>
    <w:uiPriority w:val="99"/>
    <w:unhideWhenUsed/>
    <w:rsid w:val="004C23FB"/>
    <w:pPr>
      <w:spacing w:after="0"/>
      <w:ind w:left="1440"/>
    </w:pPr>
    <w:rPr>
      <w:szCs w:val="22"/>
    </w:rPr>
  </w:style>
  <w:style w:type="character" w:customStyle="1" w:styleId="BodyTextIndentChar">
    <w:name w:val="Body Text Indent Char"/>
    <w:basedOn w:val="DefaultParagraphFont"/>
    <w:link w:val="BodyTextIndent"/>
    <w:uiPriority w:val="99"/>
    <w:rsid w:val="004C23FB"/>
    <w:rPr>
      <w:rFonts w:ascii="Arial" w:hAnsi="Arial" w:cs="Arial"/>
    </w:rPr>
  </w:style>
  <w:style w:type="table" w:styleId="GridTable6Colorful-Accent6">
    <w:name w:val="Grid Table 6 Colorful Accent 6"/>
    <w:basedOn w:val="TableNormal"/>
    <w:uiPriority w:val="51"/>
    <w:rsid w:val="000E616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7Char">
    <w:name w:val="Heading 7 Char"/>
    <w:basedOn w:val="DefaultParagraphFont"/>
    <w:link w:val="Heading7"/>
    <w:uiPriority w:val="9"/>
    <w:rsid w:val="001B1FEA"/>
    <w:rPr>
      <w:rFonts w:ascii="Arial" w:hAnsi="Arial" w:cs="Arial"/>
      <w:b/>
      <w:bCs/>
      <w:szCs w:val="20"/>
      <w:lang w:eastAsia="en-AU"/>
    </w:rPr>
  </w:style>
  <w:style w:type="paragraph" w:styleId="BodyTextIndent2">
    <w:name w:val="Body Text Indent 2"/>
    <w:basedOn w:val="Normal"/>
    <w:link w:val="BodyTextIndent2Char"/>
    <w:uiPriority w:val="99"/>
    <w:unhideWhenUsed/>
    <w:rsid w:val="001B1FEA"/>
    <w:pPr>
      <w:spacing w:after="0" w:line="276" w:lineRule="auto"/>
      <w:ind w:left="1980"/>
    </w:pPr>
    <w:rPr>
      <w:i/>
      <w:iCs/>
    </w:rPr>
  </w:style>
  <w:style w:type="character" w:customStyle="1" w:styleId="BodyTextIndent2Char">
    <w:name w:val="Body Text Indent 2 Char"/>
    <w:basedOn w:val="DefaultParagraphFont"/>
    <w:link w:val="BodyTextIndent2"/>
    <w:uiPriority w:val="99"/>
    <w:rsid w:val="001B1FEA"/>
    <w:rPr>
      <w:rFonts w:ascii="Arial" w:hAnsi="Arial" w:cs="Arial"/>
      <w:i/>
      <w:iCs/>
      <w:szCs w:val="20"/>
    </w:rPr>
  </w:style>
  <w:style w:type="paragraph" w:styleId="BodyTextIndent3">
    <w:name w:val="Body Text Indent 3"/>
    <w:basedOn w:val="Normal"/>
    <w:link w:val="BodyTextIndent3Char"/>
    <w:uiPriority w:val="99"/>
    <w:unhideWhenUsed/>
    <w:rsid w:val="00CE6929"/>
    <w:pPr>
      <w:spacing w:after="0"/>
      <w:ind w:left="720"/>
    </w:pPr>
    <w:rPr>
      <w:szCs w:val="22"/>
    </w:rPr>
  </w:style>
  <w:style w:type="character" w:customStyle="1" w:styleId="BodyTextIndent3Char">
    <w:name w:val="Body Text Indent 3 Char"/>
    <w:basedOn w:val="DefaultParagraphFont"/>
    <w:link w:val="BodyTextIndent3"/>
    <w:uiPriority w:val="99"/>
    <w:rsid w:val="00CE6929"/>
    <w:rPr>
      <w:rFonts w:ascii="Arial" w:hAnsi="Arial" w:cs="Arial"/>
    </w:rPr>
  </w:style>
  <w:style w:type="character" w:customStyle="1" w:styleId="Heading9Char">
    <w:name w:val="Heading 9 Char"/>
    <w:basedOn w:val="DefaultParagraphFont"/>
    <w:link w:val="Heading9"/>
    <w:uiPriority w:val="9"/>
    <w:rsid w:val="000F1B2A"/>
    <w:rPr>
      <w:rFonts w:ascii="Arial" w:hAnsi="Arial" w:cs="Arial"/>
      <w:b/>
      <w:bCs/>
      <w:color w:val="000000" w:themeColor="text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1076442295">
          <w:marLeft w:val="0"/>
          <w:marRight w:val="0"/>
          <w:marTop w:val="0"/>
          <w:marBottom w:val="0"/>
          <w:divBdr>
            <w:top w:val="none" w:sz="0" w:space="0" w:color="auto"/>
            <w:left w:val="none" w:sz="0" w:space="0" w:color="auto"/>
            <w:bottom w:val="none" w:sz="0" w:space="0" w:color="auto"/>
            <w:right w:val="none" w:sz="0" w:space="0" w:color="auto"/>
          </w:divBdr>
          <w:divsChild>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20921908">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2003584954">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7098737">
              <w:marLeft w:val="0"/>
              <w:marRight w:val="0"/>
              <w:marTop w:val="0"/>
              <w:marBottom w:val="0"/>
              <w:divBdr>
                <w:top w:val="none" w:sz="0" w:space="0" w:color="auto"/>
                <w:left w:val="none" w:sz="0" w:space="0" w:color="auto"/>
                <w:bottom w:val="none" w:sz="0" w:space="0" w:color="auto"/>
                <w:right w:val="none" w:sz="0" w:space="0" w:color="auto"/>
              </w:divBdr>
            </w:div>
          </w:divsChild>
        </w:div>
        <w:div w:id="645402260">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366294821">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sChild>
    </w:div>
    <w:div w:id="359866437">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874201295">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onbeing.org/poetry/the-place-where-we-are-right/" TargetMode="External"/><Relationship Id="rId2" Type="http://schemas.openxmlformats.org/officeDocument/2006/relationships/customXml" Target="../customXml/item2.xml"/><Relationship Id="rId16" Type="http://schemas.openxmlformats.org/officeDocument/2006/relationships/hyperlink" Target="https://onbeing.org/poetry/the-place-where-we-are-righ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nbeing.org/poetry/the-place-where-we-are-righ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nbeing.org/poetry/the-place-where-we-are-right/"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06B44BD27D405D97451B5443CABDDE"/>
        <w:category>
          <w:name w:val="General"/>
          <w:gallery w:val="placeholder"/>
        </w:category>
        <w:types>
          <w:type w:val="bbPlcHdr"/>
        </w:types>
        <w:behaviors>
          <w:behavior w:val="content"/>
        </w:behaviors>
        <w:guid w:val="{E823EDB7-0CAE-4527-8919-8D477521A617}"/>
      </w:docPartPr>
      <w:docPartBody>
        <w:p w:rsidR="00447934" w:rsidRDefault="00721DB3" w:rsidP="00721DB3">
          <w:pPr>
            <w:pStyle w:val="1D06B44BD27D405D97451B5443CABDDE"/>
          </w:pPr>
          <w:r w:rsidRPr="00C93159">
            <w:rPr>
              <w:rStyle w:val="PlaceholderText"/>
            </w:rPr>
            <w:t>[Status]</w:t>
          </w:r>
        </w:p>
      </w:docPartBody>
    </w:docPart>
    <w:docPart>
      <w:docPartPr>
        <w:name w:val="E21A3D1C9CA0481EBC04773417E5294B"/>
        <w:category>
          <w:name w:val="General"/>
          <w:gallery w:val="placeholder"/>
        </w:category>
        <w:types>
          <w:type w:val="bbPlcHdr"/>
        </w:types>
        <w:behaviors>
          <w:behavior w:val="content"/>
        </w:behaviors>
        <w:guid w:val="{A17AF030-BFDB-45B1-AF25-617B5E8ACE69}"/>
      </w:docPartPr>
      <w:docPartBody>
        <w:p w:rsidR="00447934" w:rsidRDefault="00721DB3" w:rsidP="00721DB3">
          <w:pPr>
            <w:pStyle w:val="E21A3D1C9CA0481EBC04773417E5294B"/>
          </w:pPr>
          <w:r w:rsidRPr="001E1668">
            <w:rPr>
              <w:rStyle w:val="PlaceholderText"/>
            </w:rPr>
            <w:t xml:space="preserve">[Publish </w:t>
          </w:r>
          <w:r>
            <w:rPr>
              <w:rStyle w:val="PlaceholderText"/>
            </w:rPr>
            <w:t>d</w:t>
          </w:r>
          <w:r w:rsidRPr="001E1668">
            <w:rPr>
              <w:rStyle w:val="PlaceholderText"/>
            </w:rPr>
            <w:t>ate]</w:t>
          </w:r>
        </w:p>
      </w:docPartBody>
    </w:docPart>
    <w:docPart>
      <w:docPartPr>
        <w:name w:val="3F6E998A77544C5580F8A70B5167A692"/>
        <w:category>
          <w:name w:val="General"/>
          <w:gallery w:val="placeholder"/>
        </w:category>
        <w:types>
          <w:type w:val="bbPlcHdr"/>
        </w:types>
        <w:behaviors>
          <w:behavior w:val="content"/>
        </w:behaviors>
        <w:guid w:val="{65FB1750-AA6B-4300-9606-A70BC3BAD4D2}"/>
      </w:docPartPr>
      <w:docPartBody>
        <w:p w:rsidR="00447934" w:rsidRDefault="00721DB3" w:rsidP="00721DB3">
          <w:pPr>
            <w:pStyle w:val="3F6E998A77544C5580F8A70B5167A692"/>
          </w:pPr>
          <w:r w:rsidRPr="00C93159">
            <w:rPr>
              <w:rStyle w:val="PlaceholderText"/>
            </w:rPr>
            <w:t>[Status]</w:t>
          </w:r>
        </w:p>
      </w:docPartBody>
    </w:docPart>
    <w:docPart>
      <w:docPartPr>
        <w:name w:val="39D5995C7FDE478AAC3CB7D954C1FFC8"/>
        <w:category>
          <w:name w:val="General"/>
          <w:gallery w:val="placeholder"/>
        </w:category>
        <w:types>
          <w:type w:val="bbPlcHdr"/>
        </w:types>
        <w:behaviors>
          <w:behavior w:val="content"/>
        </w:behaviors>
        <w:guid w:val="{6C011F1A-D45F-4B90-9E9E-4255FEB54ED6}"/>
      </w:docPartPr>
      <w:docPartBody>
        <w:p w:rsidR="00447934" w:rsidRDefault="00721DB3" w:rsidP="00721DB3">
          <w:pPr>
            <w:pStyle w:val="39D5995C7FDE478AAC3CB7D954C1FFC8"/>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712C5"/>
    <w:rsid w:val="000815DF"/>
    <w:rsid w:val="00093889"/>
    <w:rsid w:val="00095AD7"/>
    <w:rsid w:val="000C3286"/>
    <w:rsid w:val="00127B87"/>
    <w:rsid w:val="001422FF"/>
    <w:rsid w:val="001562FA"/>
    <w:rsid w:val="00195642"/>
    <w:rsid w:val="001A2DA8"/>
    <w:rsid w:val="001A62DF"/>
    <w:rsid w:val="001C4F12"/>
    <w:rsid w:val="00213DDD"/>
    <w:rsid w:val="00233683"/>
    <w:rsid w:val="0025094A"/>
    <w:rsid w:val="002B737A"/>
    <w:rsid w:val="002F5A65"/>
    <w:rsid w:val="00334A16"/>
    <w:rsid w:val="0036603E"/>
    <w:rsid w:val="00381D72"/>
    <w:rsid w:val="003A5C8B"/>
    <w:rsid w:val="003F43C2"/>
    <w:rsid w:val="00447934"/>
    <w:rsid w:val="00462B0A"/>
    <w:rsid w:val="00467BED"/>
    <w:rsid w:val="00487CE4"/>
    <w:rsid w:val="00496A92"/>
    <w:rsid w:val="004C60B5"/>
    <w:rsid w:val="005419C7"/>
    <w:rsid w:val="00543003"/>
    <w:rsid w:val="00551FB7"/>
    <w:rsid w:val="005C68F7"/>
    <w:rsid w:val="005D061C"/>
    <w:rsid w:val="005D3944"/>
    <w:rsid w:val="005E734D"/>
    <w:rsid w:val="00605830"/>
    <w:rsid w:val="0061538D"/>
    <w:rsid w:val="00636690"/>
    <w:rsid w:val="00655096"/>
    <w:rsid w:val="00663DCD"/>
    <w:rsid w:val="006D203A"/>
    <w:rsid w:val="006F4384"/>
    <w:rsid w:val="00716BF8"/>
    <w:rsid w:val="00721DB3"/>
    <w:rsid w:val="00730D8C"/>
    <w:rsid w:val="00755FE6"/>
    <w:rsid w:val="00783659"/>
    <w:rsid w:val="007B177C"/>
    <w:rsid w:val="007D0B81"/>
    <w:rsid w:val="008403D4"/>
    <w:rsid w:val="00853834"/>
    <w:rsid w:val="00870817"/>
    <w:rsid w:val="008B7530"/>
    <w:rsid w:val="008F7486"/>
    <w:rsid w:val="00933DA6"/>
    <w:rsid w:val="00976CC9"/>
    <w:rsid w:val="00991E2F"/>
    <w:rsid w:val="009A0A9F"/>
    <w:rsid w:val="009A598B"/>
    <w:rsid w:val="009E2C42"/>
    <w:rsid w:val="009F02CD"/>
    <w:rsid w:val="00A47127"/>
    <w:rsid w:val="00A90710"/>
    <w:rsid w:val="00AA1379"/>
    <w:rsid w:val="00AA2A0E"/>
    <w:rsid w:val="00AA52EF"/>
    <w:rsid w:val="00AA6A94"/>
    <w:rsid w:val="00AC1FF2"/>
    <w:rsid w:val="00AC2159"/>
    <w:rsid w:val="00AC242C"/>
    <w:rsid w:val="00AE379D"/>
    <w:rsid w:val="00B05CBD"/>
    <w:rsid w:val="00B10970"/>
    <w:rsid w:val="00B25BF0"/>
    <w:rsid w:val="00B62EED"/>
    <w:rsid w:val="00BB7C0A"/>
    <w:rsid w:val="00C36AC5"/>
    <w:rsid w:val="00C36C59"/>
    <w:rsid w:val="00CF6BFE"/>
    <w:rsid w:val="00CF6C4A"/>
    <w:rsid w:val="00D05A56"/>
    <w:rsid w:val="00D13623"/>
    <w:rsid w:val="00D526E4"/>
    <w:rsid w:val="00DA01DC"/>
    <w:rsid w:val="00DC2B03"/>
    <w:rsid w:val="00E21CB8"/>
    <w:rsid w:val="00E32F1F"/>
    <w:rsid w:val="00E35B05"/>
    <w:rsid w:val="00E51D53"/>
    <w:rsid w:val="00E607DD"/>
    <w:rsid w:val="00E767B3"/>
    <w:rsid w:val="00E778BB"/>
    <w:rsid w:val="00EB30E3"/>
    <w:rsid w:val="00EE7CC0"/>
    <w:rsid w:val="00EF5B40"/>
    <w:rsid w:val="00F35BC3"/>
    <w:rsid w:val="00F972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DB3"/>
    <w:rPr>
      <w:color w:val="808080"/>
    </w:rPr>
  </w:style>
  <w:style w:type="paragraph" w:customStyle="1" w:styleId="1D06B44BD27D405D97451B5443CABDDE">
    <w:name w:val="1D06B44BD27D405D97451B5443CABDDE"/>
    <w:rsid w:val="00721DB3"/>
    <w:pPr>
      <w:spacing w:line="278" w:lineRule="auto"/>
    </w:pPr>
    <w:rPr>
      <w:kern w:val="2"/>
      <w:sz w:val="24"/>
      <w:szCs w:val="24"/>
      <w14:ligatures w14:val="standardContextual"/>
    </w:rPr>
  </w:style>
  <w:style w:type="paragraph" w:customStyle="1" w:styleId="E21A3D1C9CA0481EBC04773417E5294B">
    <w:name w:val="E21A3D1C9CA0481EBC04773417E5294B"/>
    <w:rsid w:val="00721DB3"/>
    <w:pPr>
      <w:spacing w:line="278" w:lineRule="auto"/>
    </w:pPr>
    <w:rPr>
      <w:kern w:val="2"/>
      <w:sz w:val="24"/>
      <w:szCs w:val="24"/>
      <w14:ligatures w14:val="standardContextual"/>
    </w:rPr>
  </w:style>
  <w:style w:type="paragraph" w:customStyle="1" w:styleId="3F6E998A77544C5580F8A70B5167A692">
    <w:name w:val="3F6E998A77544C5580F8A70B5167A692"/>
    <w:rsid w:val="00721DB3"/>
    <w:pPr>
      <w:spacing w:line="278" w:lineRule="auto"/>
    </w:pPr>
    <w:rPr>
      <w:kern w:val="2"/>
      <w:sz w:val="24"/>
      <w:szCs w:val="24"/>
      <w14:ligatures w14:val="standardContextual"/>
    </w:rPr>
  </w:style>
  <w:style w:type="paragraph" w:customStyle="1" w:styleId="39D5995C7FDE478AAC3CB7D954C1FFC8">
    <w:name w:val="39D5995C7FDE478AAC3CB7D954C1FFC8"/>
    <w:rsid w:val="00721D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60962ed15c15a33be73295f51ae5bec0">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b7930964ca4074216dc8e484277a0a3c"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3.xml><?xml version="1.0" encoding="utf-8"?>
<ds:datastoreItem xmlns:ds="http://schemas.openxmlformats.org/officeDocument/2006/customXml" ds:itemID="{4A95678B-8904-4B1E-82DF-CA929ADF7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3098</Words>
  <Characters>16950</Characters>
  <Application>Microsoft Office Word</Application>
  <DocSecurity>0</DocSecurity>
  <Lines>512</Lines>
  <Paragraphs>272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5</cp:revision>
  <cp:lastPrinted>2025-12-15T00:51:00Z</cp:lastPrinted>
  <dcterms:created xsi:type="dcterms:W3CDTF">2025-12-15T00:53:00Z</dcterms:created>
  <dcterms:modified xsi:type="dcterms:W3CDTF">2025-12-17T01:55:00Z</dcterms:modified>
  <cp:contentStatus>D25/1050334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222655dd,5fbeb428,551cc115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2025-08-19T04:13:40Z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91c5225d-9dc2-4bc4-a0ff-af45691af39e</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