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74C6" w14:textId="77777777" w:rsidR="00173591" w:rsidRPr="00C22ED9" w:rsidRDefault="00173591" w:rsidP="00173591">
      <w:pPr>
        <w:pStyle w:val="Heading5"/>
        <w:spacing w:after="0" w:line="257" w:lineRule="auto"/>
      </w:pPr>
      <w:r>
        <w:rPr>
          <w:rFonts w:eastAsia="Arial"/>
          <w:szCs w:val="22"/>
        </w:rPr>
        <w:t>Humanities and Social Sciences</w:t>
      </w:r>
      <w:r w:rsidRPr="00C22ED9">
        <w:rPr>
          <w:rFonts w:eastAsia="Arial"/>
          <w:szCs w:val="22"/>
        </w:rPr>
        <w:t xml:space="preserve"> | Year 9/10</w:t>
      </w:r>
    </w:p>
    <w:p w14:paraId="46A19C95" w14:textId="1DC1AD20" w:rsidR="00173591" w:rsidRPr="00C22ED9" w:rsidRDefault="00173591" w:rsidP="00173591">
      <w:pPr>
        <w:tabs>
          <w:tab w:val="left" w:pos="1276"/>
        </w:tabs>
        <w:spacing w:line="257" w:lineRule="auto"/>
        <w:rPr>
          <w:rFonts w:eastAsia="Arial"/>
          <w:b/>
          <w:color w:val="18A54D"/>
          <w:sz w:val="36"/>
          <w:szCs w:val="36"/>
        </w:rPr>
      </w:pPr>
      <w:r>
        <w:rPr>
          <w:rFonts w:eastAsia="Arial"/>
          <w:b/>
          <w:bCs/>
          <w:color w:val="18A54D"/>
          <w:sz w:val="36"/>
          <w:szCs w:val="36"/>
        </w:rPr>
        <w:t xml:space="preserve">2.2 Challenging perceptions </w:t>
      </w:r>
      <w:r w:rsidR="00560C24">
        <w:rPr>
          <w:rFonts w:eastAsia="Arial"/>
          <w:b/>
          <w:bCs/>
          <w:color w:val="18A54D"/>
          <w:sz w:val="36"/>
          <w:szCs w:val="36"/>
        </w:rPr>
        <w:t>– sense of belonging and cultural identity</w:t>
      </w:r>
    </w:p>
    <w:p w14:paraId="4100D300" w14:textId="77777777" w:rsidR="00173591" w:rsidRPr="00C22ED9" w:rsidRDefault="00173591" w:rsidP="00173591">
      <w:pPr>
        <w:tabs>
          <w:tab w:val="left" w:pos="1276"/>
        </w:tabs>
        <w:spacing w:line="257" w:lineRule="auto"/>
      </w:pPr>
      <w:r w:rsidRPr="00C22ED9">
        <w:rPr>
          <w:rFonts w:eastAsia="Arial"/>
          <w:b/>
          <w:bCs/>
          <w:color w:val="18A54D"/>
          <w:sz w:val="16"/>
          <w:szCs w:val="16"/>
        </w:rPr>
        <w:t>____________________________________________________________________________________________________</w:t>
      </w:r>
    </w:p>
    <w:p w14:paraId="57AB7CCB" w14:textId="16DFB385" w:rsidR="00173591" w:rsidRPr="00FC631B" w:rsidRDefault="00173591" w:rsidP="00173591">
      <w:pPr>
        <w:rPr>
          <w:rFonts w:eastAsia="Arial"/>
          <w:b/>
          <w:bCs/>
          <w:color w:val="18A54D"/>
          <w:sz w:val="28"/>
          <w:szCs w:val="28"/>
        </w:rPr>
      </w:pPr>
      <w:r w:rsidRPr="00C22ED9">
        <w:rPr>
          <w:rFonts w:eastAsia="Arial"/>
          <w:b/>
          <w:bCs/>
          <w:color w:val="18A54D"/>
          <w:sz w:val="28"/>
          <w:szCs w:val="28"/>
        </w:rPr>
        <w:t xml:space="preserve">Focus: </w:t>
      </w:r>
      <w:r w:rsidR="00560C24">
        <w:rPr>
          <w:rFonts w:eastAsia="Arial"/>
          <w:b/>
          <w:bCs/>
          <w:color w:val="18A54D"/>
          <w:sz w:val="28"/>
          <w:szCs w:val="28"/>
        </w:rPr>
        <w:t>Australian identity</w:t>
      </w:r>
    </w:p>
    <w:p w14:paraId="68DF50C2" w14:textId="77777777" w:rsidR="00173591" w:rsidRDefault="00173591" w:rsidP="00173591">
      <w:pPr>
        <w:rPr>
          <w:b/>
          <w:bCs/>
        </w:rPr>
      </w:pPr>
    </w:p>
    <w:p w14:paraId="5A2A1A96" w14:textId="77777777" w:rsidR="00173591" w:rsidRPr="00310E8B" w:rsidRDefault="00173591" w:rsidP="00173591">
      <w:pPr>
        <w:rPr>
          <w:b/>
          <w:bCs/>
        </w:rPr>
      </w:pPr>
      <w:r w:rsidRPr="00310E8B">
        <w:rPr>
          <w:b/>
          <w:bCs/>
        </w:rPr>
        <w:t>Lesson overview</w:t>
      </w:r>
    </w:p>
    <w:p w14:paraId="1C4ACCDA" w14:textId="4FCFA2F8" w:rsidR="00173591" w:rsidRPr="00761F73" w:rsidRDefault="00173591" w:rsidP="008A365F">
      <w:r>
        <w:t xml:space="preserve">This lesson </w:t>
      </w:r>
      <w:r w:rsidR="00064694">
        <w:t xml:space="preserve">sequence </w:t>
      </w:r>
      <w:r>
        <w:t>examines</w:t>
      </w:r>
      <w:r w:rsidR="000E5211">
        <w:t xml:space="preserve"> </w:t>
      </w:r>
      <w:r w:rsidR="000E5211" w:rsidRPr="000E5211">
        <w:t xml:space="preserve">how perceptions of place shape identity and belonging in Australia. They explore Aboriginal and Torres Strait Islander </w:t>
      </w:r>
      <w:r w:rsidR="00642562">
        <w:t>P</w:t>
      </w:r>
      <w:r w:rsidR="000E5211" w:rsidRPr="000E5211">
        <w:t xml:space="preserve">eoples’ connections to Country </w:t>
      </w:r>
      <w:r w:rsidR="00EA13D5">
        <w:t>by through a case study of Uluru and changes to tourism.</w:t>
      </w:r>
    </w:p>
    <w:p w14:paraId="7CA1914C" w14:textId="77777777" w:rsidR="00173591" w:rsidRDefault="00173591" w:rsidP="00173591">
      <w:pPr>
        <w:rPr>
          <w:b/>
          <w:bCs/>
        </w:rPr>
      </w:pPr>
    </w:p>
    <w:p w14:paraId="5D500319" w14:textId="77777777" w:rsidR="00173591" w:rsidRPr="00310E8B" w:rsidRDefault="00173591" w:rsidP="00173591">
      <w:pPr>
        <w:rPr>
          <w:b/>
          <w:bCs/>
        </w:rPr>
      </w:pPr>
      <w:r w:rsidRPr="00310E8B">
        <w:rPr>
          <w:b/>
          <w:bCs/>
        </w:rPr>
        <w:t xml:space="preserve">Cultural safety considerations </w:t>
      </w:r>
    </w:p>
    <w:p w14:paraId="6193C4E6" w14:textId="77777777" w:rsidR="00173591" w:rsidRDefault="00173591" w:rsidP="008A365F">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060B295F" w14:textId="13F458C3" w:rsidR="00F701E2" w:rsidRPr="00E13569" w:rsidRDefault="00F701E2" w:rsidP="00F701E2">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DA10F1">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064694" w:rsidRPr="00064694">
        <w:rPr>
          <w:rFonts w:eastAsia="Arial"/>
          <w:szCs w:val="22"/>
        </w:rPr>
        <w:t xml:space="preserve">Teachers should remain mindful </w:t>
      </w:r>
      <w:r w:rsidR="00064694">
        <w:rPr>
          <w:rFonts w:eastAsia="Arial"/>
          <w:szCs w:val="22"/>
        </w:rPr>
        <w:t xml:space="preserve">of </w:t>
      </w:r>
      <w:r w:rsidR="00064694" w:rsidRPr="00064694">
        <w:rPr>
          <w:rFonts w:eastAsia="Arial"/>
          <w:szCs w:val="22"/>
        </w:rPr>
        <w:t>assumptions, stereotypes and unconscious biases and apply strategies to mitigate them. </w:t>
      </w:r>
    </w:p>
    <w:p w14:paraId="75C2BA8E" w14:textId="77777777" w:rsidR="00173591" w:rsidRPr="00E13569" w:rsidRDefault="00173591" w:rsidP="00173591">
      <w:pPr>
        <w:spacing w:before="120"/>
      </w:pPr>
      <w:r w:rsidRPr="00E13569">
        <w:t>Engaging in meaningful teaching and learning about multiculturalism and anti-racism requires teachers to create the conditions for cultural safety in the planning, delivery and assessment of lessons. This includes:</w:t>
      </w:r>
    </w:p>
    <w:p w14:paraId="4A7BC40F"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students’ cultural backgrounds and understanding how this may be relevant to (or impact) the learning environment</w:t>
      </w:r>
    </w:p>
    <w:p w14:paraId="091D51A3"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letting students and families know about the planned content and resources in advance so that they can prepare for the learning, and contribute where safe to do so</w:t>
      </w:r>
    </w:p>
    <w:p w14:paraId="44D19A0E"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any cultural protocols in advance that may impact the lesson (for example, using a disclaimer at the start of a film about people who may have passed away)</w:t>
      </w:r>
    </w:p>
    <w:p w14:paraId="380FDBA2"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knowing the sensitive language that may cause harm (for example, removing racial slurs or hate speech in films)</w:t>
      </w:r>
    </w:p>
    <w:p w14:paraId="5369B9CE"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 xml:space="preserve">not </w:t>
      </w:r>
      <w:proofErr w:type="gramStart"/>
      <w:r w:rsidRPr="006C2B9E">
        <w:rPr>
          <w:szCs w:val="22"/>
        </w:rPr>
        <w:t>assuming that</w:t>
      </w:r>
      <w:proofErr w:type="gramEnd"/>
      <w:r w:rsidRPr="006C2B9E">
        <w:rPr>
          <w:szCs w:val="22"/>
        </w:rPr>
        <w:t xml:space="preserve"> students or staff will want to share their cultural backgrounds and lived experiences with their peers during the lesson</w:t>
      </w:r>
    </w:p>
    <w:p w14:paraId="1A09F984"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0BB60317" w14:textId="77777777" w:rsidR="00173591" w:rsidRPr="006C2B9E"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allowing for students, staff and families to provide input and feedback when they feel cultural safety in the planning, delivery and evaluation of lessons</w:t>
      </w:r>
    </w:p>
    <w:p w14:paraId="24BE8805" w14:textId="0203B9E8" w:rsidR="00173591" w:rsidRPr="00682B0B" w:rsidRDefault="00173591" w:rsidP="005F14FE">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ind w:left="714" w:hanging="357"/>
        <w:rPr>
          <w:szCs w:val="22"/>
        </w:rPr>
      </w:pPr>
      <w:r w:rsidRPr="006C2B9E">
        <w:rPr>
          <w:szCs w:val="22"/>
        </w:rPr>
        <w:t>where possible, checking in with students and seeking their feedback on the activities and learning, if they feel culturally safe to do so</w:t>
      </w:r>
    </w:p>
    <w:p w14:paraId="5AFB496F" w14:textId="59727B38" w:rsidR="00811975" w:rsidRDefault="00DE0218" w:rsidP="00047188">
      <w:pPr>
        <w:tabs>
          <w:tab w:val="left" w:pos="5438"/>
        </w:tabs>
        <w:spacing w:after="160" w:line="257" w:lineRule="auto"/>
        <w:rPr>
          <w:rFonts w:eastAsia="Arial"/>
          <w:szCs w:val="22"/>
        </w:rPr>
      </w:pPr>
      <w:r>
        <w:rPr>
          <w:rFonts w:eastAsia="Arial"/>
          <w:szCs w:val="22"/>
        </w:rPr>
        <w:br/>
      </w:r>
      <w:r w:rsidR="00811975">
        <w:rPr>
          <w:rFonts w:eastAsia="Arial"/>
          <w:szCs w:val="22"/>
        </w:rPr>
        <w:t>Throughout this lesson, w</w:t>
      </w:r>
      <w:r w:rsidR="00811975" w:rsidRPr="00811975">
        <w:rPr>
          <w:rFonts w:eastAsia="Arial"/>
          <w:szCs w:val="22"/>
        </w:rPr>
        <w:t>hen discus</w:t>
      </w:r>
      <w:r w:rsidR="00682B0B">
        <w:rPr>
          <w:rFonts w:eastAsia="Arial"/>
          <w:szCs w:val="22"/>
        </w:rPr>
        <w:t>s</w:t>
      </w:r>
      <w:r w:rsidR="00811975" w:rsidRPr="00811975">
        <w:rPr>
          <w:rFonts w:eastAsia="Arial"/>
          <w:szCs w:val="22"/>
        </w:rPr>
        <w:t xml:space="preserve">ing Aboriginal people’s connection to Country, it is important to consider those who may live off Country or those </w:t>
      </w:r>
      <w:r w:rsidR="007738B4">
        <w:rPr>
          <w:rFonts w:eastAsia="Arial"/>
          <w:szCs w:val="22"/>
        </w:rPr>
        <w:t>without</w:t>
      </w:r>
      <w:r w:rsidR="00811975" w:rsidRPr="00811975">
        <w:rPr>
          <w:rFonts w:eastAsia="Arial"/>
          <w:szCs w:val="22"/>
        </w:rPr>
        <w:t xml:space="preserve"> a connection</w:t>
      </w:r>
      <w:r w:rsidR="007738B4">
        <w:rPr>
          <w:rFonts w:eastAsia="Arial"/>
          <w:szCs w:val="22"/>
        </w:rPr>
        <w:t xml:space="preserve">, and to </w:t>
      </w:r>
      <w:r w:rsidR="008A0515">
        <w:rPr>
          <w:rFonts w:eastAsia="Arial"/>
          <w:szCs w:val="22"/>
        </w:rPr>
        <w:t>build a sense of cultural safety</w:t>
      </w:r>
      <w:r w:rsidR="00811975" w:rsidRPr="00811975">
        <w:rPr>
          <w:rFonts w:eastAsia="Arial"/>
          <w:szCs w:val="22"/>
        </w:rPr>
        <w:t>.</w:t>
      </w:r>
      <w:r w:rsidR="00682B0B">
        <w:rPr>
          <w:rFonts w:eastAsia="Arial"/>
          <w:szCs w:val="22"/>
        </w:rPr>
        <w:t xml:space="preserve"> </w:t>
      </w:r>
      <w:hyperlink r:id="rId12">
        <w:r w:rsidR="00682B0B" w:rsidRPr="7C2E700F">
          <w:rPr>
            <w:rStyle w:val="Hyperlink"/>
            <w:rFonts w:eastAsia="Arial"/>
          </w:rPr>
          <w:t>Read more cultural considerations from the ABC’s website</w:t>
        </w:r>
      </w:hyperlink>
      <w:r w:rsidR="00682B0B" w:rsidRPr="7C2E700F">
        <w:rPr>
          <w:rFonts w:eastAsia="Arial"/>
        </w:rPr>
        <w:t xml:space="preserve"> which relate to activities in this lesson.</w:t>
      </w:r>
    </w:p>
    <w:p w14:paraId="1404996D" w14:textId="77777777" w:rsidR="005F14FE" w:rsidRDefault="005F14FE" w:rsidP="00173591">
      <w:pPr>
        <w:spacing w:after="160" w:line="257" w:lineRule="auto"/>
        <w:rPr>
          <w:rFonts w:eastAsia="Arial"/>
          <w:szCs w:val="22"/>
        </w:rPr>
      </w:pPr>
    </w:p>
    <w:p w14:paraId="07B12583" w14:textId="77777777" w:rsidR="005F14FE" w:rsidRDefault="005F14FE" w:rsidP="00173591">
      <w:pPr>
        <w:spacing w:after="160" w:line="257" w:lineRule="auto"/>
        <w:rPr>
          <w:rFonts w:eastAsia="Arial"/>
          <w:szCs w:val="22"/>
        </w:rPr>
      </w:pPr>
    </w:p>
    <w:p w14:paraId="300429A6" w14:textId="77777777" w:rsidR="005F14FE" w:rsidRDefault="005F14FE" w:rsidP="00173591">
      <w:pPr>
        <w:spacing w:after="160" w:line="257" w:lineRule="auto"/>
        <w:rPr>
          <w:rFonts w:eastAsia="Arial"/>
          <w:szCs w:val="22"/>
        </w:rPr>
      </w:pPr>
    </w:p>
    <w:p w14:paraId="6287E0AB" w14:textId="77777777" w:rsidR="001A7D96" w:rsidRDefault="001A7D96" w:rsidP="00173591">
      <w:pPr>
        <w:spacing w:after="160" w:line="257" w:lineRule="auto"/>
        <w:rPr>
          <w:rFonts w:eastAsia="Arial"/>
          <w:szCs w:val="22"/>
        </w:rPr>
      </w:pPr>
    </w:p>
    <w:p w14:paraId="34B47F61" w14:textId="77777777" w:rsidR="001A7D96" w:rsidRDefault="001A7D96" w:rsidP="00173591">
      <w:pPr>
        <w:spacing w:after="160" w:line="257" w:lineRule="auto"/>
        <w:rPr>
          <w:rFonts w:eastAsia="Arial"/>
          <w:szCs w:val="22"/>
        </w:rPr>
      </w:pPr>
    </w:p>
    <w:p w14:paraId="7602277D" w14:textId="77777777" w:rsidR="005F14FE" w:rsidRDefault="005F14FE" w:rsidP="00173591">
      <w:pPr>
        <w:spacing w:after="160" w:line="257" w:lineRule="auto"/>
        <w:rPr>
          <w:rFonts w:eastAsia="Arial"/>
          <w:szCs w:val="22"/>
        </w:rPr>
      </w:pPr>
    </w:p>
    <w:p w14:paraId="3C74E03D" w14:textId="77777777" w:rsidR="00173591" w:rsidRPr="004364D3" w:rsidRDefault="00173591" w:rsidP="00173591">
      <w:pPr>
        <w:spacing w:after="120"/>
        <w:rPr>
          <w:sz w:val="20"/>
          <w:szCs w:val="18"/>
        </w:rPr>
      </w:pPr>
      <w:r w:rsidRPr="004364D3">
        <w:rPr>
          <w:rFonts w:eastAsia="Arial"/>
          <w:b/>
          <w:bCs/>
          <w:szCs w:val="22"/>
        </w:rPr>
        <w:lastRenderedPageBreak/>
        <w:t xml:space="preserve">Curriculum content </w:t>
      </w:r>
    </w:p>
    <w:tbl>
      <w:tblPr>
        <w:tblStyle w:val="TableGrid"/>
        <w:tblW w:w="0" w:type="auto"/>
        <w:tblLayout w:type="fixed"/>
        <w:tblLook w:val="04A0" w:firstRow="1" w:lastRow="0" w:firstColumn="1" w:lastColumn="0" w:noHBand="0" w:noVBand="1"/>
      </w:tblPr>
      <w:tblGrid>
        <w:gridCol w:w="9488"/>
      </w:tblGrid>
      <w:tr w:rsidR="00173591" w:rsidRPr="00C22ED9" w14:paraId="1597668C" w14:textId="77777777">
        <w:trPr>
          <w:trHeight w:val="210"/>
        </w:trPr>
        <w:tc>
          <w:tcPr>
            <w:tcW w:w="9488" w:type="dxa"/>
            <w:tcBorders>
              <w:top w:val="single" w:sz="8" w:space="0" w:color="18A54D"/>
              <w:left w:val="single" w:sz="8" w:space="0" w:color="18A54D"/>
              <w:bottom w:val="single" w:sz="12" w:space="0" w:color="18A54D"/>
              <w:right w:val="single" w:sz="8" w:space="0" w:color="18A54D"/>
            </w:tcBorders>
            <w:shd w:val="clear" w:color="auto" w:fill="E2EFD9" w:themeFill="accent6" w:themeFillTint="33"/>
            <w:tcMar>
              <w:top w:w="85" w:type="dxa"/>
              <w:left w:w="108" w:type="dxa"/>
              <w:bottom w:w="85" w:type="dxa"/>
              <w:right w:w="108" w:type="dxa"/>
            </w:tcMar>
          </w:tcPr>
          <w:p w14:paraId="6ACB5561" w14:textId="1FBF9B66" w:rsidR="00173591" w:rsidRPr="00C22ED9" w:rsidRDefault="00173591">
            <w:pPr>
              <w:jc w:val="center"/>
            </w:pPr>
            <w:r w:rsidRPr="00C22ED9">
              <w:rPr>
                <w:rFonts w:eastAsia="Arial"/>
                <w:b/>
                <w:bCs/>
                <w:szCs w:val="22"/>
              </w:rPr>
              <w:t>Year 9</w:t>
            </w:r>
            <w:r>
              <w:rPr>
                <w:rFonts w:eastAsia="Arial"/>
                <w:b/>
                <w:bCs/>
                <w:szCs w:val="22"/>
              </w:rPr>
              <w:t xml:space="preserve"> </w:t>
            </w:r>
          </w:p>
        </w:tc>
      </w:tr>
      <w:tr w:rsidR="00064694" w:rsidRPr="00C22ED9" w14:paraId="1E59063D" w14:textId="77777777" w:rsidTr="00064694">
        <w:trPr>
          <w:trHeight w:val="210"/>
        </w:trPr>
        <w:tc>
          <w:tcPr>
            <w:tcW w:w="9488" w:type="dxa"/>
            <w:tcBorders>
              <w:top w:val="single" w:sz="8" w:space="0" w:color="18A54D"/>
              <w:left w:val="single" w:sz="8" w:space="0" w:color="18A54D"/>
              <w:bottom w:val="single" w:sz="12" w:space="0" w:color="18A54D"/>
              <w:right w:val="single" w:sz="8" w:space="0" w:color="18A54D"/>
            </w:tcBorders>
            <w:tcMar>
              <w:top w:w="85" w:type="dxa"/>
              <w:left w:w="108" w:type="dxa"/>
              <w:bottom w:w="85" w:type="dxa"/>
              <w:right w:w="108" w:type="dxa"/>
            </w:tcMar>
          </w:tcPr>
          <w:p w14:paraId="64C61679" w14:textId="14B948B0" w:rsidR="00064694" w:rsidRPr="00C22ED9" w:rsidRDefault="00064694">
            <w:pPr>
              <w:jc w:val="center"/>
              <w:rPr>
                <w:rFonts w:eastAsia="Arial"/>
                <w:b/>
                <w:bCs/>
                <w:szCs w:val="22"/>
              </w:rPr>
            </w:pPr>
            <w:r>
              <w:rPr>
                <w:rFonts w:eastAsia="Arial"/>
                <w:b/>
                <w:bCs/>
                <w:szCs w:val="22"/>
              </w:rPr>
              <w:t>Geography</w:t>
            </w:r>
          </w:p>
        </w:tc>
      </w:tr>
      <w:tr w:rsidR="00173591" w:rsidRPr="00C22ED9" w14:paraId="5733B74E" w14:textId="77777777">
        <w:trPr>
          <w:trHeight w:val="255"/>
        </w:trPr>
        <w:tc>
          <w:tcPr>
            <w:tcW w:w="9488" w:type="dxa"/>
            <w:tcBorders>
              <w:top w:val="single" w:sz="12" w:space="0" w:color="18A54D"/>
              <w:left w:val="single" w:sz="8" w:space="0" w:color="18A54D"/>
              <w:bottom w:val="single" w:sz="8" w:space="0" w:color="18A54D"/>
              <w:right w:val="single" w:sz="8" w:space="0" w:color="18A54D"/>
            </w:tcBorders>
            <w:shd w:val="clear" w:color="auto" w:fill="FFFFFF" w:themeFill="background1"/>
            <w:tcMar>
              <w:top w:w="85" w:type="dxa"/>
              <w:left w:w="108" w:type="dxa"/>
              <w:bottom w:w="85" w:type="dxa"/>
              <w:right w:w="108" w:type="dxa"/>
            </w:tcMar>
          </w:tcPr>
          <w:p w14:paraId="00F1551C" w14:textId="22982090" w:rsidR="00584C9D" w:rsidRDefault="00584C9D">
            <w:pPr>
              <w:spacing w:after="120"/>
              <w:rPr>
                <w:rFonts w:eastAsia="Arial"/>
                <w:szCs w:val="22"/>
              </w:rPr>
            </w:pPr>
            <w:r w:rsidRPr="00584C9D">
              <w:rPr>
                <w:rFonts w:eastAsia="Arial"/>
                <w:szCs w:val="22"/>
              </w:rPr>
              <w:t>The perceptions people have of place, and how this influences their connections to different places</w:t>
            </w:r>
            <w:r w:rsidR="00F15177">
              <w:rPr>
                <w:rFonts w:eastAsia="Arial"/>
                <w:szCs w:val="22"/>
              </w:rPr>
              <w:t>.</w:t>
            </w:r>
          </w:p>
          <w:p w14:paraId="4C50EA27" w14:textId="19C12AEA" w:rsidR="00FE3356" w:rsidRPr="006B7B9D" w:rsidRDefault="00592517">
            <w:pPr>
              <w:spacing w:after="120"/>
              <w:rPr>
                <w:rFonts w:eastAsia="Arial"/>
                <w:szCs w:val="22"/>
              </w:rPr>
            </w:pPr>
            <w:r w:rsidRPr="00592517">
              <w:rPr>
                <w:rFonts w:eastAsia="Arial"/>
                <w:szCs w:val="22"/>
              </w:rPr>
              <w:t>The effects of people’s travel, recreation, cultural or leisure choices on places, and the implications for the sustainability of these places</w:t>
            </w:r>
            <w:r w:rsidR="00F15177">
              <w:rPr>
                <w:rFonts w:eastAsia="Arial"/>
                <w:szCs w:val="22"/>
              </w:rPr>
              <w:t>.</w:t>
            </w:r>
          </w:p>
        </w:tc>
      </w:tr>
    </w:tbl>
    <w:p w14:paraId="5B047441" w14:textId="77777777" w:rsidR="00DC2CC9" w:rsidRDefault="00DC2CC9" w:rsidP="00173591">
      <w:pPr>
        <w:spacing w:line="257" w:lineRule="auto"/>
        <w:rPr>
          <w:rFonts w:eastAsia="Arial"/>
          <w:b/>
          <w:bCs/>
          <w:szCs w:val="22"/>
        </w:rPr>
      </w:pPr>
    </w:p>
    <w:p w14:paraId="44EA8FA2" w14:textId="61502767" w:rsidR="00173591" w:rsidRPr="00EA2BB6" w:rsidRDefault="00173591" w:rsidP="00173591">
      <w:pPr>
        <w:spacing w:line="257" w:lineRule="auto"/>
        <w:rPr>
          <w:sz w:val="20"/>
          <w:szCs w:val="18"/>
        </w:rPr>
      </w:pPr>
      <w:r w:rsidRPr="00EA2BB6">
        <w:rPr>
          <w:rFonts w:eastAsia="Arial"/>
          <w:b/>
          <w:bCs/>
          <w:szCs w:val="22"/>
        </w:rPr>
        <w:t>Learning intention</w:t>
      </w:r>
    </w:p>
    <w:p w14:paraId="759518A2" w14:textId="07409786" w:rsidR="00173591" w:rsidRDefault="00173591" w:rsidP="00173591">
      <w:pPr>
        <w:spacing w:line="257" w:lineRule="auto"/>
        <w:rPr>
          <w:rFonts w:eastAsia="Arial"/>
          <w:szCs w:val="22"/>
        </w:rPr>
      </w:pPr>
      <w:r>
        <w:rPr>
          <w:rFonts w:eastAsia="Arial"/>
          <w:szCs w:val="22"/>
        </w:rPr>
        <w:t xml:space="preserve">Students </w:t>
      </w:r>
      <w:r w:rsidR="003A7B47">
        <w:rPr>
          <w:rFonts w:eastAsia="Arial"/>
          <w:szCs w:val="22"/>
        </w:rPr>
        <w:t xml:space="preserve">will </w:t>
      </w:r>
      <w:r w:rsidR="00EA4A69">
        <w:rPr>
          <w:rFonts w:eastAsia="Arial"/>
          <w:szCs w:val="22"/>
        </w:rPr>
        <w:t xml:space="preserve">explain </w:t>
      </w:r>
      <w:r w:rsidR="003A7B47" w:rsidRPr="003A7B47">
        <w:rPr>
          <w:rFonts w:eastAsia="Arial"/>
          <w:szCs w:val="22"/>
        </w:rPr>
        <w:t>how perceptions influence people’s sense of belonging to places</w:t>
      </w:r>
      <w:r w:rsidR="00EA4A69">
        <w:rPr>
          <w:rFonts w:eastAsia="Arial"/>
          <w:szCs w:val="22"/>
        </w:rPr>
        <w:t xml:space="preserve"> by investigating </w:t>
      </w:r>
      <w:r w:rsidR="003A7B47" w:rsidRPr="003A7B47">
        <w:rPr>
          <w:rFonts w:eastAsia="Arial"/>
          <w:szCs w:val="22"/>
        </w:rPr>
        <w:t>differing perceptions of Uluru.</w:t>
      </w:r>
      <w:r w:rsidR="00477CB5">
        <w:rPr>
          <w:rFonts w:eastAsia="Arial"/>
          <w:szCs w:val="22"/>
        </w:rPr>
        <w:t xml:space="preserve"> They will evaluate the environmental and cultural impacts of tourism and its importance for the identify of all Australians.</w:t>
      </w:r>
    </w:p>
    <w:p w14:paraId="56464CB4" w14:textId="77777777" w:rsidR="00173591" w:rsidRPr="008E05BB" w:rsidRDefault="00173591" w:rsidP="00173591">
      <w:pPr>
        <w:spacing w:line="257" w:lineRule="auto"/>
        <w:rPr>
          <w:rFonts w:eastAsia="Arial"/>
          <w:szCs w:val="22"/>
        </w:rPr>
      </w:pPr>
    </w:p>
    <w:p w14:paraId="73DEF66F" w14:textId="77777777" w:rsidR="00173591" w:rsidRPr="00EA2BB6" w:rsidRDefault="00173591" w:rsidP="00173591">
      <w:pPr>
        <w:spacing w:line="257" w:lineRule="auto"/>
        <w:rPr>
          <w:sz w:val="20"/>
          <w:szCs w:val="18"/>
        </w:rPr>
      </w:pPr>
      <w:r w:rsidRPr="00EA2BB6">
        <w:rPr>
          <w:rFonts w:eastAsia="Arial"/>
          <w:b/>
          <w:bCs/>
          <w:szCs w:val="22"/>
        </w:rPr>
        <w:t>Success criteria</w:t>
      </w:r>
    </w:p>
    <w:p w14:paraId="4BA0FCA1" w14:textId="77777777" w:rsidR="00173591" w:rsidRPr="00C22ED9" w:rsidRDefault="00173591" w:rsidP="00173591">
      <w:pPr>
        <w:rPr>
          <w:color w:val="000000" w:themeColor="text1"/>
        </w:rPr>
      </w:pPr>
      <w:r w:rsidRPr="00C22ED9">
        <w:t>Students will:</w:t>
      </w:r>
    </w:p>
    <w:p w14:paraId="2E2263EB" w14:textId="77777777" w:rsidR="00D67C42" w:rsidRDefault="00D67C42" w:rsidP="005F14FE">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spacing w:line="257" w:lineRule="auto"/>
        <w:contextualSpacing/>
        <w:rPr>
          <w:rFonts w:eastAsia="Arial"/>
          <w:szCs w:val="22"/>
        </w:rPr>
      </w:pPr>
      <w:r>
        <w:rPr>
          <w:rFonts w:eastAsia="Arial"/>
          <w:szCs w:val="22"/>
        </w:rPr>
        <w:t>e</w:t>
      </w:r>
      <w:r w:rsidRPr="00D67C42">
        <w:rPr>
          <w:rFonts w:eastAsia="Arial"/>
          <w:szCs w:val="22"/>
        </w:rPr>
        <w:t>xplain how people’s perceptions of place shape identity and belonging</w:t>
      </w:r>
    </w:p>
    <w:p w14:paraId="4D025EAB" w14:textId="6246D8AF" w:rsidR="00173591" w:rsidRDefault="00D67C42" w:rsidP="005F14FE">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spacing w:line="257" w:lineRule="auto"/>
        <w:contextualSpacing/>
        <w:rPr>
          <w:rFonts w:eastAsia="Arial"/>
          <w:szCs w:val="22"/>
        </w:rPr>
      </w:pPr>
      <w:r>
        <w:rPr>
          <w:rFonts w:eastAsia="Arial"/>
          <w:szCs w:val="22"/>
        </w:rPr>
        <w:t>c</w:t>
      </w:r>
      <w:r w:rsidRPr="00D67C42">
        <w:rPr>
          <w:rFonts w:eastAsia="Arial"/>
          <w:szCs w:val="22"/>
        </w:rPr>
        <w:t xml:space="preserve">ompare </w:t>
      </w:r>
      <w:r w:rsidR="00EC06BA">
        <w:rPr>
          <w:rFonts w:eastAsia="Arial"/>
          <w:szCs w:val="22"/>
        </w:rPr>
        <w:t xml:space="preserve">the </w:t>
      </w:r>
      <w:r w:rsidRPr="00D67C42">
        <w:rPr>
          <w:rFonts w:eastAsia="Arial"/>
          <w:szCs w:val="22"/>
        </w:rPr>
        <w:t>perspectives o</w:t>
      </w:r>
      <w:r w:rsidR="00EC06BA">
        <w:rPr>
          <w:rFonts w:eastAsia="Arial"/>
          <w:szCs w:val="22"/>
        </w:rPr>
        <w:t>f cultural sites of significance for Aboriginal and Torres Strait Islanders and</w:t>
      </w:r>
      <w:r w:rsidRPr="00D67C42">
        <w:rPr>
          <w:rFonts w:eastAsia="Arial"/>
          <w:szCs w:val="22"/>
        </w:rPr>
        <w:t xml:space="preserve"> tourists</w:t>
      </w:r>
    </w:p>
    <w:p w14:paraId="4E07DA7D" w14:textId="1FFDE91D" w:rsidR="00124576" w:rsidRPr="00D67C42" w:rsidRDefault="00124576" w:rsidP="005F14FE">
      <w:pPr>
        <w:pStyle w:val="ListParagraph"/>
        <w:numPr>
          <w:ilvl w:val="0"/>
          <w:numId w:val="15"/>
        </w:numPr>
        <w:tabs>
          <w:tab w:val="clear" w:pos="340"/>
          <w:tab w:val="clear" w:pos="680"/>
          <w:tab w:val="clear" w:pos="1021"/>
          <w:tab w:val="clear" w:pos="1361"/>
          <w:tab w:val="clear" w:pos="1701"/>
          <w:tab w:val="clear" w:pos="2041"/>
          <w:tab w:val="clear" w:pos="2381"/>
          <w:tab w:val="clear" w:pos="2722"/>
          <w:tab w:val="clear" w:pos="3062"/>
          <w:tab w:val="clear" w:pos="3402"/>
        </w:tabs>
        <w:spacing w:line="257" w:lineRule="auto"/>
        <w:contextualSpacing/>
        <w:rPr>
          <w:rFonts w:eastAsia="Arial"/>
          <w:szCs w:val="22"/>
        </w:rPr>
      </w:pPr>
      <w:r>
        <w:rPr>
          <w:rFonts w:eastAsia="Arial"/>
          <w:szCs w:val="22"/>
        </w:rPr>
        <w:t xml:space="preserve">explain </w:t>
      </w:r>
      <w:r w:rsidR="006D78CA">
        <w:rPr>
          <w:rFonts w:eastAsia="Arial"/>
          <w:szCs w:val="22"/>
        </w:rPr>
        <w:t xml:space="preserve">strategies to </w:t>
      </w:r>
      <w:r>
        <w:rPr>
          <w:rFonts w:eastAsia="Arial"/>
          <w:szCs w:val="22"/>
        </w:rPr>
        <w:t>sustainably manag</w:t>
      </w:r>
      <w:r w:rsidR="006D78CA">
        <w:rPr>
          <w:rFonts w:eastAsia="Arial"/>
          <w:szCs w:val="22"/>
        </w:rPr>
        <w:t>e</w:t>
      </w:r>
      <w:r>
        <w:rPr>
          <w:rFonts w:eastAsia="Arial"/>
          <w:szCs w:val="22"/>
        </w:rPr>
        <w:t xml:space="preserve"> </w:t>
      </w:r>
      <w:r w:rsidR="00947B62">
        <w:rPr>
          <w:rFonts w:eastAsia="Arial"/>
          <w:szCs w:val="22"/>
        </w:rPr>
        <w:t>environments</w:t>
      </w:r>
      <w:r w:rsidR="006D78CA">
        <w:rPr>
          <w:rFonts w:eastAsia="Arial"/>
          <w:szCs w:val="22"/>
        </w:rPr>
        <w:t xml:space="preserve"> and the importance of this</w:t>
      </w:r>
      <w:r w:rsidR="00064694">
        <w:rPr>
          <w:rFonts w:eastAsia="Arial"/>
          <w:szCs w:val="22"/>
        </w:rPr>
        <w:t>.</w:t>
      </w:r>
    </w:p>
    <w:p w14:paraId="06DC723B" w14:textId="77777777" w:rsidR="00D67C42" w:rsidRDefault="00D67C42" w:rsidP="00173591">
      <w:pPr>
        <w:spacing w:line="257" w:lineRule="auto"/>
        <w:rPr>
          <w:rFonts w:eastAsia="Arial"/>
          <w:b/>
          <w:bCs/>
          <w:sz w:val="24"/>
          <w:szCs w:val="24"/>
        </w:rPr>
      </w:pPr>
    </w:p>
    <w:p w14:paraId="6EF6A9FF" w14:textId="77777777" w:rsidR="00173591" w:rsidRPr="008F32C4" w:rsidRDefault="00173591" w:rsidP="00173591">
      <w:pPr>
        <w:spacing w:line="257" w:lineRule="auto"/>
        <w:rPr>
          <w:sz w:val="20"/>
          <w:szCs w:val="18"/>
        </w:rPr>
      </w:pPr>
      <w:r w:rsidRPr="00EA2BB6">
        <w:rPr>
          <w:rFonts w:eastAsia="Arial"/>
          <w:b/>
          <w:bCs/>
          <w:szCs w:val="22"/>
        </w:rPr>
        <w:t>Key terminology</w:t>
      </w:r>
    </w:p>
    <w:p w14:paraId="686F5CDD" w14:textId="6A2C738E" w:rsidR="00B033AE" w:rsidRPr="008F32C4" w:rsidRDefault="00B87D7F" w:rsidP="005F14FE">
      <w:pPr>
        <w:pStyle w:val="ListParagraph"/>
        <w:numPr>
          <w:ilvl w:val="0"/>
          <w:numId w:val="15"/>
        </w:numPr>
        <w:tabs>
          <w:tab w:val="clear" w:pos="680"/>
        </w:tabs>
        <w:spacing w:line="257" w:lineRule="auto"/>
        <w:contextualSpacing/>
        <w:rPr>
          <w:b/>
          <w:bCs/>
        </w:rPr>
      </w:pPr>
      <w:r w:rsidRPr="008F32C4">
        <w:rPr>
          <w:b/>
          <w:bCs/>
        </w:rPr>
        <w:t xml:space="preserve">Attachment to place </w:t>
      </w:r>
      <w:r w:rsidRPr="008F32C4">
        <w:t xml:space="preserve">- people’s </w:t>
      </w:r>
      <w:proofErr w:type="gramStart"/>
      <w:r w:rsidRPr="008F32C4">
        <w:t>emotional feelings</w:t>
      </w:r>
      <w:proofErr w:type="gramEnd"/>
      <w:r w:rsidRPr="008F32C4">
        <w:t xml:space="preserve"> about and identification with places, which can contribute to their personal wellbeing and sense of identity</w:t>
      </w:r>
    </w:p>
    <w:p w14:paraId="050CE32C" w14:textId="4659FCF5" w:rsidR="00B033AE" w:rsidRPr="008F32C4" w:rsidRDefault="00B033AE" w:rsidP="005F14FE">
      <w:pPr>
        <w:pStyle w:val="ListParagraph"/>
        <w:numPr>
          <w:ilvl w:val="0"/>
          <w:numId w:val="15"/>
        </w:numPr>
        <w:tabs>
          <w:tab w:val="clear" w:pos="680"/>
        </w:tabs>
        <w:spacing w:line="257" w:lineRule="auto"/>
        <w:contextualSpacing/>
        <w:rPr>
          <w:b/>
          <w:bCs/>
        </w:rPr>
      </w:pPr>
      <w:r w:rsidRPr="008F32C4">
        <w:rPr>
          <w:b/>
          <w:bCs/>
        </w:rPr>
        <w:t>Connection/s</w:t>
      </w:r>
      <w:r w:rsidRPr="008F32C4">
        <w:t xml:space="preserve"> - is about the ways that people and places and other people and places are connected to each other through </w:t>
      </w:r>
      <w:proofErr w:type="gramStart"/>
      <w:r w:rsidRPr="008F32C4">
        <w:t>many different ways</w:t>
      </w:r>
      <w:proofErr w:type="gramEnd"/>
      <w:r w:rsidRPr="008F32C4">
        <w:t xml:space="preserve"> such as environmental processes, the movement of people, flows of trade and investment, the purchase of goods and services, cultural influences, the exchange of ideas and information, political power and international agreements. These connections can be complex, reciprocal or interdependent, and have a strong influence on our perceptions and sense of connection to other people and places</w:t>
      </w:r>
    </w:p>
    <w:p w14:paraId="2126276C" w14:textId="054A0BD7" w:rsidR="007114A7" w:rsidRPr="008F32C4" w:rsidRDefault="007114A7" w:rsidP="005F14FE">
      <w:pPr>
        <w:pStyle w:val="ListParagraph"/>
        <w:numPr>
          <w:ilvl w:val="0"/>
          <w:numId w:val="15"/>
        </w:numPr>
        <w:tabs>
          <w:tab w:val="clear" w:pos="680"/>
        </w:tabs>
        <w:spacing w:line="257" w:lineRule="auto"/>
        <w:contextualSpacing/>
      </w:pPr>
      <w:r w:rsidRPr="008F32C4">
        <w:rPr>
          <w:b/>
          <w:bCs/>
        </w:rPr>
        <w:t>Country/Place</w:t>
      </w:r>
      <w:r w:rsidRPr="008F32C4">
        <w:t xml:space="preserve"> - a Country is a space mapped out by physical or intangible boundaries that individuals or groups of Aboriginal Peoples occupy and regard as their own. It is a space with varying degrees of spirituality. A Place is a space mapped out by physical or intangible boundaries that individuals or groups of Torres Strait Islander Peoples occupy and regard as their own. It is a space with varying degrees of spirituality</w:t>
      </w:r>
    </w:p>
    <w:p w14:paraId="41B4ABFE" w14:textId="04B4D980" w:rsidR="00BD16F9" w:rsidRPr="008F32C4" w:rsidRDefault="00BD16F9" w:rsidP="005F14FE">
      <w:pPr>
        <w:pStyle w:val="ListParagraph"/>
        <w:numPr>
          <w:ilvl w:val="0"/>
          <w:numId w:val="15"/>
        </w:numPr>
        <w:tabs>
          <w:tab w:val="clear" w:pos="680"/>
        </w:tabs>
        <w:spacing w:line="257" w:lineRule="auto"/>
        <w:contextualSpacing/>
      </w:pPr>
      <w:r w:rsidRPr="008F32C4">
        <w:rPr>
          <w:b/>
          <w:bCs/>
        </w:rPr>
        <w:t xml:space="preserve">Culture </w:t>
      </w:r>
      <w:r w:rsidRPr="008F32C4">
        <w:t xml:space="preserve">- </w:t>
      </w:r>
      <w:r w:rsidR="00FC55F9" w:rsidRPr="008F32C4">
        <w:t>is the characteristics and knowledge of a particular group of people, encompassing shared values, beliefs, expectations, attitudes, assumptions and norms formed through similar experiences. Culture is not just about ethnicity</w:t>
      </w:r>
      <w:r w:rsidR="00E068FE" w:rsidRPr="008F32C4">
        <w:t xml:space="preserve">. </w:t>
      </w:r>
      <w:r w:rsidR="00FC55F9" w:rsidRPr="008F32C4">
        <w:t>It is the shared system of learned and shared values, beliefs and rules of conduct that make people behave in a certain way. It is a process for perceiving, believing, evaluating and acting. It is a lens through which we view the world</w:t>
      </w:r>
    </w:p>
    <w:p w14:paraId="497A038F" w14:textId="2908C54A" w:rsidR="00C60772" w:rsidRPr="008F32C4" w:rsidRDefault="00C60772" w:rsidP="005F14FE">
      <w:pPr>
        <w:pStyle w:val="ListParagraph"/>
        <w:numPr>
          <w:ilvl w:val="0"/>
          <w:numId w:val="15"/>
        </w:numPr>
        <w:tabs>
          <w:tab w:val="clear" w:pos="680"/>
        </w:tabs>
        <w:spacing w:line="257" w:lineRule="auto"/>
        <w:contextualSpacing/>
      </w:pPr>
      <w:r w:rsidRPr="008F32C4">
        <w:rPr>
          <w:b/>
          <w:bCs/>
        </w:rPr>
        <w:t xml:space="preserve">Identity </w:t>
      </w:r>
      <w:r w:rsidRPr="008F32C4">
        <w:t>- a person’s conception and expression of their individuality or association with a group. In this curriculum, identity refers to a person's sense of belonging to a culture or to a state or nation, a region or at a global level. It is a feeling one shares with a group of people, regardless of one's citizenship status</w:t>
      </w:r>
    </w:p>
    <w:p w14:paraId="1C708B3E" w14:textId="50856DCA" w:rsidR="00894760" w:rsidRPr="008F32C4" w:rsidRDefault="00BD16F9" w:rsidP="005F14FE">
      <w:pPr>
        <w:pStyle w:val="ListParagraph"/>
        <w:numPr>
          <w:ilvl w:val="0"/>
          <w:numId w:val="15"/>
        </w:numPr>
        <w:tabs>
          <w:tab w:val="clear" w:pos="680"/>
        </w:tabs>
        <w:spacing w:line="257" w:lineRule="auto"/>
        <w:contextualSpacing/>
      </w:pPr>
      <w:r w:rsidRPr="008F32C4">
        <w:rPr>
          <w:b/>
          <w:bCs/>
        </w:rPr>
        <w:t xml:space="preserve">Perspective </w:t>
      </w:r>
      <w:r w:rsidRPr="008F32C4">
        <w:t xml:space="preserve">- </w:t>
      </w:r>
      <w:r w:rsidR="00F434F4" w:rsidRPr="008F32C4">
        <w:t xml:space="preserve">a person’s perspective is their point of view; the position from which they see and understand the world and events going on around them. People in the past may have had different points of view about a particular event, depending on their age, gender, social position and their beliefs and values. Historians also have </w:t>
      </w:r>
      <w:proofErr w:type="gramStart"/>
      <w:r w:rsidR="00F434F4" w:rsidRPr="008F32C4">
        <w:t>perspectives</w:t>
      </w:r>
      <w:proofErr w:type="gramEnd"/>
      <w:r w:rsidR="00F434F4" w:rsidRPr="008F32C4">
        <w:t xml:space="preserve"> and this can influence their interpretation of the past. In Geography, perspective also refers to the view </w:t>
      </w:r>
      <w:r w:rsidR="00F434F4" w:rsidRPr="008F32C4">
        <w:lastRenderedPageBreak/>
        <w:t>presented in a photograph or map, for example an aerial view in a photograph and an oblique view in a sketch map can be used to represent different perspectives of the same landscape</w:t>
      </w:r>
    </w:p>
    <w:p w14:paraId="66A3F622" w14:textId="29D1CA48" w:rsidR="00894760" w:rsidRPr="008F32C4" w:rsidRDefault="00894760" w:rsidP="005F14FE">
      <w:pPr>
        <w:pStyle w:val="ListParagraph"/>
        <w:numPr>
          <w:ilvl w:val="0"/>
          <w:numId w:val="15"/>
        </w:numPr>
        <w:tabs>
          <w:tab w:val="clear" w:pos="680"/>
        </w:tabs>
        <w:spacing w:line="257" w:lineRule="auto"/>
        <w:contextualSpacing/>
      </w:pPr>
      <w:r w:rsidRPr="008F32C4">
        <w:rPr>
          <w:b/>
          <w:bCs/>
        </w:rPr>
        <w:t>Significance</w:t>
      </w:r>
      <w:r w:rsidRPr="008F32C4">
        <w:t xml:space="preserve"> - is the importance that is assigned to an issue or site, or a particular aspect of the past, for example an event, or the contribution of an individual. Deciding on significance involves making judgements that depend on perspective and purpose. Significance may vary over time and from group to group. What was seen as significant in the past may not be considered important today, and what is significant for one group today may not have be significant for other groups</w:t>
      </w:r>
    </w:p>
    <w:p w14:paraId="06837AAD" w14:textId="77777777" w:rsidR="00761F73" w:rsidRPr="00B96E7C" w:rsidRDefault="00761F73" w:rsidP="00EA068C">
      <w:pPr>
        <w:spacing w:line="257" w:lineRule="auto"/>
      </w:pPr>
    </w:p>
    <w:p w14:paraId="738B1BF7" w14:textId="77777777" w:rsidR="00173591" w:rsidRPr="00EA2BB6" w:rsidRDefault="00173591" w:rsidP="00173591">
      <w:pPr>
        <w:spacing w:line="257" w:lineRule="auto"/>
        <w:rPr>
          <w:rFonts w:eastAsia="Arial"/>
          <w:b/>
          <w:bCs/>
          <w:szCs w:val="22"/>
        </w:rPr>
      </w:pPr>
      <w:r w:rsidRPr="00EA2BB6">
        <w:rPr>
          <w:rFonts w:eastAsia="Arial"/>
          <w:b/>
          <w:bCs/>
          <w:szCs w:val="22"/>
        </w:rPr>
        <w:t xml:space="preserve">Suggested discussion </w:t>
      </w:r>
    </w:p>
    <w:p w14:paraId="4933C56F" w14:textId="74AB27D8" w:rsidR="00BE4E03" w:rsidRDefault="00BE4E03" w:rsidP="005F14FE">
      <w:pPr>
        <w:pStyle w:val="NormalWeb"/>
        <w:numPr>
          <w:ilvl w:val="1"/>
          <w:numId w:val="16"/>
        </w:numPr>
        <w:spacing w:before="0" w:beforeAutospacing="0" w:after="0" w:afterAutospacing="0"/>
        <w:ind w:left="709"/>
        <w:rPr>
          <w:rFonts w:ascii="Arial" w:eastAsiaTheme="minorHAnsi" w:hAnsi="Arial" w:cs="Arial"/>
          <w:sz w:val="22"/>
          <w:szCs w:val="20"/>
          <w:lang w:eastAsia="en-US"/>
        </w:rPr>
      </w:pPr>
      <w:r>
        <w:rPr>
          <w:rFonts w:ascii="Arial" w:eastAsiaTheme="minorHAnsi" w:hAnsi="Arial" w:cs="Arial"/>
          <w:sz w:val="22"/>
          <w:szCs w:val="20"/>
          <w:lang w:eastAsia="en-US"/>
        </w:rPr>
        <w:t xml:space="preserve">What </w:t>
      </w:r>
      <w:r w:rsidR="00BD16F9">
        <w:rPr>
          <w:rFonts w:ascii="Arial" w:eastAsiaTheme="minorHAnsi" w:hAnsi="Arial" w:cs="Arial"/>
          <w:sz w:val="22"/>
          <w:szCs w:val="20"/>
          <w:lang w:eastAsia="en-US"/>
        </w:rPr>
        <w:t>is</w:t>
      </w:r>
      <w:r>
        <w:rPr>
          <w:rFonts w:ascii="Arial" w:eastAsiaTheme="minorHAnsi" w:hAnsi="Arial" w:cs="Arial"/>
          <w:sz w:val="22"/>
          <w:szCs w:val="20"/>
          <w:lang w:eastAsia="en-US"/>
        </w:rPr>
        <w:t xml:space="preserve"> Australia’s cultural identity?</w:t>
      </w:r>
    </w:p>
    <w:p w14:paraId="02055BE9" w14:textId="1FA99E8A" w:rsidR="00BE4E03" w:rsidRPr="001E1B4D" w:rsidRDefault="00BE4E03" w:rsidP="005F14FE">
      <w:pPr>
        <w:pStyle w:val="NormalWeb"/>
        <w:numPr>
          <w:ilvl w:val="1"/>
          <w:numId w:val="16"/>
        </w:numPr>
        <w:spacing w:before="0" w:beforeAutospacing="0" w:after="0" w:afterAutospacing="0"/>
        <w:ind w:left="709"/>
        <w:rPr>
          <w:rFonts w:ascii="Arial" w:eastAsiaTheme="minorHAnsi" w:hAnsi="Arial" w:cs="Arial"/>
          <w:sz w:val="22"/>
          <w:szCs w:val="20"/>
          <w:lang w:eastAsia="en-US"/>
        </w:rPr>
      </w:pPr>
      <w:r>
        <w:rPr>
          <w:rFonts w:ascii="Arial" w:eastAsiaTheme="minorHAnsi" w:hAnsi="Arial" w:cs="Arial"/>
          <w:sz w:val="22"/>
          <w:szCs w:val="20"/>
          <w:lang w:eastAsia="en-US"/>
        </w:rPr>
        <w:t xml:space="preserve">How is Australia’s cultural identity connected to the natural world? </w:t>
      </w:r>
    </w:p>
    <w:p w14:paraId="60303A08" w14:textId="65AE4C2A" w:rsidR="00414CE2" w:rsidRDefault="00414CE2" w:rsidP="005F14FE">
      <w:pPr>
        <w:pStyle w:val="NormalWeb"/>
        <w:numPr>
          <w:ilvl w:val="1"/>
          <w:numId w:val="16"/>
        </w:numPr>
        <w:spacing w:before="0" w:beforeAutospacing="0" w:after="0" w:afterAutospacing="0"/>
        <w:ind w:left="709"/>
        <w:rPr>
          <w:rFonts w:ascii="Arial" w:eastAsiaTheme="minorHAnsi" w:hAnsi="Arial" w:cs="Arial"/>
          <w:sz w:val="22"/>
          <w:szCs w:val="20"/>
          <w:lang w:eastAsia="en-US"/>
        </w:rPr>
      </w:pPr>
      <w:r w:rsidRPr="00681716">
        <w:rPr>
          <w:rFonts w:ascii="Arial" w:eastAsiaTheme="minorHAnsi" w:hAnsi="Arial" w:cs="Arial"/>
          <w:sz w:val="22"/>
          <w:szCs w:val="20"/>
          <w:lang w:eastAsia="en-US"/>
        </w:rPr>
        <w:t>What c</w:t>
      </w:r>
      <w:r w:rsidR="00D146CE">
        <w:rPr>
          <w:rFonts w:ascii="Arial" w:eastAsiaTheme="minorHAnsi" w:hAnsi="Arial" w:cs="Arial"/>
          <w:sz w:val="22"/>
          <w:szCs w:val="20"/>
          <w:lang w:eastAsia="en-US"/>
        </w:rPr>
        <w:t>an everyone</w:t>
      </w:r>
      <w:r w:rsidRPr="00681716">
        <w:rPr>
          <w:rFonts w:ascii="Arial" w:eastAsiaTheme="minorHAnsi" w:hAnsi="Arial" w:cs="Arial"/>
          <w:sz w:val="22"/>
          <w:szCs w:val="20"/>
          <w:lang w:eastAsia="en-US"/>
        </w:rPr>
        <w:t xml:space="preserve"> learn from Aboriginal and Torres Strait Islander </w:t>
      </w:r>
      <w:r w:rsidR="00BF263F">
        <w:rPr>
          <w:rFonts w:ascii="Arial" w:eastAsiaTheme="minorHAnsi" w:hAnsi="Arial" w:cs="Arial"/>
          <w:sz w:val="22"/>
          <w:szCs w:val="20"/>
          <w:lang w:eastAsia="en-US"/>
        </w:rPr>
        <w:t>P</w:t>
      </w:r>
      <w:r w:rsidRPr="00681716">
        <w:rPr>
          <w:rFonts w:ascii="Arial" w:eastAsiaTheme="minorHAnsi" w:hAnsi="Arial" w:cs="Arial"/>
          <w:sz w:val="22"/>
          <w:szCs w:val="20"/>
          <w:lang w:eastAsia="en-US"/>
        </w:rPr>
        <w:t>eoples understanding of Country, and ways of caring for Country? </w:t>
      </w:r>
    </w:p>
    <w:p w14:paraId="710E6FF9" w14:textId="24588BC1" w:rsidR="00584C9D" w:rsidRDefault="00414CE2" w:rsidP="005F14FE">
      <w:pPr>
        <w:pStyle w:val="NormalWeb"/>
        <w:numPr>
          <w:ilvl w:val="1"/>
          <w:numId w:val="16"/>
        </w:numPr>
        <w:spacing w:before="0" w:beforeAutospacing="0" w:after="0" w:afterAutospacing="0"/>
        <w:ind w:left="709"/>
        <w:rPr>
          <w:rFonts w:ascii="Arial" w:eastAsiaTheme="minorHAnsi" w:hAnsi="Arial" w:cs="Arial"/>
          <w:sz w:val="22"/>
          <w:szCs w:val="20"/>
          <w:lang w:eastAsia="en-US"/>
        </w:rPr>
      </w:pPr>
      <w:r w:rsidRPr="00681716">
        <w:rPr>
          <w:rFonts w:ascii="Arial" w:eastAsiaTheme="minorHAnsi" w:hAnsi="Arial" w:cs="Arial"/>
          <w:sz w:val="22"/>
          <w:szCs w:val="20"/>
          <w:lang w:eastAsia="en-US"/>
        </w:rPr>
        <w:t>How do you show respect for, and protect, the environments that you live, learn, work and play in? </w:t>
      </w:r>
    </w:p>
    <w:p w14:paraId="754B4701" w14:textId="537F3581" w:rsidR="00FB48B3" w:rsidRPr="00EA068C" w:rsidRDefault="00BF263F" w:rsidP="00173591">
      <w:pPr>
        <w:pStyle w:val="NormalWeb"/>
        <w:numPr>
          <w:ilvl w:val="1"/>
          <w:numId w:val="16"/>
        </w:numPr>
        <w:spacing w:before="0" w:beforeAutospacing="0" w:after="0" w:afterAutospacing="0"/>
        <w:ind w:left="709"/>
        <w:rPr>
          <w:rFonts w:ascii="Arial" w:eastAsiaTheme="minorHAnsi" w:hAnsi="Arial" w:cs="Arial"/>
          <w:sz w:val="22"/>
          <w:szCs w:val="20"/>
          <w:lang w:eastAsia="en-US"/>
        </w:rPr>
      </w:pPr>
      <w:r>
        <w:rPr>
          <w:rFonts w:ascii="Arial" w:eastAsiaTheme="minorHAnsi" w:hAnsi="Arial" w:cs="Arial"/>
          <w:sz w:val="22"/>
          <w:szCs w:val="20"/>
          <w:lang w:eastAsia="en-US"/>
        </w:rPr>
        <w:t xml:space="preserve">How </w:t>
      </w:r>
      <w:r w:rsidR="009352EE">
        <w:rPr>
          <w:rFonts w:ascii="Arial" w:eastAsiaTheme="minorHAnsi" w:hAnsi="Arial" w:cs="Arial"/>
          <w:sz w:val="22"/>
          <w:szCs w:val="20"/>
          <w:lang w:eastAsia="en-US"/>
        </w:rPr>
        <w:t>is Australia’s cultural identity connected to the natural worl</w:t>
      </w:r>
      <w:r w:rsidR="00BE4E03">
        <w:rPr>
          <w:rFonts w:ascii="Arial" w:eastAsiaTheme="minorHAnsi" w:hAnsi="Arial" w:cs="Arial"/>
          <w:sz w:val="22"/>
          <w:szCs w:val="20"/>
          <w:lang w:eastAsia="en-US"/>
        </w:rPr>
        <w:t>d</w:t>
      </w:r>
      <w:r w:rsidR="009352EE">
        <w:rPr>
          <w:rFonts w:ascii="Arial" w:eastAsiaTheme="minorHAnsi" w:hAnsi="Arial" w:cs="Arial"/>
          <w:sz w:val="22"/>
          <w:szCs w:val="20"/>
          <w:lang w:eastAsia="en-US"/>
        </w:rPr>
        <w:t xml:space="preserve">? </w:t>
      </w:r>
    </w:p>
    <w:p w14:paraId="54E74691" w14:textId="748389D3" w:rsidR="00173591" w:rsidRDefault="00173591" w:rsidP="00173591">
      <w:pPr>
        <w:pStyle w:val="Heading3"/>
        <w:rPr>
          <w:b w:val="0"/>
          <w:bCs/>
          <w:sz w:val="22"/>
          <w:szCs w:val="22"/>
        </w:rPr>
      </w:pPr>
      <w:r w:rsidRPr="00540F0D">
        <w:rPr>
          <w:bCs/>
          <w:sz w:val="22"/>
          <w:szCs w:val="22"/>
        </w:rPr>
        <w:t xml:space="preserve">Activity 1: </w:t>
      </w:r>
      <w:r w:rsidR="00CB4DCE" w:rsidRPr="00CB4DCE">
        <w:rPr>
          <w:sz w:val="22"/>
          <w:szCs w:val="22"/>
        </w:rPr>
        <w:t>Connection to Country</w:t>
      </w:r>
    </w:p>
    <w:p w14:paraId="5075028F" w14:textId="77777777" w:rsidR="00173591" w:rsidRPr="00173591" w:rsidRDefault="00173591" w:rsidP="00173591"/>
    <w:tbl>
      <w:tblPr>
        <w:tblStyle w:val="GridTable6Colorful-Accent6"/>
        <w:tblW w:w="0" w:type="auto"/>
        <w:tblLook w:val="04A0" w:firstRow="1" w:lastRow="0" w:firstColumn="1" w:lastColumn="0" w:noHBand="0" w:noVBand="1"/>
      </w:tblPr>
      <w:tblGrid>
        <w:gridCol w:w="9628"/>
      </w:tblGrid>
      <w:tr w:rsidR="00173591" w14:paraId="057DBEE0"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28" w:type="dxa"/>
          </w:tcPr>
          <w:p w14:paraId="478B04FD" w14:textId="77777777" w:rsidR="00173591" w:rsidRPr="001E1B4D" w:rsidRDefault="00173591">
            <w:pPr>
              <w:tabs>
                <w:tab w:val="left" w:pos="284"/>
                <w:tab w:val="left" w:pos="340"/>
                <w:tab w:val="left" w:pos="1021"/>
                <w:tab w:val="left" w:pos="1361"/>
                <w:tab w:val="left" w:pos="1701"/>
                <w:tab w:val="left" w:pos="2041"/>
                <w:tab w:val="left" w:pos="2381"/>
                <w:tab w:val="left" w:pos="2722"/>
                <w:tab w:val="left" w:pos="3062"/>
                <w:tab w:val="left" w:pos="3402"/>
              </w:tabs>
              <w:rPr>
                <w:color w:val="auto"/>
                <w:sz w:val="22"/>
                <w:szCs w:val="18"/>
              </w:rPr>
            </w:pPr>
            <w:r w:rsidRPr="001E1B4D">
              <w:rPr>
                <w:b w:val="0"/>
                <w:bCs w:val="0"/>
                <w:color w:val="auto"/>
                <w:sz w:val="22"/>
                <w:szCs w:val="18"/>
              </w:rPr>
              <w:t>Resources required:</w:t>
            </w:r>
          </w:p>
          <w:p w14:paraId="5D9FA8D3" w14:textId="77777777" w:rsidR="00CB4DCE" w:rsidRPr="001E1B4D" w:rsidRDefault="00173591" w:rsidP="005F14FE">
            <w:pPr>
              <w:pStyle w:val="ListParagraph"/>
              <w:numPr>
                <w:ilvl w:val="0"/>
                <w:numId w:val="12"/>
              </w:numPr>
              <w:tabs>
                <w:tab w:val="clear" w:pos="680"/>
                <w:tab w:val="left" w:pos="284"/>
              </w:tabs>
              <w:rPr>
                <w:b w:val="0"/>
                <w:bCs w:val="0"/>
                <w:color w:val="auto"/>
                <w:sz w:val="22"/>
                <w:szCs w:val="18"/>
              </w:rPr>
            </w:pPr>
            <w:r w:rsidRPr="001E1B4D">
              <w:rPr>
                <w:b w:val="0"/>
                <w:bCs w:val="0"/>
                <w:color w:val="auto"/>
                <w:sz w:val="22"/>
                <w:szCs w:val="18"/>
              </w:rPr>
              <w:t xml:space="preserve">Appendix </w:t>
            </w:r>
            <w:r w:rsidRPr="001E1B4D">
              <w:rPr>
                <w:color w:val="auto"/>
                <w:sz w:val="22"/>
                <w:szCs w:val="18"/>
              </w:rPr>
              <w:t>Resource #1</w:t>
            </w:r>
            <w:r w:rsidRPr="001E1B4D">
              <w:rPr>
                <w:b w:val="0"/>
                <w:bCs w:val="0"/>
                <w:color w:val="auto"/>
                <w:sz w:val="22"/>
                <w:szCs w:val="18"/>
              </w:rPr>
              <w:t xml:space="preserve"> </w:t>
            </w:r>
            <w:r w:rsidR="005A4D83" w:rsidRPr="001E1B4D">
              <w:rPr>
                <w:b w:val="0"/>
                <w:bCs w:val="0"/>
                <w:color w:val="auto"/>
                <w:sz w:val="22"/>
                <w:szCs w:val="18"/>
              </w:rPr>
              <w:t>Connection to Country worksheet</w:t>
            </w:r>
          </w:p>
          <w:p w14:paraId="029CC4C7" w14:textId="6C8B141C" w:rsidR="00CB4DCE" w:rsidRPr="001E1B4D" w:rsidRDefault="00CB4DCE" w:rsidP="005F14FE">
            <w:pPr>
              <w:pStyle w:val="ListParagraph"/>
              <w:numPr>
                <w:ilvl w:val="0"/>
                <w:numId w:val="12"/>
              </w:numPr>
              <w:tabs>
                <w:tab w:val="clear" w:pos="680"/>
                <w:tab w:val="left" w:pos="284"/>
              </w:tabs>
              <w:rPr>
                <w:b w:val="0"/>
                <w:bCs w:val="0"/>
                <w:color w:val="auto"/>
                <w:sz w:val="22"/>
                <w:szCs w:val="18"/>
              </w:rPr>
            </w:pPr>
            <w:r w:rsidRPr="001E1B4D">
              <w:rPr>
                <w:b w:val="0"/>
                <w:bCs w:val="0"/>
                <w:color w:val="auto"/>
                <w:sz w:val="22"/>
                <w:szCs w:val="18"/>
              </w:rPr>
              <w:t xml:space="preserve">Appendix </w:t>
            </w:r>
            <w:r w:rsidRPr="001E1B4D">
              <w:rPr>
                <w:color w:val="auto"/>
                <w:sz w:val="22"/>
                <w:szCs w:val="18"/>
              </w:rPr>
              <w:t>Resource #</w:t>
            </w:r>
            <w:r w:rsidR="005A2113" w:rsidRPr="001E1B4D">
              <w:rPr>
                <w:color w:val="auto"/>
                <w:sz w:val="22"/>
                <w:szCs w:val="18"/>
              </w:rPr>
              <w:t>2</w:t>
            </w:r>
            <w:r w:rsidRPr="001E1B4D">
              <w:rPr>
                <w:b w:val="0"/>
                <w:bCs w:val="0"/>
                <w:color w:val="auto"/>
                <w:sz w:val="22"/>
                <w:szCs w:val="18"/>
              </w:rPr>
              <w:t xml:space="preserve"> Connection to Country </w:t>
            </w:r>
            <w:r w:rsidR="0043507C" w:rsidRPr="001E1B4D">
              <w:rPr>
                <w:b w:val="0"/>
                <w:bCs w:val="0"/>
                <w:color w:val="auto"/>
                <w:sz w:val="22"/>
                <w:szCs w:val="18"/>
              </w:rPr>
              <w:t>TEACHER COPY</w:t>
            </w:r>
          </w:p>
          <w:p w14:paraId="2977D6DE" w14:textId="77777777" w:rsidR="005A2113" w:rsidRPr="001E1B4D" w:rsidRDefault="005A2113" w:rsidP="005F14FE">
            <w:pPr>
              <w:pStyle w:val="ListParagraph"/>
              <w:numPr>
                <w:ilvl w:val="0"/>
                <w:numId w:val="12"/>
              </w:numPr>
              <w:tabs>
                <w:tab w:val="clear" w:pos="680"/>
                <w:tab w:val="left" w:pos="284"/>
              </w:tabs>
              <w:rPr>
                <w:b w:val="0"/>
                <w:bCs w:val="0"/>
                <w:color w:val="auto"/>
                <w:sz w:val="22"/>
                <w:szCs w:val="18"/>
              </w:rPr>
            </w:pPr>
            <w:r w:rsidRPr="001E1B4D">
              <w:rPr>
                <w:b w:val="0"/>
                <w:bCs w:val="0"/>
                <w:color w:val="auto"/>
                <w:sz w:val="22"/>
                <w:szCs w:val="18"/>
              </w:rPr>
              <w:t xml:space="preserve">Appendix </w:t>
            </w:r>
            <w:r w:rsidRPr="001E1B4D">
              <w:rPr>
                <w:color w:val="auto"/>
                <w:sz w:val="22"/>
                <w:szCs w:val="18"/>
              </w:rPr>
              <w:t xml:space="preserve">Resource #3 </w:t>
            </w:r>
            <w:r w:rsidRPr="001E1B4D">
              <w:rPr>
                <w:b w:val="0"/>
                <w:bCs w:val="0"/>
                <w:color w:val="auto"/>
                <w:sz w:val="22"/>
                <w:szCs w:val="18"/>
              </w:rPr>
              <w:t>Back to Nature</w:t>
            </w:r>
            <w:r w:rsidR="00095A37" w:rsidRPr="001E1B4D">
              <w:rPr>
                <w:b w:val="0"/>
                <w:bCs w:val="0"/>
                <w:color w:val="auto"/>
                <w:sz w:val="22"/>
                <w:szCs w:val="18"/>
              </w:rPr>
              <w:t xml:space="preserve"> – Episode 8</w:t>
            </w:r>
          </w:p>
          <w:p w14:paraId="4E64A0E8" w14:textId="73007D2B" w:rsidR="00095A37" w:rsidRPr="00CB4DCE" w:rsidRDefault="00095A37" w:rsidP="005F14FE">
            <w:pPr>
              <w:pStyle w:val="ListParagraph"/>
              <w:numPr>
                <w:ilvl w:val="0"/>
                <w:numId w:val="12"/>
              </w:numPr>
              <w:tabs>
                <w:tab w:val="clear" w:pos="680"/>
                <w:tab w:val="left" w:pos="284"/>
              </w:tabs>
              <w:rPr>
                <w:b w:val="0"/>
                <w:bCs w:val="0"/>
                <w:color w:val="auto"/>
              </w:rPr>
            </w:pPr>
            <w:r w:rsidRPr="001E1B4D">
              <w:rPr>
                <w:b w:val="0"/>
                <w:bCs w:val="0"/>
                <w:color w:val="auto"/>
                <w:sz w:val="22"/>
                <w:szCs w:val="18"/>
              </w:rPr>
              <w:t xml:space="preserve">Appendix </w:t>
            </w:r>
            <w:r w:rsidRPr="001E1B4D">
              <w:rPr>
                <w:color w:val="auto"/>
                <w:sz w:val="22"/>
                <w:szCs w:val="18"/>
              </w:rPr>
              <w:t>Resource #4</w:t>
            </w:r>
            <w:r w:rsidRPr="001E1B4D">
              <w:rPr>
                <w:b w:val="0"/>
                <w:bCs w:val="0"/>
                <w:color w:val="auto"/>
                <w:sz w:val="22"/>
                <w:szCs w:val="18"/>
              </w:rPr>
              <w:t xml:space="preserve"> Back to Nature – Episode 8 </w:t>
            </w:r>
            <w:r w:rsidR="0043507C" w:rsidRPr="001E1B4D">
              <w:rPr>
                <w:b w:val="0"/>
                <w:bCs w:val="0"/>
                <w:color w:val="auto"/>
                <w:sz w:val="22"/>
                <w:szCs w:val="18"/>
              </w:rPr>
              <w:t>TEACHER COPY</w:t>
            </w:r>
            <w:r w:rsidR="008A365F">
              <w:rPr>
                <w:b w:val="0"/>
                <w:bCs w:val="0"/>
                <w:color w:val="auto"/>
                <w:sz w:val="22"/>
                <w:szCs w:val="18"/>
              </w:rPr>
              <w:t>.</w:t>
            </w:r>
          </w:p>
        </w:tc>
      </w:tr>
    </w:tbl>
    <w:p w14:paraId="4265EA47" w14:textId="77777777" w:rsidR="00EA068C" w:rsidRPr="00847863" w:rsidRDefault="00EA068C" w:rsidP="00173591">
      <w:pPr>
        <w:tabs>
          <w:tab w:val="left" w:pos="284"/>
          <w:tab w:val="left" w:pos="340"/>
          <w:tab w:val="left" w:pos="1021"/>
          <w:tab w:val="left" w:pos="1361"/>
          <w:tab w:val="left" w:pos="1701"/>
          <w:tab w:val="left" w:pos="2041"/>
          <w:tab w:val="left" w:pos="2381"/>
          <w:tab w:val="left" w:pos="2722"/>
          <w:tab w:val="left" w:pos="3062"/>
          <w:tab w:val="left" w:pos="3402"/>
        </w:tabs>
        <w:rPr>
          <w:b/>
          <w:bCs/>
          <w:szCs w:val="22"/>
        </w:rPr>
      </w:pPr>
    </w:p>
    <w:p w14:paraId="7B178751" w14:textId="66539BA3" w:rsidR="009567F2" w:rsidRDefault="009567F2" w:rsidP="005F14FE">
      <w:pPr>
        <w:pStyle w:val="ListParagraph"/>
        <w:numPr>
          <w:ilvl w:val="0"/>
          <w:numId w:val="13"/>
        </w:numPr>
        <w:tabs>
          <w:tab w:val="clear" w:pos="680"/>
          <w:tab w:val="clear" w:pos="1021"/>
          <w:tab w:val="clear" w:pos="1361"/>
          <w:tab w:val="left" w:pos="284"/>
        </w:tabs>
        <w:contextualSpacing/>
      </w:pPr>
      <w:r>
        <w:t xml:space="preserve">Begin the lesson </w:t>
      </w:r>
      <w:r w:rsidRPr="00E11F6E">
        <w:t>with an Acknowledgement of Country.</w:t>
      </w:r>
    </w:p>
    <w:p w14:paraId="7D164ECB" w14:textId="33624ABF" w:rsidR="00B905B4" w:rsidRPr="00B905B4" w:rsidRDefault="00B905B4" w:rsidP="005F14FE">
      <w:pPr>
        <w:pStyle w:val="NormalWeb"/>
        <w:numPr>
          <w:ilvl w:val="1"/>
          <w:numId w:val="13"/>
        </w:numPr>
        <w:ind w:left="1276"/>
        <w:rPr>
          <w:rFonts w:ascii="Arial" w:eastAsiaTheme="minorHAnsi" w:hAnsi="Arial" w:cs="Arial"/>
          <w:sz w:val="22"/>
          <w:szCs w:val="20"/>
          <w:lang w:eastAsia="en-US"/>
        </w:rPr>
      </w:pPr>
      <w:r>
        <w:rPr>
          <w:rFonts w:ascii="Arial" w:eastAsiaTheme="minorHAnsi" w:hAnsi="Arial" w:cs="Arial"/>
          <w:sz w:val="22"/>
          <w:szCs w:val="20"/>
          <w:lang w:eastAsia="en-US"/>
        </w:rPr>
        <w:t>If possible, start th</w:t>
      </w:r>
      <w:r w:rsidR="00421846">
        <w:rPr>
          <w:rFonts w:ascii="Arial" w:eastAsiaTheme="minorHAnsi" w:hAnsi="Arial" w:cs="Arial"/>
          <w:sz w:val="22"/>
          <w:szCs w:val="20"/>
          <w:lang w:eastAsia="en-US"/>
        </w:rPr>
        <w:t>e</w:t>
      </w:r>
      <w:r>
        <w:rPr>
          <w:rFonts w:ascii="Arial" w:eastAsiaTheme="minorHAnsi" w:hAnsi="Arial" w:cs="Arial"/>
          <w:sz w:val="22"/>
          <w:szCs w:val="20"/>
          <w:lang w:eastAsia="en-US"/>
        </w:rPr>
        <w:t xml:space="preserve"> lesson outside</w:t>
      </w:r>
      <w:r w:rsidR="00D267A3">
        <w:rPr>
          <w:rFonts w:ascii="Arial" w:eastAsiaTheme="minorHAnsi" w:hAnsi="Arial" w:cs="Arial"/>
          <w:sz w:val="22"/>
          <w:szCs w:val="20"/>
          <w:lang w:eastAsia="en-US"/>
        </w:rPr>
        <w:t xml:space="preserve"> with students and ask them to sit and listen for a few minutes. Encourage students to </w:t>
      </w:r>
      <w:r w:rsidR="007E4C81">
        <w:rPr>
          <w:rFonts w:ascii="Arial" w:eastAsiaTheme="minorHAnsi" w:hAnsi="Arial" w:cs="Arial"/>
          <w:sz w:val="22"/>
          <w:szCs w:val="20"/>
          <w:lang w:eastAsia="en-US"/>
        </w:rPr>
        <w:t>think:</w:t>
      </w:r>
    </w:p>
    <w:p w14:paraId="2D2FAF6F" w14:textId="7AB2FB0D" w:rsidR="00DF0E39" w:rsidRPr="00DF0E39" w:rsidRDefault="00DF0E39" w:rsidP="005F14FE">
      <w:pPr>
        <w:pStyle w:val="NormalWeb"/>
        <w:numPr>
          <w:ilvl w:val="2"/>
          <w:numId w:val="13"/>
        </w:numPr>
        <w:ind w:left="1843"/>
        <w:rPr>
          <w:rFonts w:ascii="Arial" w:eastAsiaTheme="minorHAnsi" w:hAnsi="Arial" w:cs="Arial"/>
          <w:sz w:val="22"/>
          <w:szCs w:val="20"/>
          <w:lang w:eastAsia="en-US"/>
        </w:rPr>
      </w:pPr>
      <w:r>
        <w:rPr>
          <w:rFonts w:ascii="Arial" w:eastAsiaTheme="minorHAnsi" w:hAnsi="Arial" w:cs="Arial"/>
          <w:sz w:val="22"/>
          <w:szCs w:val="20"/>
          <w:lang w:eastAsia="en-US"/>
        </w:rPr>
        <w:t>What sounds are familiar? Are any unique to this area or</w:t>
      </w:r>
      <w:r w:rsidR="00540568">
        <w:rPr>
          <w:rFonts w:ascii="Arial" w:eastAsiaTheme="minorHAnsi" w:hAnsi="Arial" w:cs="Arial"/>
          <w:sz w:val="22"/>
          <w:szCs w:val="20"/>
          <w:lang w:eastAsia="en-US"/>
        </w:rPr>
        <w:t xml:space="preserve"> to</w:t>
      </w:r>
      <w:r>
        <w:rPr>
          <w:rFonts w:ascii="Arial" w:eastAsiaTheme="minorHAnsi" w:hAnsi="Arial" w:cs="Arial"/>
          <w:sz w:val="22"/>
          <w:szCs w:val="20"/>
          <w:lang w:eastAsia="en-US"/>
        </w:rPr>
        <w:t xml:space="preserve"> Australia?</w:t>
      </w:r>
    </w:p>
    <w:p w14:paraId="7FBAF3AA" w14:textId="76E676C9" w:rsidR="00E572F5" w:rsidRPr="00DF0E39" w:rsidRDefault="00540568" w:rsidP="005F14FE">
      <w:pPr>
        <w:pStyle w:val="NormalWeb"/>
        <w:numPr>
          <w:ilvl w:val="2"/>
          <w:numId w:val="13"/>
        </w:numPr>
        <w:ind w:left="1843"/>
        <w:rPr>
          <w:rFonts w:ascii="Arial" w:eastAsiaTheme="minorHAnsi" w:hAnsi="Arial" w:cs="Arial"/>
          <w:sz w:val="22"/>
          <w:szCs w:val="20"/>
          <w:lang w:eastAsia="en-US"/>
        </w:rPr>
      </w:pPr>
      <w:r>
        <w:rPr>
          <w:rFonts w:ascii="Arial" w:eastAsiaTheme="minorHAnsi" w:hAnsi="Arial" w:cs="Arial"/>
          <w:sz w:val="22"/>
          <w:szCs w:val="20"/>
          <w:lang w:eastAsia="en-US"/>
        </w:rPr>
        <w:t>Are</w:t>
      </w:r>
      <w:r w:rsidR="00E572F5" w:rsidRPr="00DF0E39">
        <w:rPr>
          <w:rFonts w:ascii="Arial" w:eastAsiaTheme="minorHAnsi" w:hAnsi="Arial" w:cs="Arial"/>
          <w:sz w:val="22"/>
          <w:szCs w:val="20"/>
          <w:lang w:eastAsia="en-US"/>
        </w:rPr>
        <w:t xml:space="preserve"> there new sound</w:t>
      </w:r>
      <w:r>
        <w:rPr>
          <w:rFonts w:ascii="Arial" w:eastAsiaTheme="minorHAnsi" w:hAnsi="Arial" w:cs="Arial"/>
          <w:sz w:val="22"/>
          <w:szCs w:val="20"/>
          <w:lang w:eastAsia="en-US"/>
        </w:rPr>
        <w:t>s you haven’t noticed or can’t identify</w:t>
      </w:r>
      <w:r w:rsidR="00E572F5" w:rsidRPr="00DF0E39">
        <w:rPr>
          <w:rFonts w:ascii="Arial" w:eastAsiaTheme="minorHAnsi" w:hAnsi="Arial" w:cs="Arial"/>
          <w:sz w:val="22"/>
          <w:szCs w:val="20"/>
          <w:lang w:eastAsia="en-US"/>
        </w:rPr>
        <w:t>?</w:t>
      </w:r>
    </w:p>
    <w:p w14:paraId="4FB395E8" w14:textId="43543ACD" w:rsidR="00642562" w:rsidRPr="00642562" w:rsidRDefault="00B905B4" w:rsidP="005F14FE">
      <w:pPr>
        <w:pStyle w:val="NormalWeb"/>
        <w:numPr>
          <w:ilvl w:val="2"/>
          <w:numId w:val="13"/>
        </w:numPr>
        <w:spacing w:before="0" w:beforeAutospacing="0" w:after="0" w:afterAutospacing="0"/>
        <w:ind w:left="1843"/>
        <w:rPr>
          <w:rFonts w:ascii="Arial" w:eastAsiaTheme="minorHAnsi" w:hAnsi="Arial" w:cs="Arial"/>
          <w:sz w:val="22"/>
          <w:szCs w:val="20"/>
          <w:lang w:eastAsia="en-US"/>
        </w:rPr>
      </w:pPr>
      <w:r w:rsidRPr="00B905B4">
        <w:rPr>
          <w:rFonts w:ascii="Arial" w:eastAsiaTheme="minorHAnsi" w:hAnsi="Arial" w:cs="Arial"/>
          <w:sz w:val="22"/>
          <w:szCs w:val="20"/>
          <w:lang w:eastAsia="en-US"/>
        </w:rPr>
        <w:t xml:space="preserve">How </w:t>
      </w:r>
      <w:r w:rsidR="00E572F5">
        <w:rPr>
          <w:rFonts w:ascii="Arial" w:eastAsiaTheme="minorHAnsi" w:hAnsi="Arial" w:cs="Arial"/>
          <w:sz w:val="22"/>
          <w:szCs w:val="20"/>
          <w:lang w:eastAsia="en-US"/>
        </w:rPr>
        <w:t>can we</w:t>
      </w:r>
      <w:r w:rsidRPr="00B905B4">
        <w:rPr>
          <w:rFonts w:ascii="Arial" w:eastAsiaTheme="minorHAnsi" w:hAnsi="Arial" w:cs="Arial"/>
          <w:sz w:val="22"/>
          <w:szCs w:val="20"/>
          <w:lang w:eastAsia="en-US"/>
        </w:rPr>
        <w:t xml:space="preserve"> they look after the land to ensure these sounds can continue?</w:t>
      </w:r>
    </w:p>
    <w:p w14:paraId="0DBD7739" w14:textId="77777777" w:rsidR="00C1046C" w:rsidRPr="00C1046C" w:rsidRDefault="00C1046C" w:rsidP="00C1046C">
      <w:pPr>
        <w:pStyle w:val="NormalWeb"/>
        <w:spacing w:before="0" w:beforeAutospacing="0" w:after="0" w:afterAutospacing="0"/>
        <w:rPr>
          <w:rFonts w:ascii="Arial" w:eastAsiaTheme="minorHAnsi" w:hAnsi="Arial" w:cs="Arial"/>
          <w:sz w:val="22"/>
          <w:szCs w:val="20"/>
          <w:lang w:eastAsia="en-US"/>
        </w:rPr>
      </w:pPr>
    </w:p>
    <w:p w14:paraId="1EA5DC08" w14:textId="231EAC7C" w:rsidR="00DA055B" w:rsidRDefault="00DA055B" w:rsidP="005F14FE">
      <w:pPr>
        <w:pStyle w:val="NormalWeb"/>
        <w:numPr>
          <w:ilvl w:val="0"/>
          <w:numId w:val="13"/>
        </w:numPr>
        <w:spacing w:before="0" w:beforeAutospacing="0" w:after="0" w:afterAutospacing="0"/>
        <w:rPr>
          <w:rFonts w:ascii="Arial" w:eastAsiaTheme="minorHAnsi" w:hAnsi="Arial" w:cs="Arial"/>
          <w:sz w:val="22"/>
          <w:szCs w:val="20"/>
          <w:lang w:eastAsia="en-US"/>
        </w:rPr>
      </w:pPr>
      <w:r>
        <w:rPr>
          <w:rFonts w:ascii="Arial" w:eastAsiaTheme="minorHAnsi" w:hAnsi="Arial" w:cs="Arial"/>
          <w:sz w:val="22"/>
          <w:szCs w:val="20"/>
          <w:lang w:eastAsia="en-US"/>
        </w:rPr>
        <w:t xml:space="preserve">Play the clip </w:t>
      </w:r>
      <w:hyperlink r:id="rId13" w:history="1">
        <w:r w:rsidR="002D4278" w:rsidRPr="00FD08B2">
          <w:rPr>
            <w:rStyle w:val="Hyperlink"/>
            <w:rFonts w:eastAsiaTheme="minorHAnsi" w:cs="Arial"/>
            <w:sz w:val="22"/>
            <w:szCs w:val="20"/>
            <w:lang w:eastAsia="en-US"/>
          </w:rPr>
          <w:t>The beautiful connection between people and Country</w:t>
        </w:r>
      </w:hyperlink>
      <w:r w:rsidR="002D4278">
        <w:rPr>
          <w:rFonts w:ascii="Arial" w:eastAsiaTheme="minorHAnsi" w:hAnsi="Arial" w:cs="Arial"/>
          <w:sz w:val="22"/>
          <w:szCs w:val="20"/>
          <w:lang w:eastAsia="en-US"/>
        </w:rPr>
        <w:t xml:space="preserve"> </w:t>
      </w:r>
      <w:r w:rsidR="00064694">
        <w:rPr>
          <w:rFonts w:ascii="Arial" w:eastAsiaTheme="minorHAnsi" w:hAnsi="Arial" w:cs="Arial"/>
          <w:sz w:val="22"/>
          <w:szCs w:val="20"/>
          <w:lang w:eastAsia="en-US"/>
        </w:rPr>
        <w:t>that</w:t>
      </w:r>
      <w:r w:rsidR="00FC6B32">
        <w:rPr>
          <w:rFonts w:ascii="Arial" w:eastAsiaTheme="minorHAnsi" w:hAnsi="Arial" w:cs="Arial"/>
          <w:sz w:val="22"/>
          <w:szCs w:val="20"/>
          <w:lang w:eastAsia="en-US"/>
        </w:rPr>
        <w:t xml:space="preserve"> includes different approaches to Welcome to Country and Acknowledging Country from First Nations </w:t>
      </w:r>
      <w:r w:rsidR="00642562">
        <w:rPr>
          <w:rFonts w:ascii="Arial" w:eastAsiaTheme="minorHAnsi" w:hAnsi="Arial" w:cs="Arial"/>
          <w:sz w:val="22"/>
          <w:szCs w:val="20"/>
          <w:lang w:eastAsia="en-US"/>
        </w:rPr>
        <w:t>P</w:t>
      </w:r>
      <w:r w:rsidR="00FC6B32">
        <w:rPr>
          <w:rFonts w:ascii="Arial" w:eastAsiaTheme="minorHAnsi" w:hAnsi="Arial" w:cs="Arial"/>
          <w:sz w:val="22"/>
          <w:szCs w:val="20"/>
          <w:lang w:eastAsia="en-US"/>
        </w:rPr>
        <w:t>eople</w:t>
      </w:r>
      <w:r w:rsidR="00037CFB">
        <w:rPr>
          <w:rFonts w:ascii="Arial" w:eastAsiaTheme="minorHAnsi" w:hAnsi="Arial" w:cs="Arial"/>
          <w:sz w:val="22"/>
          <w:szCs w:val="20"/>
          <w:lang w:eastAsia="en-US"/>
        </w:rPr>
        <w:t>.</w:t>
      </w:r>
    </w:p>
    <w:p w14:paraId="216FAA0D" w14:textId="30E8EB7C" w:rsidR="00C45800" w:rsidRPr="00C45800" w:rsidRDefault="00ED7CA7" w:rsidP="00F15177">
      <w:pPr>
        <w:pStyle w:val="ListParagraph"/>
        <w:numPr>
          <w:ilvl w:val="1"/>
          <w:numId w:val="13"/>
        </w:numPr>
        <w:tabs>
          <w:tab w:val="clear" w:pos="680"/>
          <w:tab w:val="clear" w:pos="1021"/>
          <w:tab w:val="clear" w:pos="1361"/>
          <w:tab w:val="left" w:pos="284"/>
        </w:tabs>
        <w:ind w:left="1276" w:hanging="380"/>
        <w:contextualSpacing/>
      </w:pPr>
      <w:r>
        <w:t>Ask students to share their thoughts</w:t>
      </w:r>
      <w:r w:rsidR="001857C6">
        <w:t xml:space="preserve"> about the significance of connecting to Country for Aboriginal and Torres Strait Islander </w:t>
      </w:r>
      <w:r w:rsidR="00642562">
        <w:t>P</w:t>
      </w:r>
      <w:r w:rsidR="001857C6">
        <w:t>eople</w:t>
      </w:r>
      <w:r w:rsidR="00642562">
        <w:t>s</w:t>
      </w:r>
      <w:r w:rsidR="001E46F5">
        <w:t xml:space="preserve"> after watching</w:t>
      </w:r>
    </w:p>
    <w:p w14:paraId="5366B63C" w14:textId="77777777" w:rsidR="009B4A7D" w:rsidRPr="009B4A7D" w:rsidRDefault="009B4A7D" w:rsidP="009B4A7D">
      <w:pPr>
        <w:pStyle w:val="NormalWeb"/>
        <w:spacing w:before="0" w:beforeAutospacing="0" w:after="0" w:afterAutospacing="0"/>
        <w:rPr>
          <w:rFonts w:ascii="Arial" w:eastAsiaTheme="minorHAnsi" w:hAnsi="Arial" w:cs="Arial"/>
          <w:sz w:val="22"/>
          <w:szCs w:val="20"/>
          <w:lang w:eastAsia="en-US"/>
        </w:rPr>
      </w:pPr>
    </w:p>
    <w:p w14:paraId="53B53BFD" w14:textId="4DEB2758" w:rsidR="00681716" w:rsidRDefault="006A4AFF" w:rsidP="005F14FE">
      <w:pPr>
        <w:pStyle w:val="NormalWeb"/>
        <w:numPr>
          <w:ilvl w:val="0"/>
          <w:numId w:val="13"/>
        </w:numPr>
        <w:spacing w:before="0" w:beforeAutospacing="0" w:after="0" w:afterAutospacing="0"/>
        <w:rPr>
          <w:rFonts w:ascii="Arial" w:eastAsiaTheme="minorHAnsi" w:hAnsi="Arial" w:cs="Arial"/>
          <w:sz w:val="22"/>
          <w:szCs w:val="20"/>
          <w:lang w:eastAsia="en-US"/>
        </w:rPr>
      </w:pPr>
      <w:r>
        <w:rPr>
          <w:rFonts w:ascii="Arial" w:eastAsiaTheme="minorHAnsi" w:hAnsi="Arial" w:cs="Arial"/>
          <w:sz w:val="22"/>
          <w:szCs w:val="20"/>
          <w:lang w:eastAsia="en-US"/>
        </w:rPr>
        <w:t xml:space="preserve">Provide students with </w:t>
      </w:r>
      <w:r w:rsidRPr="006A4AFF">
        <w:rPr>
          <w:rFonts w:ascii="Arial" w:eastAsiaTheme="minorHAnsi" w:hAnsi="Arial" w:cs="Arial"/>
          <w:b/>
          <w:bCs/>
          <w:sz w:val="22"/>
          <w:szCs w:val="20"/>
          <w:lang w:eastAsia="en-US"/>
        </w:rPr>
        <w:t>Resource #1</w:t>
      </w:r>
      <w:r>
        <w:rPr>
          <w:rFonts w:ascii="Arial" w:eastAsiaTheme="minorHAnsi" w:hAnsi="Arial" w:cs="Arial"/>
          <w:sz w:val="22"/>
          <w:szCs w:val="20"/>
          <w:lang w:eastAsia="en-US"/>
        </w:rPr>
        <w:t xml:space="preserve"> and instruct them to write down what</w:t>
      </w:r>
      <w:r w:rsidR="00FA22C4">
        <w:rPr>
          <w:rFonts w:ascii="Arial" w:eastAsiaTheme="minorHAnsi" w:hAnsi="Arial" w:cs="Arial"/>
          <w:sz w:val="22"/>
          <w:szCs w:val="20"/>
          <w:lang w:eastAsia="en-US"/>
        </w:rPr>
        <w:t xml:space="preserve"> ‘home’</w:t>
      </w:r>
      <w:r w:rsidR="009649C3">
        <w:rPr>
          <w:rFonts w:ascii="Arial" w:eastAsiaTheme="minorHAnsi" w:hAnsi="Arial" w:cs="Arial"/>
          <w:sz w:val="22"/>
          <w:szCs w:val="20"/>
          <w:lang w:eastAsia="en-US"/>
        </w:rPr>
        <w:t>, ‘place’ and/or</w:t>
      </w:r>
      <w:r w:rsidR="00F403B8">
        <w:rPr>
          <w:rFonts w:ascii="Arial" w:eastAsiaTheme="minorHAnsi" w:hAnsi="Arial" w:cs="Arial"/>
          <w:sz w:val="22"/>
          <w:szCs w:val="20"/>
          <w:lang w:eastAsia="en-US"/>
        </w:rPr>
        <w:t xml:space="preserve"> ‘Country’ means to them.</w:t>
      </w:r>
    </w:p>
    <w:p w14:paraId="5B8477DB" w14:textId="729EB276" w:rsidR="006E00D6" w:rsidRDefault="00F403B8" w:rsidP="005F14FE">
      <w:pPr>
        <w:pStyle w:val="NormalWeb"/>
        <w:numPr>
          <w:ilvl w:val="1"/>
          <w:numId w:val="13"/>
        </w:numPr>
        <w:spacing w:before="0" w:beforeAutospacing="0" w:after="0" w:afterAutospacing="0"/>
        <w:ind w:left="1276"/>
        <w:rPr>
          <w:rFonts w:ascii="Arial" w:eastAsiaTheme="minorHAnsi" w:hAnsi="Arial" w:cs="Arial"/>
          <w:sz w:val="22"/>
          <w:szCs w:val="20"/>
          <w:lang w:eastAsia="en-US"/>
        </w:rPr>
      </w:pPr>
      <w:r>
        <w:rPr>
          <w:rFonts w:ascii="Arial" w:eastAsiaTheme="minorHAnsi" w:hAnsi="Arial" w:cs="Arial"/>
          <w:sz w:val="22"/>
          <w:szCs w:val="20"/>
          <w:lang w:eastAsia="en-US"/>
        </w:rPr>
        <w:t xml:space="preserve">Play the </w:t>
      </w:r>
      <w:r w:rsidR="009649C3">
        <w:rPr>
          <w:rFonts w:ascii="Arial" w:eastAsiaTheme="minorHAnsi" w:hAnsi="Arial" w:cs="Arial"/>
          <w:sz w:val="22"/>
          <w:szCs w:val="20"/>
          <w:lang w:eastAsia="en-US"/>
        </w:rPr>
        <w:t>‘</w:t>
      </w:r>
      <w:hyperlink r:id="rId14" w:history="1">
        <w:r w:rsidR="009649C3" w:rsidRPr="009649C3">
          <w:rPr>
            <w:rStyle w:val="Hyperlink"/>
            <w:rFonts w:eastAsiaTheme="minorHAnsi" w:cs="Arial"/>
            <w:sz w:val="22"/>
            <w:szCs w:val="20"/>
            <w:lang w:eastAsia="en-US"/>
          </w:rPr>
          <w:t>Who We Are: Country/Place</w:t>
        </w:r>
      </w:hyperlink>
      <w:r w:rsidR="009649C3">
        <w:rPr>
          <w:rFonts w:ascii="Arial" w:eastAsiaTheme="minorHAnsi" w:hAnsi="Arial" w:cs="Arial"/>
          <w:sz w:val="22"/>
          <w:szCs w:val="20"/>
          <w:lang w:eastAsia="en-US"/>
        </w:rPr>
        <w:t>’ video</w:t>
      </w:r>
      <w:r w:rsidR="00566555">
        <w:rPr>
          <w:rFonts w:ascii="Arial" w:eastAsiaTheme="minorHAnsi" w:hAnsi="Arial" w:cs="Arial"/>
          <w:sz w:val="22"/>
          <w:szCs w:val="20"/>
          <w:lang w:eastAsia="en-US"/>
        </w:rPr>
        <w:t xml:space="preserve"> and</w:t>
      </w:r>
      <w:r w:rsidR="00C82E01">
        <w:rPr>
          <w:rFonts w:ascii="Arial" w:eastAsiaTheme="minorHAnsi" w:hAnsi="Arial" w:cs="Arial"/>
          <w:sz w:val="22"/>
          <w:szCs w:val="20"/>
          <w:lang w:eastAsia="en-US"/>
        </w:rPr>
        <w:t xml:space="preserve"> </w:t>
      </w:r>
      <w:r w:rsidR="006E00D6">
        <w:rPr>
          <w:rFonts w:ascii="Arial" w:eastAsiaTheme="minorHAnsi" w:hAnsi="Arial" w:cs="Arial"/>
          <w:sz w:val="22"/>
          <w:szCs w:val="20"/>
          <w:lang w:eastAsia="en-US"/>
        </w:rPr>
        <w:t>direct</w:t>
      </w:r>
      <w:r w:rsidR="00C82E01">
        <w:rPr>
          <w:rFonts w:ascii="Arial" w:eastAsiaTheme="minorHAnsi" w:hAnsi="Arial" w:cs="Arial"/>
          <w:sz w:val="22"/>
          <w:szCs w:val="20"/>
          <w:lang w:eastAsia="en-US"/>
        </w:rPr>
        <w:t xml:space="preserve"> students to answer the related questions</w:t>
      </w:r>
    </w:p>
    <w:p w14:paraId="67B70346" w14:textId="4D313E78" w:rsidR="005C50D0" w:rsidRDefault="00165D32" w:rsidP="005F14FE">
      <w:pPr>
        <w:pStyle w:val="NormalWeb"/>
        <w:numPr>
          <w:ilvl w:val="1"/>
          <w:numId w:val="13"/>
        </w:numPr>
        <w:spacing w:before="0" w:beforeAutospacing="0" w:after="0" w:afterAutospacing="0"/>
        <w:ind w:left="1276"/>
        <w:rPr>
          <w:rFonts w:ascii="Arial" w:eastAsiaTheme="minorHAnsi" w:hAnsi="Arial" w:cs="Arial"/>
          <w:sz w:val="22"/>
          <w:szCs w:val="20"/>
          <w:lang w:eastAsia="en-US"/>
        </w:rPr>
      </w:pPr>
      <w:r>
        <w:rPr>
          <w:rFonts w:ascii="Arial" w:eastAsiaTheme="minorHAnsi" w:hAnsi="Arial" w:cs="Arial"/>
          <w:sz w:val="22"/>
          <w:szCs w:val="20"/>
          <w:lang w:eastAsia="en-US"/>
        </w:rPr>
        <w:t xml:space="preserve">After watching, ask students to review their ideas about </w:t>
      </w:r>
      <w:r w:rsidRPr="00941EDF">
        <w:rPr>
          <w:rFonts w:ascii="Arial" w:eastAsiaTheme="minorHAnsi" w:hAnsi="Arial" w:cs="Arial"/>
          <w:i/>
          <w:iCs/>
          <w:sz w:val="22"/>
          <w:szCs w:val="20"/>
          <w:lang w:eastAsia="en-US"/>
        </w:rPr>
        <w:t>home</w:t>
      </w:r>
      <w:r>
        <w:rPr>
          <w:rFonts w:ascii="Arial" w:eastAsiaTheme="minorHAnsi" w:hAnsi="Arial" w:cs="Arial"/>
          <w:sz w:val="22"/>
          <w:szCs w:val="20"/>
          <w:lang w:eastAsia="en-US"/>
        </w:rPr>
        <w:t xml:space="preserve">, </w:t>
      </w:r>
      <w:r w:rsidRPr="00941EDF">
        <w:rPr>
          <w:rFonts w:ascii="Arial" w:eastAsiaTheme="minorHAnsi" w:hAnsi="Arial" w:cs="Arial"/>
          <w:i/>
          <w:iCs/>
          <w:sz w:val="22"/>
          <w:szCs w:val="20"/>
          <w:lang w:eastAsia="en-US"/>
        </w:rPr>
        <w:t>place</w:t>
      </w:r>
      <w:r>
        <w:rPr>
          <w:rFonts w:ascii="Arial" w:eastAsiaTheme="minorHAnsi" w:hAnsi="Arial" w:cs="Arial"/>
          <w:sz w:val="22"/>
          <w:szCs w:val="20"/>
          <w:lang w:eastAsia="en-US"/>
        </w:rPr>
        <w:t xml:space="preserve"> and </w:t>
      </w:r>
      <w:r w:rsidR="00941EDF">
        <w:rPr>
          <w:rFonts w:ascii="Arial" w:eastAsiaTheme="minorHAnsi" w:hAnsi="Arial" w:cs="Arial"/>
          <w:i/>
          <w:iCs/>
          <w:sz w:val="22"/>
          <w:szCs w:val="20"/>
          <w:lang w:eastAsia="en-US"/>
        </w:rPr>
        <w:t>C</w:t>
      </w:r>
      <w:r w:rsidRPr="00941EDF">
        <w:rPr>
          <w:rFonts w:ascii="Arial" w:eastAsiaTheme="minorHAnsi" w:hAnsi="Arial" w:cs="Arial"/>
          <w:i/>
          <w:iCs/>
          <w:sz w:val="22"/>
          <w:szCs w:val="20"/>
          <w:lang w:eastAsia="en-US"/>
        </w:rPr>
        <w:t>ountry</w:t>
      </w:r>
      <w:r>
        <w:rPr>
          <w:rFonts w:ascii="Arial" w:eastAsiaTheme="minorHAnsi" w:hAnsi="Arial" w:cs="Arial"/>
          <w:sz w:val="22"/>
          <w:szCs w:val="20"/>
          <w:lang w:eastAsia="en-US"/>
        </w:rPr>
        <w:t xml:space="preserve"> and to compare the words they wrote down </w:t>
      </w:r>
      <w:r w:rsidR="00941EDF">
        <w:rPr>
          <w:rFonts w:ascii="Arial" w:eastAsiaTheme="minorHAnsi" w:hAnsi="Arial" w:cs="Arial"/>
          <w:sz w:val="22"/>
          <w:szCs w:val="20"/>
          <w:lang w:eastAsia="en-US"/>
        </w:rPr>
        <w:t>with</w:t>
      </w:r>
      <w:r>
        <w:rPr>
          <w:rFonts w:ascii="Arial" w:eastAsiaTheme="minorHAnsi" w:hAnsi="Arial" w:cs="Arial"/>
          <w:sz w:val="22"/>
          <w:szCs w:val="20"/>
          <w:lang w:eastAsia="en-US"/>
        </w:rPr>
        <w:t xml:space="preserve"> the themes </w:t>
      </w:r>
      <w:r w:rsidR="00941EDF">
        <w:rPr>
          <w:rFonts w:ascii="Arial" w:eastAsiaTheme="minorHAnsi" w:hAnsi="Arial" w:cs="Arial"/>
          <w:sz w:val="22"/>
          <w:szCs w:val="20"/>
          <w:lang w:eastAsia="en-US"/>
        </w:rPr>
        <w:t>in</w:t>
      </w:r>
      <w:r>
        <w:rPr>
          <w:rFonts w:ascii="Arial" w:eastAsiaTheme="minorHAnsi" w:hAnsi="Arial" w:cs="Arial"/>
          <w:sz w:val="22"/>
          <w:szCs w:val="20"/>
          <w:lang w:eastAsia="en-US"/>
        </w:rPr>
        <w:t xml:space="preserve"> the video</w:t>
      </w:r>
    </w:p>
    <w:p w14:paraId="1102105D" w14:textId="7536671E" w:rsidR="006B2F7A" w:rsidRDefault="006B2F7A" w:rsidP="005F14FE">
      <w:pPr>
        <w:pStyle w:val="NormalWeb"/>
        <w:numPr>
          <w:ilvl w:val="1"/>
          <w:numId w:val="13"/>
        </w:numPr>
        <w:spacing w:before="0" w:beforeAutospacing="0" w:after="0" w:afterAutospacing="0"/>
        <w:ind w:left="1276"/>
        <w:rPr>
          <w:rFonts w:ascii="Arial" w:eastAsiaTheme="minorHAnsi" w:hAnsi="Arial" w:cs="Arial"/>
          <w:sz w:val="22"/>
          <w:szCs w:val="20"/>
          <w:lang w:eastAsia="en-US"/>
        </w:rPr>
      </w:pPr>
      <w:r>
        <w:rPr>
          <w:rFonts w:ascii="Arial" w:eastAsiaTheme="minorHAnsi" w:hAnsi="Arial" w:cs="Arial"/>
          <w:sz w:val="22"/>
          <w:szCs w:val="20"/>
          <w:lang w:eastAsia="en-US"/>
        </w:rPr>
        <w:t>Encourage students to make the link to how we all have a sense of belonging which is connected to our individual and collective identity</w:t>
      </w:r>
    </w:p>
    <w:p w14:paraId="721C36AB" w14:textId="431EEED2" w:rsidR="000276C6" w:rsidRPr="006E00D6" w:rsidRDefault="000276C6" w:rsidP="005F14FE">
      <w:pPr>
        <w:pStyle w:val="NormalWeb"/>
        <w:numPr>
          <w:ilvl w:val="1"/>
          <w:numId w:val="13"/>
        </w:numPr>
        <w:spacing w:before="0" w:beforeAutospacing="0" w:after="0" w:afterAutospacing="0"/>
        <w:ind w:left="1276"/>
        <w:rPr>
          <w:rFonts w:ascii="Arial" w:eastAsiaTheme="minorHAnsi" w:hAnsi="Arial" w:cs="Arial"/>
          <w:sz w:val="22"/>
          <w:szCs w:val="20"/>
          <w:lang w:eastAsia="en-US"/>
        </w:rPr>
      </w:pPr>
      <w:r>
        <w:rPr>
          <w:rFonts w:ascii="Arial" w:eastAsiaTheme="minorHAnsi" w:hAnsi="Arial" w:cs="Arial"/>
          <w:sz w:val="22"/>
          <w:szCs w:val="20"/>
          <w:lang w:eastAsia="en-US"/>
        </w:rPr>
        <w:t xml:space="preserve">Teacher answers are provided in </w:t>
      </w:r>
      <w:r w:rsidRPr="00CB4DCE">
        <w:rPr>
          <w:rFonts w:ascii="Arial" w:eastAsiaTheme="minorHAnsi" w:hAnsi="Arial" w:cs="Arial"/>
          <w:b/>
          <w:bCs/>
          <w:sz w:val="22"/>
          <w:szCs w:val="20"/>
          <w:lang w:eastAsia="en-US"/>
        </w:rPr>
        <w:t>Resource #2</w:t>
      </w:r>
    </w:p>
    <w:p w14:paraId="51A22500" w14:textId="14BCD11F" w:rsidR="00681716" w:rsidRDefault="000A4ED6" w:rsidP="005F14FE">
      <w:pPr>
        <w:pStyle w:val="NormalWeb"/>
        <w:numPr>
          <w:ilvl w:val="1"/>
          <w:numId w:val="13"/>
        </w:numPr>
        <w:spacing w:before="0" w:beforeAutospacing="0" w:after="0" w:afterAutospacing="0"/>
        <w:ind w:left="1276"/>
        <w:rPr>
          <w:rFonts w:ascii="Arial" w:eastAsiaTheme="minorHAnsi" w:hAnsi="Arial" w:cs="Arial"/>
          <w:sz w:val="22"/>
          <w:szCs w:val="20"/>
          <w:lang w:eastAsia="en-US"/>
        </w:rPr>
      </w:pPr>
      <w:r w:rsidRPr="006E00D6">
        <w:rPr>
          <w:rFonts w:ascii="Arial" w:eastAsiaTheme="minorHAnsi" w:hAnsi="Arial" w:cs="Arial"/>
          <w:sz w:val="22"/>
          <w:szCs w:val="20"/>
          <w:lang w:eastAsia="en-US"/>
        </w:rPr>
        <w:t xml:space="preserve">Optional: there are </w:t>
      </w:r>
      <w:hyperlink r:id="rId15" w:history="1">
        <w:r w:rsidRPr="006E00D6">
          <w:rPr>
            <w:rStyle w:val="Hyperlink"/>
            <w:rFonts w:eastAsiaTheme="minorHAnsi" w:cs="Arial"/>
            <w:sz w:val="22"/>
            <w:szCs w:val="20"/>
            <w:lang w:eastAsia="en-US"/>
          </w:rPr>
          <w:t>6 videos in this series</w:t>
        </w:r>
      </w:hyperlink>
      <w:r w:rsidRPr="006E00D6">
        <w:rPr>
          <w:rFonts w:ascii="Arial" w:eastAsiaTheme="minorHAnsi" w:hAnsi="Arial" w:cs="Arial"/>
          <w:sz w:val="22"/>
          <w:szCs w:val="20"/>
          <w:lang w:eastAsia="en-US"/>
        </w:rPr>
        <w:t xml:space="preserve"> that could be </w:t>
      </w:r>
      <w:r w:rsidR="00795408" w:rsidRPr="006E00D6">
        <w:rPr>
          <w:rFonts w:ascii="Arial" w:eastAsiaTheme="minorHAnsi" w:hAnsi="Arial" w:cs="Arial"/>
          <w:sz w:val="22"/>
          <w:szCs w:val="20"/>
          <w:lang w:eastAsia="en-US"/>
        </w:rPr>
        <w:t>played</w:t>
      </w:r>
      <w:r w:rsidR="00CB7467" w:rsidRPr="006E00D6">
        <w:rPr>
          <w:rFonts w:ascii="Arial" w:eastAsiaTheme="minorHAnsi" w:hAnsi="Arial" w:cs="Arial"/>
          <w:sz w:val="22"/>
          <w:szCs w:val="20"/>
          <w:lang w:eastAsia="en-US"/>
        </w:rPr>
        <w:t xml:space="preserve"> and discussed</w:t>
      </w:r>
    </w:p>
    <w:p w14:paraId="5F658B54" w14:textId="77777777" w:rsidR="00EA068C" w:rsidRDefault="00EA068C" w:rsidP="00E847EE">
      <w:pPr>
        <w:tabs>
          <w:tab w:val="left" w:pos="284"/>
        </w:tabs>
        <w:contextualSpacing/>
      </w:pPr>
    </w:p>
    <w:p w14:paraId="16672CEE" w14:textId="040248EE" w:rsidR="00427D00" w:rsidRDefault="00E21CEB" w:rsidP="005F14FE">
      <w:pPr>
        <w:pStyle w:val="ListParagraph"/>
        <w:numPr>
          <w:ilvl w:val="0"/>
          <w:numId w:val="13"/>
        </w:numPr>
        <w:tabs>
          <w:tab w:val="clear" w:pos="680"/>
          <w:tab w:val="left" w:pos="284"/>
        </w:tabs>
        <w:contextualSpacing/>
      </w:pPr>
      <w:r>
        <w:t>Ask students to</w:t>
      </w:r>
      <w:r w:rsidR="00FF14F4">
        <w:t xml:space="preserve"> think about places</w:t>
      </w:r>
      <w:r w:rsidR="00D24E1B">
        <w:t xml:space="preserve"> </w:t>
      </w:r>
      <w:r w:rsidR="00FF14F4">
        <w:t>that give them peace</w:t>
      </w:r>
      <w:r w:rsidR="007B06C5">
        <w:t xml:space="preserve"> or belonging,</w:t>
      </w:r>
      <w:r w:rsidR="00511E35">
        <w:t xml:space="preserve"> and why they feel </w:t>
      </w:r>
      <w:r w:rsidR="000A5353">
        <w:t>that way</w:t>
      </w:r>
      <w:r w:rsidR="00511E35">
        <w:t>.</w:t>
      </w:r>
    </w:p>
    <w:p w14:paraId="2C9D8F33" w14:textId="0629905A" w:rsidR="00FF14F4" w:rsidRDefault="00FF14F4" w:rsidP="005F14FE">
      <w:pPr>
        <w:pStyle w:val="ListParagraph"/>
        <w:numPr>
          <w:ilvl w:val="1"/>
          <w:numId w:val="13"/>
        </w:numPr>
        <w:tabs>
          <w:tab w:val="clear" w:pos="680"/>
          <w:tab w:val="clear" w:pos="1021"/>
          <w:tab w:val="clear" w:pos="1361"/>
          <w:tab w:val="left" w:pos="284"/>
        </w:tabs>
        <w:ind w:left="1134"/>
        <w:contextualSpacing/>
      </w:pPr>
      <w:r>
        <w:t xml:space="preserve">Compare student answers and acknowledge </w:t>
      </w:r>
      <w:r w:rsidR="0093047B">
        <w:t>any</w:t>
      </w:r>
      <w:r>
        <w:t xml:space="preserve"> variety </w:t>
      </w:r>
      <w:r w:rsidR="0093047B">
        <w:t>in the types of</w:t>
      </w:r>
      <w:r>
        <w:t xml:space="preserve"> places</w:t>
      </w:r>
      <w:r w:rsidR="0093047B">
        <w:t xml:space="preserve">, </w:t>
      </w:r>
      <w:r w:rsidR="00E068FE">
        <w:t xml:space="preserve">i.e. </w:t>
      </w:r>
      <w:r>
        <w:t xml:space="preserve">parks, water, </w:t>
      </w:r>
      <w:r w:rsidR="005A73C6">
        <w:t xml:space="preserve">beach, </w:t>
      </w:r>
      <w:r w:rsidR="00D24E1B">
        <w:t>city, buildings</w:t>
      </w:r>
    </w:p>
    <w:p w14:paraId="4F8A1A81" w14:textId="03937755" w:rsidR="004F5433" w:rsidRDefault="007D2E87" w:rsidP="005F14FE">
      <w:pPr>
        <w:pStyle w:val="ListParagraph"/>
        <w:numPr>
          <w:ilvl w:val="1"/>
          <w:numId w:val="13"/>
        </w:numPr>
        <w:tabs>
          <w:tab w:val="clear" w:pos="680"/>
          <w:tab w:val="clear" w:pos="1021"/>
          <w:tab w:val="clear" w:pos="1361"/>
          <w:tab w:val="left" w:pos="284"/>
        </w:tabs>
        <w:ind w:left="1134"/>
        <w:contextualSpacing/>
      </w:pPr>
      <w:r>
        <w:t>Take note of any similarities and which are considered ‘typically Australian’</w:t>
      </w:r>
    </w:p>
    <w:p w14:paraId="2B5ACFA5" w14:textId="144B8512" w:rsidR="004F5433" w:rsidRDefault="004F5433" w:rsidP="005F14FE">
      <w:pPr>
        <w:pStyle w:val="ListParagraph"/>
        <w:numPr>
          <w:ilvl w:val="1"/>
          <w:numId w:val="13"/>
        </w:numPr>
        <w:tabs>
          <w:tab w:val="clear" w:pos="680"/>
          <w:tab w:val="clear" w:pos="1021"/>
          <w:tab w:val="clear" w:pos="1361"/>
          <w:tab w:val="left" w:pos="284"/>
        </w:tabs>
        <w:ind w:left="1134"/>
        <w:contextualSpacing/>
      </w:pPr>
      <w:r>
        <w:lastRenderedPageBreak/>
        <w:t>Ask students to reflect on how much of our sense of belonging and connection to places is shaped by our family and where we grew up</w:t>
      </w:r>
    </w:p>
    <w:p w14:paraId="1ED60D36" w14:textId="77777777" w:rsidR="001C631E" w:rsidRDefault="001C631E" w:rsidP="001C631E">
      <w:pPr>
        <w:tabs>
          <w:tab w:val="left" w:pos="284"/>
        </w:tabs>
        <w:contextualSpacing/>
      </w:pPr>
    </w:p>
    <w:p w14:paraId="36609B6A" w14:textId="092DB356" w:rsidR="007B06C5" w:rsidRDefault="008A2102" w:rsidP="005F14FE">
      <w:pPr>
        <w:pStyle w:val="ListParagraph"/>
        <w:numPr>
          <w:ilvl w:val="0"/>
          <w:numId w:val="13"/>
        </w:numPr>
        <w:tabs>
          <w:tab w:val="clear" w:pos="680"/>
          <w:tab w:val="clear" w:pos="1361"/>
          <w:tab w:val="clear" w:pos="1701"/>
          <w:tab w:val="left" w:pos="284"/>
        </w:tabs>
        <w:contextualSpacing/>
      </w:pPr>
      <w:r>
        <w:t xml:space="preserve">Provide students with </w:t>
      </w:r>
      <w:r w:rsidRPr="008A2102">
        <w:rPr>
          <w:b/>
          <w:bCs/>
        </w:rPr>
        <w:t>Resource #3</w:t>
      </w:r>
      <w:r>
        <w:t>. I</w:t>
      </w:r>
      <w:r w:rsidR="00A61306">
        <w:t>ntroduce the ‘</w:t>
      </w:r>
      <w:hyperlink r:id="rId16" w:history="1">
        <w:r w:rsidR="00A61306" w:rsidRPr="008A2102">
          <w:rPr>
            <w:rStyle w:val="Hyperlink"/>
          </w:rPr>
          <w:t>Back to Nature’ series and p</w:t>
        </w:r>
        <w:r w:rsidR="005C3757" w:rsidRPr="008A2102">
          <w:rPr>
            <w:rStyle w:val="Hyperlink"/>
          </w:rPr>
          <w:t>lay Episode 8</w:t>
        </w:r>
      </w:hyperlink>
      <w:r w:rsidR="005C3757">
        <w:t xml:space="preserve"> </w:t>
      </w:r>
      <w:r w:rsidR="004A6641">
        <w:t>which is filmed in</w:t>
      </w:r>
      <w:r w:rsidR="005F222B">
        <w:t xml:space="preserve"> Arrernte Country in</w:t>
      </w:r>
      <w:r w:rsidR="004A6641">
        <w:t xml:space="preserve"> Central Australia</w:t>
      </w:r>
      <w:r w:rsidR="005F222B">
        <w:t xml:space="preserve"> </w:t>
      </w:r>
      <w:r w:rsidR="007D2E87">
        <w:t xml:space="preserve">and provides </w:t>
      </w:r>
      <w:r w:rsidR="005F222B">
        <w:t>different</w:t>
      </w:r>
      <w:r w:rsidR="00981A6C">
        <w:t xml:space="preserve"> perspective</w:t>
      </w:r>
      <w:r w:rsidR="005F222B">
        <w:t>s</w:t>
      </w:r>
      <w:r w:rsidR="00981A6C">
        <w:t xml:space="preserve"> on </w:t>
      </w:r>
      <w:r w:rsidR="005F222B">
        <w:t xml:space="preserve">connection </w:t>
      </w:r>
      <w:r w:rsidR="00981A6C">
        <w:t>to Country</w:t>
      </w:r>
      <w:r w:rsidR="004F5433">
        <w:t xml:space="preserve">. </w:t>
      </w:r>
    </w:p>
    <w:p w14:paraId="7225DFE5" w14:textId="303CCDDF" w:rsidR="00283844" w:rsidRDefault="00283844" w:rsidP="005F14FE">
      <w:pPr>
        <w:pStyle w:val="ListParagraph"/>
        <w:numPr>
          <w:ilvl w:val="1"/>
          <w:numId w:val="13"/>
        </w:numPr>
        <w:tabs>
          <w:tab w:val="clear" w:pos="680"/>
          <w:tab w:val="clear" w:pos="1021"/>
          <w:tab w:val="clear" w:pos="1361"/>
          <w:tab w:val="left" w:pos="284"/>
        </w:tabs>
        <w:ind w:left="1134"/>
        <w:contextualSpacing/>
      </w:pPr>
      <w:r w:rsidRPr="00095A37">
        <w:rPr>
          <w:b/>
          <w:bCs/>
        </w:rPr>
        <w:t xml:space="preserve">Resource #4 </w:t>
      </w:r>
      <w:r>
        <w:t>is a teacher copy</w:t>
      </w:r>
    </w:p>
    <w:p w14:paraId="06D8E6B9" w14:textId="27B29EAF" w:rsidR="007B06C5" w:rsidRDefault="007B06C5" w:rsidP="005F14FE">
      <w:pPr>
        <w:pStyle w:val="ListParagraph"/>
        <w:numPr>
          <w:ilvl w:val="1"/>
          <w:numId w:val="13"/>
        </w:numPr>
        <w:tabs>
          <w:tab w:val="clear" w:pos="680"/>
          <w:tab w:val="clear" w:pos="1021"/>
          <w:tab w:val="clear" w:pos="1361"/>
          <w:tab w:val="clear" w:pos="1701"/>
          <w:tab w:val="left" w:pos="284"/>
        </w:tabs>
        <w:ind w:left="1134"/>
        <w:contextualSpacing/>
      </w:pPr>
      <w:r>
        <w:t>Alternative: Teacher can adapt the accompanying resource</w:t>
      </w:r>
    </w:p>
    <w:p w14:paraId="4104781D" w14:textId="0A7E5BAC" w:rsidR="00AA7AE4" w:rsidRDefault="00981A6C" w:rsidP="005F14FE">
      <w:pPr>
        <w:pStyle w:val="ListParagraph"/>
        <w:numPr>
          <w:ilvl w:val="1"/>
          <w:numId w:val="13"/>
        </w:numPr>
        <w:tabs>
          <w:tab w:val="clear" w:pos="680"/>
          <w:tab w:val="clear" w:pos="1021"/>
          <w:tab w:val="clear" w:pos="1361"/>
          <w:tab w:val="left" w:pos="284"/>
        </w:tabs>
        <w:ind w:left="1134"/>
        <w:contextualSpacing/>
      </w:pPr>
      <w:r>
        <w:t>Optional: B</w:t>
      </w:r>
      <w:r w:rsidR="00AA7AE4">
        <w:t xml:space="preserve">efore starting, </w:t>
      </w:r>
      <w:r w:rsidR="00A61306">
        <w:t>consider</w:t>
      </w:r>
      <w:r w:rsidR="00AA7AE4">
        <w:t xml:space="preserve"> locat</w:t>
      </w:r>
      <w:r w:rsidR="00A61306">
        <w:t>ing</w:t>
      </w:r>
      <w:r w:rsidR="00AA7AE4">
        <w:t xml:space="preserve"> Arrernte Country for students on the </w:t>
      </w:r>
      <w:hyperlink r:id="rId17" w:history="1">
        <w:r w:rsidR="00AA7AE4" w:rsidRPr="00AA7AE4">
          <w:rPr>
            <w:rStyle w:val="Hyperlink"/>
          </w:rPr>
          <w:t>AIATSIS map</w:t>
        </w:r>
      </w:hyperlink>
    </w:p>
    <w:p w14:paraId="703A2CD1" w14:textId="2C8F7C86" w:rsidR="00A53272" w:rsidRDefault="00A53272" w:rsidP="005F14FE">
      <w:pPr>
        <w:pStyle w:val="ListParagraph"/>
        <w:numPr>
          <w:ilvl w:val="1"/>
          <w:numId w:val="13"/>
        </w:numPr>
        <w:tabs>
          <w:tab w:val="clear" w:pos="680"/>
          <w:tab w:val="clear" w:pos="1021"/>
          <w:tab w:val="clear" w:pos="1361"/>
          <w:tab w:val="left" w:pos="284"/>
        </w:tabs>
        <w:ind w:left="1134"/>
        <w:contextualSpacing/>
      </w:pPr>
      <w:r>
        <w:t xml:space="preserve">Note: The </w:t>
      </w:r>
      <w:hyperlink r:id="rId18" w:history="1">
        <w:r w:rsidRPr="00830C35">
          <w:rPr>
            <w:rStyle w:val="Hyperlink"/>
          </w:rPr>
          <w:t>ABC has cultural considerations</w:t>
        </w:r>
      </w:hyperlink>
      <w:r>
        <w:t xml:space="preserve"> for teachers delivering Back to Nature classroom resources</w:t>
      </w:r>
      <w:r w:rsidR="00830C35">
        <w:t xml:space="preserve"> to read before delivering this activity</w:t>
      </w:r>
    </w:p>
    <w:p w14:paraId="1F83ACEF" w14:textId="17A8EC83" w:rsidR="00133AA6" w:rsidRDefault="00032F18" w:rsidP="00133AA6">
      <w:pPr>
        <w:pStyle w:val="ListParagraph"/>
        <w:numPr>
          <w:ilvl w:val="1"/>
          <w:numId w:val="13"/>
        </w:numPr>
        <w:tabs>
          <w:tab w:val="clear" w:pos="680"/>
          <w:tab w:val="clear" w:pos="1021"/>
          <w:tab w:val="clear" w:pos="1361"/>
          <w:tab w:val="left" w:pos="284"/>
        </w:tabs>
        <w:ind w:left="1134"/>
        <w:contextualSpacing/>
      </w:pPr>
      <w:r>
        <w:t xml:space="preserve">Note: The </w:t>
      </w:r>
      <w:hyperlink r:id="rId19" w:anchor="8" w:history="1">
        <w:r w:rsidRPr="00032F18">
          <w:rPr>
            <w:rStyle w:val="Hyperlink"/>
          </w:rPr>
          <w:t>ABC has background information</w:t>
        </w:r>
      </w:hyperlink>
      <w:r>
        <w:t xml:space="preserve"> and guidance for teachers</w:t>
      </w:r>
      <w:r w:rsidR="00A53272">
        <w:t xml:space="preserve"> on this episode</w:t>
      </w:r>
    </w:p>
    <w:p w14:paraId="1F737F05" w14:textId="77777777" w:rsidR="001E1B4D" w:rsidRDefault="001E1B4D" w:rsidP="00133AA6">
      <w:pPr>
        <w:tabs>
          <w:tab w:val="left" w:pos="284"/>
        </w:tabs>
        <w:contextualSpacing/>
      </w:pPr>
    </w:p>
    <w:p w14:paraId="3340C995" w14:textId="77777777" w:rsidR="00F15177" w:rsidRDefault="00F15177" w:rsidP="00133AA6">
      <w:pPr>
        <w:tabs>
          <w:tab w:val="left" w:pos="284"/>
        </w:tabs>
        <w:contextualSpacing/>
      </w:pPr>
    </w:p>
    <w:p w14:paraId="7C0F6934" w14:textId="4EC2910A" w:rsidR="00133AA6" w:rsidRDefault="00133AA6" w:rsidP="00133AA6">
      <w:pPr>
        <w:tabs>
          <w:tab w:val="left" w:pos="284"/>
        </w:tabs>
        <w:contextualSpacing/>
        <w:rPr>
          <w:b/>
          <w:bCs/>
        </w:rPr>
      </w:pPr>
      <w:r w:rsidRPr="00E21CEB">
        <w:rPr>
          <w:b/>
          <w:bCs/>
        </w:rPr>
        <w:t xml:space="preserve">Activity 2: Uluru </w:t>
      </w:r>
      <w:r w:rsidR="00B55B3F">
        <w:rPr>
          <w:b/>
          <w:bCs/>
        </w:rPr>
        <w:t>case study</w:t>
      </w:r>
    </w:p>
    <w:p w14:paraId="250F7237" w14:textId="77777777" w:rsidR="001E1B4D" w:rsidRDefault="001E1B4D" w:rsidP="00133AA6">
      <w:pPr>
        <w:tabs>
          <w:tab w:val="left" w:pos="284"/>
        </w:tabs>
        <w:contextualSpacing/>
        <w:rPr>
          <w:b/>
          <w:bCs/>
        </w:rPr>
      </w:pPr>
    </w:p>
    <w:tbl>
      <w:tblPr>
        <w:tblStyle w:val="GridTable6Colorful-Accent6"/>
        <w:tblW w:w="0" w:type="auto"/>
        <w:tblLook w:val="04A0" w:firstRow="1" w:lastRow="0" w:firstColumn="1" w:lastColumn="0" w:noHBand="0" w:noVBand="1"/>
      </w:tblPr>
      <w:tblGrid>
        <w:gridCol w:w="9628"/>
      </w:tblGrid>
      <w:tr w:rsidR="00E21CEB" w14:paraId="5319277B" w14:textId="77777777" w:rsidTr="00BA06B3">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9628" w:type="dxa"/>
          </w:tcPr>
          <w:p w14:paraId="68A36873" w14:textId="77777777" w:rsidR="00E21CEB" w:rsidRPr="001E1B4D" w:rsidRDefault="00E21CEB">
            <w:pPr>
              <w:tabs>
                <w:tab w:val="left" w:pos="284"/>
                <w:tab w:val="left" w:pos="340"/>
                <w:tab w:val="left" w:pos="1021"/>
                <w:tab w:val="left" w:pos="1361"/>
                <w:tab w:val="left" w:pos="1701"/>
                <w:tab w:val="left" w:pos="2041"/>
                <w:tab w:val="left" w:pos="2381"/>
                <w:tab w:val="left" w:pos="2722"/>
                <w:tab w:val="left" w:pos="3062"/>
                <w:tab w:val="left" w:pos="3402"/>
              </w:tabs>
              <w:rPr>
                <w:color w:val="auto"/>
                <w:sz w:val="22"/>
                <w:szCs w:val="18"/>
              </w:rPr>
            </w:pPr>
            <w:r w:rsidRPr="001E1B4D">
              <w:rPr>
                <w:b w:val="0"/>
                <w:bCs w:val="0"/>
                <w:color w:val="auto"/>
                <w:sz w:val="22"/>
                <w:szCs w:val="18"/>
              </w:rPr>
              <w:t>Resources required:</w:t>
            </w:r>
          </w:p>
          <w:p w14:paraId="65C79DF0" w14:textId="77777777" w:rsidR="00E21CEB" w:rsidRPr="001E1B4D" w:rsidRDefault="00E21CEB" w:rsidP="005F14FE">
            <w:pPr>
              <w:pStyle w:val="ListParagraph"/>
              <w:numPr>
                <w:ilvl w:val="0"/>
                <w:numId w:val="12"/>
              </w:numPr>
              <w:tabs>
                <w:tab w:val="clear" w:pos="680"/>
                <w:tab w:val="left" w:pos="284"/>
              </w:tabs>
              <w:rPr>
                <w:b w:val="0"/>
                <w:bCs w:val="0"/>
                <w:color w:val="auto"/>
                <w:sz w:val="22"/>
                <w:szCs w:val="18"/>
              </w:rPr>
            </w:pPr>
            <w:r w:rsidRPr="001E1B4D">
              <w:rPr>
                <w:b w:val="0"/>
                <w:bCs w:val="0"/>
                <w:color w:val="auto"/>
                <w:sz w:val="22"/>
                <w:szCs w:val="18"/>
              </w:rPr>
              <w:t xml:space="preserve">Appendix </w:t>
            </w:r>
            <w:r w:rsidRPr="001E1B4D">
              <w:rPr>
                <w:color w:val="auto"/>
                <w:sz w:val="22"/>
                <w:szCs w:val="18"/>
              </w:rPr>
              <w:t>Resource #</w:t>
            </w:r>
            <w:r w:rsidR="009467E1" w:rsidRPr="001E1B4D">
              <w:rPr>
                <w:color w:val="auto"/>
                <w:sz w:val="22"/>
                <w:szCs w:val="18"/>
              </w:rPr>
              <w:t>5</w:t>
            </w:r>
            <w:r w:rsidRPr="001E1B4D">
              <w:rPr>
                <w:b w:val="0"/>
                <w:bCs w:val="0"/>
                <w:color w:val="auto"/>
                <w:sz w:val="22"/>
                <w:szCs w:val="18"/>
              </w:rPr>
              <w:t xml:space="preserve"> </w:t>
            </w:r>
            <w:r w:rsidR="00677F8E" w:rsidRPr="001E1B4D">
              <w:rPr>
                <w:b w:val="0"/>
                <w:bCs w:val="0"/>
                <w:color w:val="auto"/>
                <w:sz w:val="22"/>
                <w:szCs w:val="18"/>
              </w:rPr>
              <w:t>Uluru case study</w:t>
            </w:r>
          </w:p>
          <w:p w14:paraId="5FEAF07F" w14:textId="46860A2C" w:rsidR="00BA06B3" w:rsidRPr="005131EE" w:rsidRDefault="00BA06B3" w:rsidP="005F14FE">
            <w:pPr>
              <w:pStyle w:val="ListParagraph"/>
              <w:numPr>
                <w:ilvl w:val="0"/>
                <w:numId w:val="12"/>
              </w:numPr>
              <w:tabs>
                <w:tab w:val="clear" w:pos="680"/>
                <w:tab w:val="left" w:pos="284"/>
              </w:tabs>
              <w:rPr>
                <w:b w:val="0"/>
                <w:bCs w:val="0"/>
                <w:color w:val="auto"/>
              </w:rPr>
            </w:pPr>
            <w:r w:rsidRPr="001E1B4D">
              <w:rPr>
                <w:b w:val="0"/>
                <w:bCs w:val="0"/>
                <w:color w:val="auto"/>
                <w:sz w:val="22"/>
                <w:szCs w:val="18"/>
              </w:rPr>
              <w:t>Student access to devices</w:t>
            </w:r>
          </w:p>
        </w:tc>
      </w:tr>
    </w:tbl>
    <w:p w14:paraId="7520066D" w14:textId="77777777" w:rsidR="00E21CEB" w:rsidRPr="00E21CEB" w:rsidRDefault="00E21CEB" w:rsidP="00133AA6">
      <w:pPr>
        <w:tabs>
          <w:tab w:val="left" w:pos="284"/>
        </w:tabs>
        <w:contextualSpacing/>
        <w:rPr>
          <w:b/>
          <w:bCs/>
        </w:rPr>
      </w:pPr>
    </w:p>
    <w:p w14:paraId="2C9EDD82" w14:textId="08D0F037" w:rsidR="009D2C09" w:rsidRDefault="00986696" w:rsidP="005F14FE">
      <w:pPr>
        <w:pStyle w:val="ListParagraph"/>
        <w:numPr>
          <w:ilvl w:val="0"/>
          <w:numId w:val="20"/>
        </w:numPr>
        <w:tabs>
          <w:tab w:val="clear" w:pos="680"/>
          <w:tab w:val="clear" w:pos="1021"/>
          <w:tab w:val="clear" w:pos="1361"/>
          <w:tab w:val="left" w:pos="284"/>
        </w:tabs>
        <w:contextualSpacing/>
      </w:pPr>
      <w:r>
        <w:t xml:space="preserve">Provide students with </w:t>
      </w:r>
      <w:r w:rsidRPr="00986696">
        <w:rPr>
          <w:b/>
          <w:bCs/>
        </w:rPr>
        <w:t>Resource #</w:t>
      </w:r>
      <w:r w:rsidR="00ED46AE">
        <w:rPr>
          <w:b/>
          <w:bCs/>
        </w:rPr>
        <w:t>5</w:t>
      </w:r>
      <w:r>
        <w:t xml:space="preserve"> and </w:t>
      </w:r>
      <w:r w:rsidR="00154AFA">
        <w:t xml:space="preserve">ask </w:t>
      </w:r>
      <w:r w:rsidR="00ED46AE">
        <w:t>them</w:t>
      </w:r>
      <w:r w:rsidR="00154AFA">
        <w:t xml:space="preserve"> to </w:t>
      </w:r>
      <w:r w:rsidR="006C3A02">
        <w:t>write down what they know about Uluru and what questions they have. Suggested prompts include</w:t>
      </w:r>
      <w:r w:rsidR="00ED46AE">
        <w:t>:</w:t>
      </w:r>
    </w:p>
    <w:p w14:paraId="65A49ED0" w14:textId="0B269A5E" w:rsidR="009D2C09" w:rsidRDefault="00C73834" w:rsidP="005F14FE">
      <w:pPr>
        <w:pStyle w:val="ListParagraph"/>
        <w:numPr>
          <w:ilvl w:val="1"/>
          <w:numId w:val="13"/>
        </w:numPr>
        <w:tabs>
          <w:tab w:val="clear" w:pos="680"/>
          <w:tab w:val="clear" w:pos="1021"/>
          <w:tab w:val="clear" w:pos="1361"/>
          <w:tab w:val="left" w:pos="284"/>
        </w:tabs>
        <w:ind w:left="1134"/>
        <w:contextualSpacing/>
      </w:pPr>
      <w:r>
        <w:t>Describe what Uluru looks like</w:t>
      </w:r>
    </w:p>
    <w:p w14:paraId="776D828D" w14:textId="1D1D5B15" w:rsidR="009D2C09" w:rsidRDefault="009D2C09" w:rsidP="005F14FE">
      <w:pPr>
        <w:pStyle w:val="ListParagraph"/>
        <w:numPr>
          <w:ilvl w:val="1"/>
          <w:numId w:val="13"/>
        </w:numPr>
        <w:tabs>
          <w:tab w:val="clear" w:pos="680"/>
          <w:tab w:val="clear" w:pos="1021"/>
          <w:tab w:val="clear" w:pos="1361"/>
          <w:tab w:val="left" w:pos="284"/>
        </w:tabs>
        <w:ind w:left="1134"/>
        <w:contextualSpacing/>
      </w:pPr>
      <w:r>
        <w:t xml:space="preserve">How </w:t>
      </w:r>
      <w:r w:rsidR="00F15177">
        <w:t>was</w:t>
      </w:r>
      <w:r>
        <w:t xml:space="preserve"> </w:t>
      </w:r>
      <w:r w:rsidR="00ED46AE">
        <w:t>Uluru</w:t>
      </w:r>
      <w:r w:rsidRPr="00655C77">
        <w:t xml:space="preserve"> formed</w:t>
      </w:r>
      <w:r>
        <w:t>?</w:t>
      </w:r>
    </w:p>
    <w:p w14:paraId="3F365821" w14:textId="5B85D9DA" w:rsidR="009D2C09" w:rsidRDefault="009D2C09" w:rsidP="005F14FE">
      <w:pPr>
        <w:pStyle w:val="ListParagraph"/>
        <w:numPr>
          <w:ilvl w:val="1"/>
          <w:numId w:val="13"/>
        </w:numPr>
        <w:tabs>
          <w:tab w:val="clear" w:pos="680"/>
          <w:tab w:val="clear" w:pos="1021"/>
          <w:tab w:val="clear" w:pos="1361"/>
          <w:tab w:val="left" w:pos="284"/>
        </w:tabs>
        <w:ind w:left="1134"/>
        <w:contextualSpacing/>
      </w:pPr>
      <w:r>
        <w:t>Why i</w:t>
      </w:r>
      <w:r w:rsidR="00BF263F">
        <w:t>s</w:t>
      </w:r>
      <w:r>
        <w:t xml:space="preserve"> </w:t>
      </w:r>
      <w:r w:rsidR="00ED46AE">
        <w:t>Uluru</w:t>
      </w:r>
      <w:r>
        <w:t xml:space="preserve"> important?</w:t>
      </w:r>
    </w:p>
    <w:p w14:paraId="7EBF2AC8" w14:textId="77777777" w:rsidR="00B55B3F" w:rsidRDefault="00ED46AE" w:rsidP="005F14FE">
      <w:pPr>
        <w:pStyle w:val="ListParagraph"/>
        <w:numPr>
          <w:ilvl w:val="1"/>
          <w:numId w:val="13"/>
        </w:numPr>
        <w:tabs>
          <w:tab w:val="clear" w:pos="680"/>
          <w:tab w:val="clear" w:pos="1021"/>
          <w:tab w:val="clear" w:pos="1361"/>
          <w:tab w:val="left" w:pos="284"/>
        </w:tabs>
        <w:ind w:left="1134"/>
        <w:contextualSpacing/>
      </w:pPr>
      <w:r>
        <w:t>How</w:t>
      </w:r>
      <w:r w:rsidR="009D2C09" w:rsidRPr="005C0FB3">
        <w:t xml:space="preserve"> might people view the same place differently?</w:t>
      </w:r>
    </w:p>
    <w:p w14:paraId="3F05CDBF" w14:textId="1F4116BF" w:rsidR="00133AA6" w:rsidRDefault="00C73834" w:rsidP="00F15177">
      <w:pPr>
        <w:pStyle w:val="ListParagraph"/>
        <w:numPr>
          <w:ilvl w:val="0"/>
          <w:numId w:val="22"/>
        </w:numPr>
        <w:tabs>
          <w:tab w:val="clear" w:pos="680"/>
          <w:tab w:val="clear" w:pos="1021"/>
          <w:tab w:val="clear" w:pos="1361"/>
          <w:tab w:val="left" w:pos="284"/>
        </w:tabs>
        <w:contextualSpacing/>
      </w:pPr>
      <w:r>
        <w:t>Optional: T</w:t>
      </w:r>
      <w:r w:rsidR="007E6E27">
        <w:t>he ABC clip ‘</w:t>
      </w:r>
      <w:hyperlink r:id="rId20" w:history="1">
        <w:r w:rsidR="007E6E27" w:rsidRPr="00735559">
          <w:rPr>
            <w:rStyle w:val="Hyperlink"/>
          </w:rPr>
          <w:t>How Uluru came to be</w:t>
        </w:r>
      </w:hyperlink>
      <w:r w:rsidR="007E6E27">
        <w:t>’</w:t>
      </w:r>
      <w:r w:rsidR="00B55B3F">
        <w:t xml:space="preserve"> covers the scientific history of Uluru and could be played for students</w:t>
      </w:r>
    </w:p>
    <w:p w14:paraId="4467C809" w14:textId="77777777" w:rsidR="00B55B3F" w:rsidRDefault="00B55B3F" w:rsidP="00B55B3F">
      <w:pPr>
        <w:tabs>
          <w:tab w:val="left" w:pos="284"/>
        </w:tabs>
        <w:ind w:left="360"/>
        <w:contextualSpacing/>
      </w:pPr>
    </w:p>
    <w:p w14:paraId="53CF7F07" w14:textId="4396A137" w:rsidR="009C39D8" w:rsidRDefault="008E5D20" w:rsidP="005F14FE">
      <w:pPr>
        <w:pStyle w:val="ListParagraph"/>
        <w:numPr>
          <w:ilvl w:val="0"/>
          <w:numId w:val="20"/>
        </w:numPr>
        <w:tabs>
          <w:tab w:val="left" w:pos="284"/>
        </w:tabs>
        <w:contextualSpacing/>
      </w:pPr>
      <w:r>
        <w:t>With a think, pair, share, a</w:t>
      </w:r>
      <w:r w:rsidR="00F55F2E">
        <w:t xml:space="preserve">sk students </w:t>
      </w:r>
      <w:r w:rsidR="00F55F2E" w:rsidRPr="00736960">
        <w:t>why</w:t>
      </w:r>
      <w:r w:rsidR="00F55F2E">
        <w:t xml:space="preserve"> people visit Uluru</w:t>
      </w:r>
      <w:r w:rsidR="00BF0217">
        <w:t xml:space="preserve">. </w:t>
      </w:r>
    </w:p>
    <w:p w14:paraId="141A6633" w14:textId="1F127248" w:rsidR="009C39D8" w:rsidRDefault="009C39D8" w:rsidP="005F14FE">
      <w:pPr>
        <w:pStyle w:val="ListParagraph"/>
        <w:numPr>
          <w:ilvl w:val="1"/>
          <w:numId w:val="13"/>
        </w:numPr>
        <w:tabs>
          <w:tab w:val="clear" w:pos="680"/>
          <w:tab w:val="clear" w:pos="1021"/>
          <w:tab w:val="clear" w:pos="1361"/>
          <w:tab w:val="left" w:pos="284"/>
        </w:tabs>
        <w:ind w:left="1134"/>
        <w:contextualSpacing/>
      </w:pPr>
      <w:r>
        <w:t xml:space="preserve">Optional: The </w:t>
      </w:r>
      <w:hyperlink r:id="rId21">
        <w:r w:rsidRPr="005D4667">
          <w:rPr>
            <w:rStyle w:val="Hyperlink"/>
          </w:rPr>
          <w:t>NT’s Tourism Industry Strategy 2030</w:t>
        </w:r>
      </w:hyperlink>
      <w:r>
        <w:t xml:space="preserve"> has facts on </w:t>
      </w:r>
      <w:r w:rsidR="00D05A9B">
        <w:t xml:space="preserve">tourism trends that relate to Uluru </w:t>
      </w:r>
      <w:r w:rsidR="006B55F6">
        <w:t>(pages 10-11</w:t>
      </w:r>
      <w:r w:rsidR="00D05A9B">
        <w:t>) that could be shared</w:t>
      </w:r>
      <w:r w:rsidR="005E7238">
        <w:t xml:space="preserve"> or referenced</w:t>
      </w:r>
    </w:p>
    <w:p w14:paraId="730AEFE3" w14:textId="77777777" w:rsidR="00BF0217" w:rsidRDefault="00BF0217" w:rsidP="00BF0217">
      <w:pPr>
        <w:pStyle w:val="ListParagraph"/>
      </w:pPr>
    </w:p>
    <w:p w14:paraId="06E58A0C" w14:textId="21B70648" w:rsidR="00A853ED" w:rsidRDefault="00BA06B3" w:rsidP="005F14FE">
      <w:pPr>
        <w:pStyle w:val="ListParagraph"/>
        <w:numPr>
          <w:ilvl w:val="0"/>
          <w:numId w:val="20"/>
        </w:numPr>
        <w:tabs>
          <w:tab w:val="left" w:pos="284"/>
        </w:tabs>
        <w:contextualSpacing/>
      </w:pPr>
      <w:r>
        <w:t xml:space="preserve">Introduce students to the </w:t>
      </w:r>
      <w:hyperlink r:id="rId22" w:history="1">
        <w:r w:rsidRPr="00A853ED">
          <w:rPr>
            <w:rStyle w:val="Hyperlink"/>
          </w:rPr>
          <w:t>Uluru website</w:t>
        </w:r>
      </w:hyperlink>
      <w:r>
        <w:t>. Inform students they will be working individually or in pairs to understand the significance of Uluru</w:t>
      </w:r>
      <w:r w:rsidR="00A853ED">
        <w:t xml:space="preserve"> by completing the A3 table in </w:t>
      </w:r>
      <w:r w:rsidR="00A853ED" w:rsidRPr="00A853ED">
        <w:rPr>
          <w:b/>
          <w:bCs/>
        </w:rPr>
        <w:t>Resource #</w:t>
      </w:r>
      <w:r w:rsidR="00ED46AE">
        <w:rPr>
          <w:b/>
          <w:bCs/>
        </w:rPr>
        <w:t>5</w:t>
      </w:r>
    </w:p>
    <w:p w14:paraId="2EED99D2" w14:textId="77777777" w:rsidR="00A853ED" w:rsidRDefault="00A853ED" w:rsidP="00A853ED">
      <w:pPr>
        <w:pStyle w:val="ListParagraph"/>
      </w:pPr>
    </w:p>
    <w:p w14:paraId="38ABF696" w14:textId="468567A2" w:rsidR="00160261" w:rsidRPr="00BA06B3" w:rsidRDefault="00BA06B3" w:rsidP="005F14FE">
      <w:pPr>
        <w:pStyle w:val="ListParagraph"/>
        <w:numPr>
          <w:ilvl w:val="0"/>
          <w:numId w:val="20"/>
        </w:numPr>
        <w:tabs>
          <w:tab w:val="left" w:pos="284"/>
        </w:tabs>
        <w:contextualSpacing/>
      </w:pPr>
      <w:r w:rsidRPr="00BA06B3">
        <w:t>After completing the activities, ask students how:</w:t>
      </w:r>
    </w:p>
    <w:p w14:paraId="381FA7FE" w14:textId="620B68A8" w:rsidR="00160261" w:rsidRPr="00886B1F" w:rsidRDefault="00160261" w:rsidP="005F14FE">
      <w:pPr>
        <w:pStyle w:val="ListParagraph"/>
        <w:numPr>
          <w:ilvl w:val="1"/>
          <w:numId w:val="13"/>
        </w:numPr>
        <w:tabs>
          <w:tab w:val="clear" w:pos="680"/>
          <w:tab w:val="clear" w:pos="1021"/>
          <w:tab w:val="clear" w:pos="1361"/>
          <w:tab w:val="left" w:pos="284"/>
        </w:tabs>
        <w:ind w:left="1134"/>
        <w:contextualSpacing/>
      </w:pPr>
      <w:r w:rsidRPr="00886B1F">
        <w:t>perceptions of Uluru differ between tourists and the Anangu people?</w:t>
      </w:r>
    </w:p>
    <w:p w14:paraId="11D63DB4" w14:textId="5EB35D0C" w:rsidR="00160261" w:rsidRPr="00886B1F" w:rsidRDefault="00160261" w:rsidP="005F14FE">
      <w:pPr>
        <w:pStyle w:val="ListParagraph"/>
        <w:numPr>
          <w:ilvl w:val="1"/>
          <w:numId w:val="13"/>
        </w:numPr>
        <w:tabs>
          <w:tab w:val="clear" w:pos="680"/>
          <w:tab w:val="clear" w:pos="1021"/>
          <w:tab w:val="clear" w:pos="1361"/>
          <w:tab w:val="left" w:pos="284"/>
        </w:tabs>
        <w:ind w:left="1134"/>
        <w:contextualSpacing/>
      </w:pPr>
      <w:r w:rsidRPr="00886B1F">
        <w:t>can tourism be managed sustainably while respecting cultural identity?</w:t>
      </w:r>
    </w:p>
    <w:p w14:paraId="48BB0457" w14:textId="77777777" w:rsidR="00BA06B3" w:rsidRDefault="00BA06B3" w:rsidP="00160261"/>
    <w:p w14:paraId="74909310" w14:textId="4754FACD" w:rsidR="005B6C2A" w:rsidRPr="008A365F" w:rsidRDefault="00160261" w:rsidP="00160261">
      <w:pPr>
        <w:rPr>
          <w:b/>
          <w:bCs/>
        </w:rPr>
      </w:pPr>
      <w:r w:rsidRPr="008A365F">
        <w:rPr>
          <w:b/>
          <w:bCs/>
        </w:rPr>
        <w:t>Optional</w:t>
      </w:r>
      <w:r w:rsidR="005E7238" w:rsidRPr="008A365F">
        <w:rPr>
          <w:b/>
          <w:bCs/>
        </w:rPr>
        <w:t xml:space="preserve"> activities</w:t>
      </w:r>
    </w:p>
    <w:p w14:paraId="6309E347" w14:textId="0578AEA2" w:rsidR="00160261" w:rsidRDefault="00A853ED" w:rsidP="005F14FE">
      <w:pPr>
        <w:pStyle w:val="ListParagraph"/>
        <w:numPr>
          <w:ilvl w:val="1"/>
          <w:numId w:val="13"/>
        </w:numPr>
        <w:tabs>
          <w:tab w:val="clear" w:pos="680"/>
          <w:tab w:val="clear" w:pos="1021"/>
          <w:tab w:val="clear" w:pos="1361"/>
          <w:tab w:val="left" w:pos="284"/>
        </w:tabs>
        <w:ind w:left="709"/>
        <w:contextualSpacing/>
      </w:pPr>
      <w:r>
        <w:t xml:space="preserve">The A3 Table could be adapted </w:t>
      </w:r>
      <w:r w:rsidR="005A521D">
        <w:t xml:space="preserve">for students to complete the same activity </w:t>
      </w:r>
      <w:r w:rsidR="00FC2ADA" w:rsidRPr="00FC2ADA">
        <w:t>for a different site in WA that has</w:t>
      </w:r>
      <w:r w:rsidR="005A521D">
        <w:t xml:space="preserve"> significance for Aboriginal and Torres Strait Islander Peoples</w:t>
      </w:r>
    </w:p>
    <w:p w14:paraId="44A7B31B" w14:textId="01D0325B" w:rsidR="0096033B" w:rsidRDefault="0096033B" w:rsidP="005F14FE">
      <w:pPr>
        <w:pStyle w:val="ListParagraph"/>
        <w:numPr>
          <w:ilvl w:val="1"/>
          <w:numId w:val="13"/>
        </w:numPr>
        <w:tabs>
          <w:tab w:val="clear" w:pos="680"/>
          <w:tab w:val="clear" w:pos="1021"/>
          <w:tab w:val="clear" w:pos="1361"/>
          <w:tab w:val="left" w:pos="284"/>
        </w:tabs>
        <w:ind w:left="709"/>
        <w:contextualSpacing/>
      </w:pPr>
      <w:r>
        <w:t xml:space="preserve">The </w:t>
      </w:r>
      <w:hyperlink r:id="rId23" w:history="1">
        <w:r w:rsidRPr="00FD27FC">
          <w:rPr>
            <w:rStyle w:val="Hyperlink"/>
          </w:rPr>
          <w:t>National Museum Australia</w:t>
        </w:r>
      </w:hyperlink>
      <w:r>
        <w:t xml:space="preserve"> has a classroom resource on the returning of Uluru to the Traditional Owners that students could engage with</w:t>
      </w:r>
      <w:r w:rsidR="00FD27FC">
        <w:t xml:space="preserve"> as part of </w:t>
      </w:r>
      <w:r w:rsidR="00977939">
        <w:t xml:space="preserve">the </w:t>
      </w:r>
      <w:r w:rsidR="00FD27FC">
        <w:t>r</w:t>
      </w:r>
      <w:r w:rsidR="00977939">
        <w:t>ights and freedoms</w:t>
      </w:r>
      <w:r w:rsidR="00FD27FC">
        <w:t xml:space="preserve"> </w:t>
      </w:r>
      <w:r w:rsidR="00977939">
        <w:t xml:space="preserve">curriculum for </w:t>
      </w:r>
      <w:r w:rsidR="00FD27FC">
        <w:t>Year 10 History (</w:t>
      </w:r>
      <w:r w:rsidR="00977939">
        <w:t>HASS</w:t>
      </w:r>
      <w:r w:rsidR="00FD27FC">
        <w:t>)</w:t>
      </w:r>
    </w:p>
    <w:p w14:paraId="65287BC6" w14:textId="77777777" w:rsidR="008A365F" w:rsidRDefault="008A365F" w:rsidP="000435C2">
      <w:pPr>
        <w:rPr>
          <w:b/>
          <w:bCs/>
        </w:rPr>
      </w:pPr>
    </w:p>
    <w:p w14:paraId="3E696955" w14:textId="3FCAE10D" w:rsidR="00903E32" w:rsidRDefault="00160261" w:rsidP="000435C2">
      <w:r>
        <w:rPr>
          <w:b/>
          <w:bCs/>
        </w:rPr>
        <w:t>Reflection</w:t>
      </w:r>
    </w:p>
    <w:p w14:paraId="7546AA59" w14:textId="62F3CF6D" w:rsidR="000435C2" w:rsidRDefault="005C0795" w:rsidP="005F14FE">
      <w:pPr>
        <w:pStyle w:val="ListParagraph"/>
        <w:numPr>
          <w:ilvl w:val="1"/>
          <w:numId w:val="13"/>
        </w:numPr>
        <w:tabs>
          <w:tab w:val="clear" w:pos="680"/>
          <w:tab w:val="clear" w:pos="1021"/>
          <w:tab w:val="clear" w:pos="1361"/>
          <w:tab w:val="left" w:pos="284"/>
        </w:tabs>
        <w:ind w:left="709"/>
        <w:contextualSpacing/>
      </w:pPr>
      <w:r>
        <w:t xml:space="preserve">Prior to the </w:t>
      </w:r>
      <w:r w:rsidR="000435C2">
        <w:t xml:space="preserve">official </w:t>
      </w:r>
      <w:r>
        <w:t xml:space="preserve">ban of climbing Uluru, the number of people climbing decreased. Why do you think that was? </w:t>
      </w:r>
    </w:p>
    <w:p w14:paraId="2CF0486A" w14:textId="5EDA6268" w:rsidR="001A6C34" w:rsidRPr="005C0795" w:rsidRDefault="00E41777" w:rsidP="005F14FE">
      <w:pPr>
        <w:pStyle w:val="ListParagraph"/>
        <w:numPr>
          <w:ilvl w:val="1"/>
          <w:numId w:val="13"/>
        </w:numPr>
        <w:tabs>
          <w:tab w:val="clear" w:pos="680"/>
          <w:tab w:val="clear" w:pos="1021"/>
          <w:tab w:val="clear" w:pos="1361"/>
          <w:tab w:val="left" w:pos="284"/>
        </w:tabs>
        <w:ind w:left="709"/>
        <w:contextualSpacing/>
      </w:pPr>
      <w:r>
        <w:t xml:space="preserve">How </w:t>
      </w:r>
      <w:r w:rsidR="00143DF2">
        <w:t xml:space="preserve">are </w:t>
      </w:r>
      <w:r>
        <w:t xml:space="preserve">the </w:t>
      </w:r>
      <w:r w:rsidR="00903E32">
        <w:t xml:space="preserve">tourism </w:t>
      </w:r>
      <w:r>
        <w:t xml:space="preserve">changes </w:t>
      </w:r>
      <w:r w:rsidR="00903E32">
        <w:t>and increasing number of people visiting places like</w:t>
      </w:r>
      <w:r>
        <w:t xml:space="preserve"> Uluru indicative of </w:t>
      </w:r>
      <w:r w:rsidR="00016A13">
        <w:t xml:space="preserve">the </w:t>
      </w:r>
      <w:r w:rsidR="00143DF2">
        <w:t>way we see ourselves as Australians</w:t>
      </w:r>
      <w:r w:rsidR="005C0795">
        <w:t xml:space="preserve"> </w:t>
      </w:r>
      <w:r w:rsidR="00903E32">
        <w:t>who live</w:t>
      </w:r>
      <w:r w:rsidR="005C0795">
        <w:t xml:space="preserve"> in a multicultural country?</w:t>
      </w:r>
      <w:r w:rsidR="00A17B87" w:rsidRPr="001925BC">
        <w:rPr>
          <w:b/>
          <w:bCs/>
        </w:rPr>
        <w:t xml:space="preserve"> </w:t>
      </w:r>
    </w:p>
    <w:p w14:paraId="0EB5D377" w14:textId="77777777" w:rsidR="005C0795" w:rsidRDefault="005C0795" w:rsidP="00C82E01">
      <w:pPr>
        <w:pStyle w:val="NormalWeb"/>
        <w:spacing w:before="0" w:beforeAutospacing="0" w:after="0" w:afterAutospacing="0"/>
        <w:rPr>
          <w:rFonts w:ascii="Arial" w:eastAsiaTheme="minorHAnsi" w:hAnsi="Arial" w:cs="Arial"/>
          <w:b/>
          <w:bCs/>
          <w:sz w:val="22"/>
          <w:szCs w:val="20"/>
          <w:lang w:eastAsia="en-US"/>
        </w:rPr>
      </w:pPr>
    </w:p>
    <w:p w14:paraId="542A1FCB" w14:textId="77777777" w:rsidR="0096033B" w:rsidRDefault="0096033B" w:rsidP="00C82E01">
      <w:pPr>
        <w:pStyle w:val="NormalWeb"/>
        <w:spacing w:before="0" w:beforeAutospacing="0" w:after="0" w:afterAutospacing="0"/>
        <w:rPr>
          <w:rFonts w:ascii="Arial" w:eastAsiaTheme="minorHAnsi" w:hAnsi="Arial" w:cs="Arial"/>
          <w:b/>
          <w:bCs/>
          <w:sz w:val="22"/>
          <w:szCs w:val="20"/>
          <w:lang w:eastAsia="en-US"/>
        </w:rPr>
        <w:sectPr w:rsidR="0096033B" w:rsidSect="000F0C8E">
          <w:headerReference w:type="even" r:id="rId24"/>
          <w:headerReference w:type="default" r:id="rId25"/>
          <w:footerReference w:type="default" r:id="rId26"/>
          <w:headerReference w:type="first" r:id="rId27"/>
          <w:footerReference w:type="first" r:id="rId28"/>
          <w:pgSz w:w="11906" w:h="16838"/>
          <w:pgMar w:top="1134" w:right="1134" w:bottom="1134" w:left="1134" w:header="709" w:footer="624" w:gutter="0"/>
          <w:cols w:space="708"/>
          <w:docGrid w:linePitch="360"/>
        </w:sectPr>
      </w:pPr>
    </w:p>
    <w:p w14:paraId="1EE40BB0" w14:textId="0BA28768" w:rsidR="00C82E01" w:rsidRPr="008A365F" w:rsidRDefault="00C82E01" w:rsidP="00C82E01">
      <w:pPr>
        <w:pStyle w:val="NormalWeb"/>
        <w:spacing w:before="0" w:beforeAutospacing="0" w:after="0" w:afterAutospacing="0"/>
        <w:rPr>
          <w:rFonts w:ascii="Arial" w:eastAsiaTheme="minorHAnsi" w:hAnsi="Arial" w:cs="Arial"/>
          <w:b/>
          <w:bCs/>
          <w:szCs w:val="22"/>
          <w:lang w:eastAsia="en-US"/>
        </w:rPr>
      </w:pPr>
      <w:r w:rsidRPr="008A365F">
        <w:rPr>
          <w:rFonts w:ascii="Arial" w:eastAsiaTheme="minorHAnsi" w:hAnsi="Arial" w:cs="Arial"/>
          <w:b/>
          <w:bCs/>
          <w:szCs w:val="22"/>
          <w:lang w:eastAsia="en-US"/>
        </w:rPr>
        <w:lastRenderedPageBreak/>
        <w:t>Resource #1 Connection to Country</w:t>
      </w:r>
      <w:r w:rsidR="00CB4DCE" w:rsidRPr="008A365F">
        <w:rPr>
          <w:rFonts w:ascii="Arial" w:eastAsiaTheme="minorHAnsi" w:hAnsi="Arial" w:cs="Arial"/>
          <w:b/>
          <w:bCs/>
          <w:szCs w:val="22"/>
          <w:lang w:eastAsia="en-US"/>
        </w:rPr>
        <w:t xml:space="preserve"> worksheet</w:t>
      </w:r>
    </w:p>
    <w:p w14:paraId="7CF49DE2" w14:textId="77777777" w:rsidR="00414CE2" w:rsidRDefault="00414CE2" w:rsidP="00414CE2">
      <w:pPr>
        <w:pStyle w:val="NormalWeb"/>
        <w:spacing w:before="0" w:beforeAutospacing="0" w:after="0" w:afterAutospacing="0"/>
        <w:rPr>
          <w:rFonts w:ascii="Arial" w:eastAsiaTheme="minorHAnsi" w:hAnsi="Arial" w:cs="Arial"/>
          <w:sz w:val="22"/>
          <w:szCs w:val="20"/>
          <w:lang w:eastAsia="en-US"/>
        </w:rPr>
      </w:pPr>
    </w:p>
    <w:p w14:paraId="6ECFCA11" w14:textId="644DEC0A" w:rsidR="007F6D6D" w:rsidRDefault="005A4D83" w:rsidP="00414CE2">
      <w:pPr>
        <w:pStyle w:val="NormalWeb"/>
        <w:spacing w:before="0" w:beforeAutospacing="0" w:after="0" w:afterAutospacing="0"/>
        <w:rPr>
          <w:rFonts w:ascii="Arial" w:eastAsiaTheme="minorHAnsi" w:hAnsi="Arial" w:cs="Arial"/>
          <w:sz w:val="22"/>
          <w:szCs w:val="20"/>
          <w:lang w:eastAsia="en-US"/>
        </w:rPr>
      </w:pPr>
      <w:r>
        <w:rPr>
          <w:rFonts w:ascii="Arial" w:eastAsiaTheme="minorHAnsi" w:hAnsi="Arial" w:cs="Arial"/>
          <w:sz w:val="22"/>
          <w:szCs w:val="20"/>
          <w:lang w:eastAsia="en-US"/>
        </w:rPr>
        <w:t xml:space="preserve">Describe </w:t>
      </w:r>
      <w:r w:rsidR="007F6D6D">
        <w:rPr>
          <w:rFonts w:ascii="Arial" w:eastAsiaTheme="minorHAnsi" w:hAnsi="Arial" w:cs="Arial"/>
          <w:sz w:val="22"/>
          <w:szCs w:val="20"/>
          <w:lang w:eastAsia="en-US"/>
        </w:rPr>
        <w:t>what ‘home</w:t>
      </w:r>
      <w:r w:rsidR="00E068FE">
        <w:rPr>
          <w:rFonts w:ascii="Arial" w:eastAsiaTheme="minorHAnsi" w:hAnsi="Arial" w:cs="Arial"/>
          <w:sz w:val="22"/>
          <w:szCs w:val="20"/>
          <w:lang w:eastAsia="en-US"/>
        </w:rPr>
        <w:t>,’</w:t>
      </w:r>
      <w:r w:rsidR="007F6D6D">
        <w:rPr>
          <w:rFonts w:ascii="Arial" w:eastAsiaTheme="minorHAnsi" w:hAnsi="Arial" w:cs="Arial"/>
          <w:sz w:val="22"/>
          <w:szCs w:val="20"/>
          <w:lang w:eastAsia="en-US"/>
        </w:rPr>
        <w:t xml:space="preserve"> ‘place’ and/or ‘Country’ means to </w:t>
      </w:r>
      <w:r w:rsidR="00414CE2">
        <w:rPr>
          <w:rFonts w:ascii="Arial" w:eastAsiaTheme="minorHAnsi" w:hAnsi="Arial" w:cs="Arial"/>
          <w:sz w:val="22"/>
          <w:szCs w:val="20"/>
          <w:lang w:eastAsia="en-US"/>
        </w:rPr>
        <w:t>you</w:t>
      </w:r>
      <w:r w:rsidR="007F6D6D">
        <w:rPr>
          <w:rFonts w:ascii="Arial" w:eastAsiaTheme="minorHAnsi" w:hAnsi="Arial" w:cs="Arial"/>
          <w:sz w:val="22"/>
          <w:szCs w:val="20"/>
          <w:lang w:eastAsia="en-US"/>
        </w:rPr>
        <w:t>.</w:t>
      </w:r>
    </w:p>
    <w:p w14:paraId="7566254C" w14:textId="77777777" w:rsidR="00C82E01" w:rsidRDefault="00C82E01" w:rsidP="00C82E01">
      <w:pPr>
        <w:tabs>
          <w:tab w:val="left" w:pos="284"/>
        </w:tabs>
        <w:contextualSpacing/>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65A113A4" w14:textId="77777777" w:rsidTr="005A4D83">
        <w:tc>
          <w:tcPr>
            <w:tcW w:w="9628" w:type="dxa"/>
          </w:tcPr>
          <w:p w14:paraId="2A60FB9A" w14:textId="77777777" w:rsidR="005A4D83" w:rsidRPr="005A4D83" w:rsidRDefault="005A4D83" w:rsidP="00C82E01">
            <w:pPr>
              <w:tabs>
                <w:tab w:val="left" w:pos="284"/>
              </w:tabs>
              <w:contextualSpacing/>
              <w:rPr>
                <w:sz w:val="28"/>
                <w:szCs w:val="24"/>
              </w:rPr>
            </w:pPr>
          </w:p>
        </w:tc>
      </w:tr>
      <w:tr w:rsidR="005A4D83" w14:paraId="6CFD1507" w14:textId="77777777" w:rsidTr="005A4D83">
        <w:tc>
          <w:tcPr>
            <w:tcW w:w="9628" w:type="dxa"/>
          </w:tcPr>
          <w:p w14:paraId="6F7B6C77" w14:textId="77777777" w:rsidR="005A4D83" w:rsidRPr="005A4D83" w:rsidRDefault="005A4D83" w:rsidP="00C82E01">
            <w:pPr>
              <w:tabs>
                <w:tab w:val="left" w:pos="284"/>
              </w:tabs>
              <w:contextualSpacing/>
              <w:rPr>
                <w:sz w:val="28"/>
                <w:szCs w:val="24"/>
              </w:rPr>
            </w:pPr>
          </w:p>
        </w:tc>
      </w:tr>
    </w:tbl>
    <w:p w14:paraId="74D25923" w14:textId="77777777" w:rsidR="005A4D83" w:rsidRDefault="005A4D83" w:rsidP="00E623B7">
      <w:pPr>
        <w:rPr>
          <w:b/>
          <w:bCs/>
        </w:rPr>
      </w:pPr>
    </w:p>
    <w:p w14:paraId="1ACB9C79" w14:textId="75C46392" w:rsidR="00E623B7" w:rsidRPr="00E623B7" w:rsidRDefault="001D0103" w:rsidP="00E623B7">
      <w:r>
        <w:rPr>
          <w:b/>
          <w:bCs/>
        </w:rPr>
        <w:t>Answer the following questions while watching</w:t>
      </w:r>
      <w:r w:rsidR="00E623B7" w:rsidRPr="00E623B7">
        <w:t xml:space="preserve"> </w:t>
      </w:r>
      <w:r w:rsidR="00CB4DCE">
        <w:t>‘</w:t>
      </w:r>
      <w:r w:rsidR="00E623B7" w:rsidRPr="00E623B7">
        <w:rPr>
          <w:b/>
          <w:bCs/>
          <w:i/>
          <w:iCs/>
        </w:rPr>
        <w:t>Who We Are: Country/Place</w:t>
      </w:r>
      <w:r w:rsidR="00CB4DCE">
        <w:rPr>
          <w:b/>
          <w:bCs/>
          <w:i/>
          <w:iCs/>
        </w:rPr>
        <w:t>’</w:t>
      </w:r>
    </w:p>
    <w:p w14:paraId="44EA1A44" w14:textId="53CFC2A5" w:rsidR="005A4D83" w:rsidRDefault="00E623B7" w:rsidP="005F14FE">
      <w:pPr>
        <w:pStyle w:val="ListParagraph"/>
        <w:numPr>
          <w:ilvl w:val="3"/>
          <w:numId w:val="20"/>
        </w:numPr>
        <w:tabs>
          <w:tab w:val="clear" w:pos="340"/>
          <w:tab w:val="clear" w:pos="2722"/>
        </w:tabs>
        <w:ind w:left="426" w:hanging="426"/>
      </w:pPr>
      <w:r w:rsidRPr="00E623B7">
        <w:t>What different types of connections to Country or place are described in the video?</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356FACFF" w14:textId="77777777">
        <w:tc>
          <w:tcPr>
            <w:tcW w:w="9628" w:type="dxa"/>
          </w:tcPr>
          <w:p w14:paraId="63FE7F8A" w14:textId="77777777" w:rsidR="005A4D83" w:rsidRPr="005A4D83" w:rsidRDefault="005A4D83">
            <w:pPr>
              <w:tabs>
                <w:tab w:val="left" w:pos="284"/>
              </w:tabs>
              <w:contextualSpacing/>
              <w:rPr>
                <w:sz w:val="28"/>
                <w:szCs w:val="24"/>
              </w:rPr>
            </w:pPr>
          </w:p>
        </w:tc>
      </w:tr>
      <w:tr w:rsidR="005A4D83" w14:paraId="49EFCA6D" w14:textId="77777777">
        <w:tc>
          <w:tcPr>
            <w:tcW w:w="9628" w:type="dxa"/>
          </w:tcPr>
          <w:p w14:paraId="184C80A4" w14:textId="77777777" w:rsidR="005A4D83" w:rsidRPr="005A4D83" w:rsidRDefault="005A4D83">
            <w:pPr>
              <w:tabs>
                <w:tab w:val="left" w:pos="284"/>
              </w:tabs>
              <w:contextualSpacing/>
              <w:rPr>
                <w:sz w:val="28"/>
                <w:szCs w:val="24"/>
              </w:rPr>
            </w:pPr>
          </w:p>
        </w:tc>
      </w:tr>
    </w:tbl>
    <w:p w14:paraId="4AF7F9FA" w14:textId="12B63EBE" w:rsidR="00E623B7" w:rsidRPr="00E623B7" w:rsidRDefault="00E623B7" w:rsidP="00E623B7"/>
    <w:p w14:paraId="263DC091" w14:textId="7CD6A27A" w:rsidR="00E623B7" w:rsidRDefault="00E623B7" w:rsidP="005F14FE">
      <w:pPr>
        <w:pStyle w:val="ListParagraph"/>
        <w:numPr>
          <w:ilvl w:val="3"/>
          <w:numId w:val="20"/>
        </w:numPr>
        <w:tabs>
          <w:tab w:val="clear" w:pos="340"/>
          <w:tab w:val="clear" w:pos="2722"/>
        </w:tabs>
        <w:ind w:left="426" w:hanging="426"/>
      </w:pPr>
      <w:r w:rsidRPr="00E623B7">
        <w:t>How does the speaker from the Larrakia Nation describe their connection to Darwin?</w:t>
      </w:r>
    </w:p>
    <w:p w14:paraId="3FA63F18" w14:textId="77777777" w:rsidR="005A4D83" w:rsidRDefault="005A4D83" w:rsidP="005A4D83">
      <w:pPr>
        <w:tabs>
          <w:tab w:val="left" w:pos="284"/>
        </w:tabs>
        <w:contextualSpacing/>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19B8AD9D" w14:textId="77777777">
        <w:tc>
          <w:tcPr>
            <w:tcW w:w="9628" w:type="dxa"/>
          </w:tcPr>
          <w:p w14:paraId="67CF6092" w14:textId="77777777" w:rsidR="005A4D83" w:rsidRPr="005A4D83" w:rsidRDefault="005A4D83">
            <w:pPr>
              <w:tabs>
                <w:tab w:val="left" w:pos="284"/>
              </w:tabs>
              <w:contextualSpacing/>
              <w:rPr>
                <w:sz w:val="28"/>
                <w:szCs w:val="24"/>
              </w:rPr>
            </w:pPr>
          </w:p>
        </w:tc>
      </w:tr>
    </w:tbl>
    <w:p w14:paraId="2A113EDD" w14:textId="1BC2940C" w:rsidR="00E623B7" w:rsidRPr="00E623B7" w:rsidRDefault="00E623B7" w:rsidP="00E623B7"/>
    <w:p w14:paraId="72A562FF" w14:textId="24A909C7" w:rsidR="00E623B7" w:rsidRPr="00E623B7" w:rsidRDefault="00E623B7" w:rsidP="005F14FE">
      <w:pPr>
        <w:pStyle w:val="ListParagraph"/>
        <w:numPr>
          <w:ilvl w:val="3"/>
          <w:numId w:val="20"/>
        </w:numPr>
        <w:tabs>
          <w:tab w:val="clear" w:pos="340"/>
          <w:tab w:val="clear" w:pos="2722"/>
        </w:tabs>
        <w:ind w:left="426" w:hanging="426"/>
      </w:pPr>
      <w:r w:rsidRPr="00E623B7">
        <w:t>What role does water play in people’s sense of belonging in the video?</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40C542CB" w14:textId="77777777">
        <w:tc>
          <w:tcPr>
            <w:tcW w:w="9628" w:type="dxa"/>
          </w:tcPr>
          <w:p w14:paraId="3FABE6E2" w14:textId="77777777" w:rsidR="005A4D83" w:rsidRPr="005A4D83" w:rsidRDefault="005A4D83">
            <w:pPr>
              <w:tabs>
                <w:tab w:val="left" w:pos="284"/>
              </w:tabs>
              <w:contextualSpacing/>
              <w:rPr>
                <w:sz w:val="28"/>
                <w:szCs w:val="24"/>
              </w:rPr>
            </w:pPr>
          </w:p>
        </w:tc>
      </w:tr>
    </w:tbl>
    <w:p w14:paraId="4DD3D21D" w14:textId="6EC1CC2C" w:rsidR="00E623B7" w:rsidRPr="00E623B7" w:rsidRDefault="00E623B7" w:rsidP="00E623B7"/>
    <w:p w14:paraId="52307794" w14:textId="1C545CAE" w:rsidR="00E623B7" w:rsidRPr="00E623B7" w:rsidRDefault="00E623B7" w:rsidP="005F14FE">
      <w:pPr>
        <w:pStyle w:val="ListParagraph"/>
        <w:numPr>
          <w:ilvl w:val="3"/>
          <w:numId w:val="20"/>
        </w:numPr>
        <w:tabs>
          <w:tab w:val="clear" w:pos="340"/>
          <w:tab w:val="clear" w:pos="2722"/>
        </w:tabs>
        <w:ind w:left="426" w:hanging="426"/>
      </w:pPr>
      <w:r w:rsidRPr="00E623B7">
        <w:t>The story of the baler shell and the baby’s foot is shared as part of a family’s dreaming story. What does this story reveal about the cultural meaning of place?</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219D04B1" w14:textId="77777777">
        <w:tc>
          <w:tcPr>
            <w:tcW w:w="9628" w:type="dxa"/>
          </w:tcPr>
          <w:p w14:paraId="6AA045A7" w14:textId="77777777" w:rsidR="005A4D83" w:rsidRPr="005A4D83" w:rsidRDefault="005A4D83">
            <w:pPr>
              <w:tabs>
                <w:tab w:val="left" w:pos="284"/>
              </w:tabs>
              <w:contextualSpacing/>
              <w:rPr>
                <w:sz w:val="28"/>
                <w:szCs w:val="24"/>
              </w:rPr>
            </w:pPr>
          </w:p>
        </w:tc>
      </w:tr>
    </w:tbl>
    <w:p w14:paraId="286848D3" w14:textId="3C88FF95" w:rsidR="00E623B7" w:rsidRPr="00E623B7" w:rsidRDefault="00E623B7" w:rsidP="00E623B7"/>
    <w:p w14:paraId="43BE9B3F" w14:textId="6ACBE8A3" w:rsidR="00E623B7" w:rsidRPr="00E623B7" w:rsidRDefault="00E623B7" w:rsidP="005F14FE">
      <w:pPr>
        <w:pStyle w:val="ListParagraph"/>
        <w:numPr>
          <w:ilvl w:val="3"/>
          <w:numId w:val="20"/>
        </w:numPr>
        <w:tabs>
          <w:tab w:val="clear" w:pos="340"/>
          <w:tab w:val="clear" w:pos="2722"/>
        </w:tabs>
        <w:ind w:left="426" w:hanging="426"/>
      </w:pPr>
      <w:r w:rsidRPr="00E623B7">
        <w:t>Several speakers mention leaving Country but still feel a pull to return. What does this suggest about Aboriginal and Torres Strait Islander peoples’ connection to Country?</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18C309F5" w14:textId="77777777">
        <w:tc>
          <w:tcPr>
            <w:tcW w:w="9628" w:type="dxa"/>
          </w:tcPr>
          <w:p w14:paraId="1FC9B8CB" w14:textId="77777777" w:rsidR="005A4D83" w:rsidRPr="005A4D83" w:rsidRDefault="005A4D83">
            <w:pPr>
              <w:tabs>
                <w:tab w:val="left" w:pos="284"/>
              </w:tabs>
              <w:contextualSpacing/>
              <w:rPr>
                <w:sz w:val="28"/>
                <w:szCs w:val="24"/>
              </w:rPr>
            </w:pPr>
          </w:p>
        </w:tc>
      </w:tr>
    </w:tbl>
    <w:p w14:paraId="02569C81" w14:textId="2CC27ED8" w:rsidR="00E623B7" w:rsidRPr="00E623B7" w:rsidRDefault="00E623B7" w:rsidP="00E623B7"/>
    <w:p w14:paraId="4FBEA175" w14:textId="3BBD6E57" w:rsidR="00E623B7" w:rsidRPr="00E623B7" w:rsidRDefault="00E623B7" w:rsidP="005F14FE">
      <w:pPr>
        <w:pStyle w:val="ListParagraph"/>
        <w:numPr>
          <w:ilvl w:val="3"/>
          <w:numId w:val="20"/>
        </w:numPr>
        <w:tabs>
          <w:tab w:val="clear" w:pos="340"/>
          <w:tab w:val="clear" w:pos="2722"/>
        </w:tabs>
        <w:ind w:left="426" w:hanging="426"/>
      </w:pPr>
      <w:r w:rsidRPr="00E623B7">
        <w:t>How does the man who works in land management describe his feeling when returning to his Country?</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78B8264A" w14:textId="77777777">
        <w:tc>
          <w:tcPr>
            <w:tcW w:w="9628" w:type="dxa"/>
          </w:tcPr>
          <w:p w14:paraId="0D61B70D" w14:textId="77777777" w:rsidR="005A4D83" w:rsidRPr="005A4D83" w:rsidRDefault="005A4D83">
            <w:pPr>
              <w:tabs>
                <w:tab w:val="left" w:pos="284"/>
              </w:tabs>
              <w:contextualSpacing/>
              <w:rPr>
                <w:sz w:val="28"/>
                <w:szCs w:val="24"/>
              </w:rPr>
            </w:pPr>
          </w:p>
        </w:tc>
      </w:tr>
    </w:tbl>
    <w:p w14:paraId="5F44DFDE" w14:textId="69CE5C94" w:rsidR="00E623B7" w:rsidRPr="00E623B7" w:rsidRDefault="00E623B7" w:rsidP="00E623B7"/>
    <w:p w14:paraId="5DD33E7F" w14:textId="6BE61DFB" w:rsidR="00E623B7" w:rsidRPr="00E623B7" w:rsidRDefault="00E623B7" w:rsidP="005F14FE">
      <w:pPr>
        <w:pStyle w:val="ListParagraph"/>
        <w:numPr>
          <w:ilvl w:val="3"/>
          <w:numId w:val="20"/>
        </w:numPr>
        <w:tabs>
          <w:tab w:val="clear" w:pos="340"/>
          <w:tab w:val="clear" w:pos="2722"/>
        </w:tabs>
        <w:ind w:left="426" w:hanging="426"/>
      </w:pPr>
      <w:r w:rsidRPr="00E623B7">
        <w:t>One speaker from the Torres Strait talks about rising tides and the loss of land and history. How does this connect to sustainability and identity?</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1DAA65A2" w14:textId="77777777">
        <w:tc>
          <w:tcPr>
            <w:tcW w:w="9628" w:type="dxa"/>
          </w:tcPr>
          <w:p w14:paraId="4BA1EA68" w14:textId="77777777" w:rsidR="005A4D83" w:rsidRPr="005A4D83" w:rsidRDefault="005A4D83">
            <w:pPr>
              <w:tabs>
                <w:tab w:val="left" w:pos="284"/>
              </w:tabs>
              <w:contextualSpacing/>
              <w:rPr>
                <w:sz w:val="28"/>
                <w:szCs w:val="24"/>
              </w:rPr>
            </w:pPr>
          </w:p>
        </w:tc>
      </w:tr>
    </w:tbl>
    <w:p w14:paraId="4EA192A7" w14:textId="77777777" w:rsidR="005A4D83" w:rsidRDefault="005A4D83" w:rsidP="00E623B7">
      <w:pPr>
        <w:rPr>
          <w:b/>
          <w:bCs/>
        </w:rPr>
      </w:pPr>
    </w:p>
    <w:p w14:paraId="1757FF3F" w14:textId="5393228E" w:rsidR="00E623B7" w:rsidRPr="00E623B7" w:rsidRDefault="005A4D83" w:rsidP="00E623B7">
      <w:pPr>
        <w:rPr>
          <w:b/>
          <w:bCs/>
        </w:rPr>
      </w:pPr>
      <w:r w:rsidRPr="005A4D83">
        <w:rPr>
          <w:b/>
          <w:bCs/>
        </w:rPr>
        <w:t>After watching</w:t>
      </w:r>
    </w:p>
    <w:p w14:paraId="25E7DDFE" w14:textId="059F79FB" w:rsidR="00E623B7" w:rsidRPr="00E623B7" w:rsidRDefault="00E623B7" w:rsidP="005F14FE">
      <w:pPr>
        <w:pStyle w:val="ListParagraph"/>
        <w:numPr>
          <w:ilvl w:val="3"/>
          <w:numId w:val="20"/>
        </w:numPr>
        <w:tabs>
          <w:tab w:val="clear" w:pos="340"/>
          <w:tab w:val="clear" w:pos="2722"/>
        </w:tabs>
        <w:ind w:left="426" w:hanging="426"/>
      </w:pPr>
      <w:r w:rsidRPr="00E623B7">
        <w:t>How does the idea of “belonging” in this video differ from a general Australian idea of belonging (e.g., liking a place or feeling comfortable)?</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6B28F735" w14:textId="77777777">
        <w:tc>
          <w:tcPr>
            <w:tcW w:w="9628" w:type="dxa"/>
          </w:tcPr>
          <w:p w14:paraId="2D09C721" w14:textId="77777777" w:rsidR="005A4D83" w:rsidRPr="005A4D83" w:rsidRDefault="005A4D83">
            <w:pPr>
              <w:tabs>
                <w:tab w:val="left" w:pos="284"/>
              </w:tabs>
              <w:contextualSpacing/>
              <w:rPr>
                <w:sz w:val="28"/>
                <w:szCs w:val="24"/>
              </w:rPr>
            </w:pPr>
          </w:p>
        </w:tc>
      </w:tr>
    </w:tbl>
    <w:p w14:paraId="4B3C2566" w14:textId="11283B1E" w:rsidR="00E623B7" w:rsidRPr="00E623B7" w:rsidRDefault="00E623B7" w:rsidP="00E623B7"/>
    <w:p w14:paraId="1DB561EE" w14:textId="5CAD7647" w:rsidR="00E623B7" w:rsidRDefault="00E623B7" w:rsidP="005F14FE">
      <w:pPr>
        <w:pStyle w:val="ListParagraph"/>
        <w:numPr>
          <w:ilvl w:val="3"/>
          <w:numId w:val="20"/>
        </w:numPr>
        <w:tabs>
          <w:tab w:val="clear" w:pos="340"/>
          <w:tab w:val="clear" w:pos="2722"/>
        </w:tabs>
        <w:ind w:left="426" w:hanging="426"/>
      </w:pPr>
      <w:r w:rsidRPr="00E623B7">
        <w:t>What message does the video communicate about how connection to place contributes to cultural identity?</w:t>
      </w:r>
      <w:r w:rsidRPr="00E623B7">
        <w:br/>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5A4D83" w14:paraId="64F0786A" w14:textId="77777777">
        <w:tc>
          <w:tcPr>
            <w:tcW w:w="9628" w:type="dxa"/>
          </w:tcPr>
          <w:p w14:paraId="7C7D108A" w14:textId="77777777" w:rsidR="005A4D83" w:rsidRPr="005A4D83" w:rsidRDefault="005A4D83">
            <w:pPr>
              <w:tabs>
                <w:tab w:val="left" w:pos="284"/>
              </w:tabs>
              <w:contextualSpacing/>
              <w:rPr>
                <w:sz w:val="28"/>
                <w:szCs w:val="24"/>
              </w:rPr>
            </w:pPr>
          </w:p>
        </w:tc>
      </w:tr>
    </w:tbl>
    <w:p w14:paraId="330B6F78" w14:textId="77777777" w:rsidR="005A4D83" w:rsidRDefault="005A4D83" w:rsidP="005A4D83"/>
    <w:p w14:paraId="527AAC2B" w14:textId="77777777" w:rsidR="001D0103" w:rsidRDefault="001D0103" w:rsidP="005F14FE">
      <w:pPr>
        <w:pStyle w:val="ListParagraph"/>
        <w:numPr>
          <w:ilvl w:val="3"/>
          <w:numId w:val="20"/>
        </w:numPr>
        <w:tabs>
          <w:tab w:val="clear" w:pos="340"/>
          <w:tab w:val="clear" w:pos="2722"/>
        </w:tabs>
        <w:ind w:left="426" w:hanging="426"/>
        <w:sectPr w:rsidR="001D0103" w:rsidSect="000F0C8E">
          <w:pgSz w:w="11906" w:h="16838"/>
          <w:pgMar w:top="1134" w:right="1134" w:bottom="1134" w:left="1134" w:header="709" w:footer="624" w:gutter="0"/>
          <w:cols w:space="708"/>
          <w:docGrid w:linePitch="360"/>
        </w:sectPr>
      </w:pPr>
    </w:p>
    <w:p w14:paraId="78CE8629" w14:textId="4F83C0CB" w:rsidR="001D0103" w:rsidRPr="008A365F" w:rsidRDefault="001D0103" w:rsidP="001D0103">
      <w:pPr>
        <w:rPr>
          <w:b/>
          <w:bCs/>
          <w:sz w:val="24"/>
          <w:szCs w:val="22"/>
        </w:rPr>
      </w:pPr>
      <w:r w:rsidRPr="008A365F">
        <w:rPr>
          <w:b/>
          <w:bCs/>
          <w:sz w:val="24"/>
          <w:szCs w:val="22"/>
        </w:rPr>
        <w:lastRenderedPageBreak/>
        <w:t xml:space="preserve">Resource #2 Connection to Country </w:t>
      </w:r>
      <w:r w:rsidR="004A6EE0" w:rsidRPr="008A365F">
        <w:rPr>
          <w:b/>
          <w:bCs/>
          <w:sz w:val="24"/>
          <w:szCs w:val="22"/>
        </w:rPr>
        <w:t>TEACHER COPY</w:t>
      </w:r>
    </w:p>
    <w:p w14:paraId="1C238CCE" w14:textId="77777777" w:rsidR="003C7D9B" w:rsidRDefault="003C7D9B" w:rsidP="001D0103">
      <w:pPr>
        <w:rPr>
          <w:b/>
          <w:bCs/>
        </w:rPr>
      </w:pPr>
    </w:p>
    <w:p w14:paraId="013833EE" w14:textId="598D4882" w:rsidR="001D0103" w:rsidRPr="00E623B7" w:rsidRDefault="003C7D9B" w:rsidP="001D0103">
      <w:r w:rsidRPr="003C7D9B">
        <w:rPr>
          <w:b/>
          <w:bCs/>
        </w:rPr>
        <w:t>Video:</w:t>
      </w:r>
      <w:r>
        <w:t xml:space="preserve"> </w:t>
      </w:r>
      <w:hyperlink r:id="rId29" w:history="1">
        <w:r w:rsidR="001D0103" w:rsidRPr="00E623B7">
          <w:rPr>
            <w:rStyle w:val="Hyperlink"/>
            <w:i/>
            <w:iCs/>
          </w:rPr>
          <w:t>Who We Are: Country/Place</w:t>
        </w:r>
      </w:hyperlink>
    </w:p>
    <w:p w14:paraId="642CEF6D" w14:textId="77777777" w:rsidR="001D0103" w:rsidRPr="008A365F" w:rsidRDefault="001D0103" w:rsidP="005F14FE">
      <w:pPr>
        <w:pStyle w:val="ListParagraph"/>
        <w:numPr>
          <w:ilvl w:val="0"/>
          <w:numId w:val="17"/>
        </w:numPr>
        <w:tabs>
          <w:tab w:val="clear" w:pos="340"/>
          <w:tab w:val="clear" w:pos="2722"/>
        </w:tabs>
        <w:ind w:left="426" w:hanging="426"/>
        <w:rPr>
          <w:color w:val="FF0000"/>
        </w:rPr>
      </w:pPr>
      <w:r w:rsidRPr="00E623B7">
        <w:t>What different types of connections to Country or place are described in the video?</w:t>
      </w:r>
      <w:r w:rsidRPr="00E623B7">
        <w:br/>
      </w:r>
      <w:r w:rsidRPr="008A365F">
        <w:rPr>
          <w:color w:val="FF0000"/>
        </w:rPr>
        <w:t xml:space="preserve">People describe </w:t>
      </w:r>
      <w:r w:rsidRPr="008A365F">
        <w:rPr>
          <w:i/>
          <w:iCs/>
          <w:color w:val="FF0000"/>
        </w:rPr>
        <w:t>spiritual, cultural, emotional, and physical</w:t>
      </w:r>
      <w:r w:rsidRPr="008A365F">
        <w:rPr>
          <w:color w:val="FF0000"/>
        </w:rPr>
        <w:t xml:space="preserve"> connections. These include belonging to ancestral land (Larrakia Country), feeling calm near saltwater, relying on rivers for life and hunting, and returning home to feel whole. Each person links identity to land and water through culture and experience.</w:t>
      </w:r>
    </w:p>
    <w:p w14:paraId="2AEA0AC2" w14:textId="77777777" w:rsidR="001D0103" w:rsidRPr="00E623B7" w:rsidRDefault="001D0103" w:rsidP="001D0103"/>
    <w:p w14:paraId="6FAB7177" w14:textId="1494F84E" w:rsidR="001D0103" w:rsidRPr="00E623B7" w:rsidRDefault="001D0103" w:rsidP="005F14FE">
      <w:pPr>
        <w:pStyle w:val="ListParagraph"/>
        <w:numPr>
          <w:ilvl w:val="0"/>
          <w:numId w:val="17"/>
        </w:numPr>
        <w:tabs>
          <w:tab w:val="clear" w:pos="340"/>
          <w:tab w:val="clear" w:pos="2722"/>
        </w:tabs>
        <w:ind w:left="426" w:hanging="426"/>
      </w:pPr>
      <w:r w:rsidRPr="00E623B7">
        <w:t>How does the speaker from the Larrakia Nation describe their connection to Darwin?</w:t>
      </w:r>
      <w:r w:rsidRPr="00E623B7">
        <w:br/>
      </w:r>
      <w:r w:rsidRPr="008A365F">
        <w:rPr>
          <w:color w:val="FF0000"/>
        </w:rPr>
        <w:t>They say Darwin is “where I belong,” even though they didn’t grow up there. This shows belonging isn’t only about residence but about ancestral and spiritual connection that defines identity and place.</w:t>
      </w:r>
    </w:p>
    <w:p w14:paraId="1F2CDCE4" w14:textId="77777777" w:rsidR="001D0103" w:rsidRPr="00E623B7" w:rsidRDefault="001D0103" w:rsidP="001D0103"/>
    <w:p w14:paraId="1722D7A5" w14:textId="1AE39794" w:rsidR="001D0103" w:rsidRPr="00E623B7" w:rsidRDefault="001D0103" w:rsidP="005F14FE">
      <w:pPr>
        <w:pStyle w:val="ListParagraph"/>
        <w:numPr>
          <w:ilvl w:val="0"/>
          <w:numId w:val="17"/>
        </w:numPr>
        <w:tabs>
          <w:tab w:val="clear" w:pos="340"/>
          <w:tab w:val="clear" w:pos="2722"/>
        </w:tabs>
        <w:ind w:left="426" w:hanging="426"/>
      </w:pPr>
      <w:r w:rsidRPr="00E623B7">
        <w:t>What role does water play in people’s sense of belonging in the video?</w:t>
      </w:r>
      <w:r w:rsidRPr="00E623B7">
        <w:br/>
      </w:r>
      <w:r w:rsidRPr="008A365F">
        <w:rPr>
          <w:color w:val="FF0000"/>
        </w:rPr>
        <w:t>Water appears repeatedly as a source of life and reflection. For the saltwater Islander, it brings calm and helps with reflection. For the Wiradjuri people, the Macquarie River provides water, food, and a gathering place. This shows that connection to Country includes dependence on natural systems for physical and cultural survival.</w:t>
      </w:r>
    </w:p>
    <w:p w14:paraId="2EB78CFD" w14:textId="77777777" w:rsidR="001D0103" w:rsidRPr="00E623B7" w:rsidRDefault="001D0103" w:rsidP="001D0103"/>
    <w:p w14:paraId="52A89AA7" w14:textId="72EECF22" w:rsidR="001D0103" w:rsidRPr="00E623B7" w:rsidRDefault="001D0103" w:rsidP="005F14FE">
      <w:pPr>
        <w:pStyle w:val="ListParagraph"/>
        <w:numPr>
          <w:ilvl w:val="0"/>
          <w:numId w:val="17"/>
        </w:numPr>
        <w:tabs>
          <w:tab w:val="clear" w:pos="340"/>
          <w:tab w:val="clear" w:pos="2722"/>
        </w:tabs>
        <w:ind w:left="426" w:hanging="426"/>
      </w:pPr>
      <w:r w:rsidRPr="00E623B7">
        <w:t>The story of the baler shell and the baby’s foot is shared as part of a family’s dreaming story. What does this story reveal about the cultural meaning of place?</w:t>
      </w:r>
      <w:r w:rsidRPr="00E623B7">
        <w:br/>
      </w:r>
      <w:r w:rsidRPr="008A365F">
        <w:rPr>
          <w:color w:val="FF0000"/>
        </w:rPr>
        <w:t xml:space="preserve">It shows that </w:t>
      </w:r>
      <w:r w:rsidRPr="008A365F">
        <w:rPr>
          <w:i/>
          <w:iCs/>
          <w:color w:val="FF0000"/>
        </w:rPr>
        <w:t>spiritual and physical worlds are linked</w:t>
      </w:r>
      <w:r w:rsidR="006B008F" w:rsidRPr="008A365F">
        <w:rPr>
          <w:color w:val="FF0000"/>
        </w:rPr>
        <w:t xml:space="preserve"> - </w:t>
      </w:r>
      <w:r w:rsidRPr="008A365F">
        <w:rPr>
          <w:color w:val="FF0000"/>
        </w:rPr>
        <w:t>the land and sea hold creation stories, ancestry, and totems. Place is not just geography; it is identity, lineage, and spirituality embodied in Country.</w:t>
      </w:r>
    </w:p>
    <w:p w14:paraId="2941E338" w14:textId="77777777" w:rsidR="001D0103" w:rsidRPr="00E623B7" w:rsidRDefault="001D0103" w:rsidP="001D0103"/>
    <w:p w14:paraId="5FB69A0F" w14:textId="2BA89C05" w:rsidR="001D0103" w:rsidRPr="00E623B7" w:rsidRDefault="001D0103" w:rsidP="005F14FE">
      <w:pPr>
        <w:pStyle w:val="ListParagraph"/>
        <w:numPr>
          <w:ilvl w:val="0"/>
          <w:numId w:val="17"/>
        </w:numPr>
        <w:tabs>
          <w:tab w:val="clear" w:pos="340"/>
          <w:tab w:val="clear" w:pos="2722"/>
        </w:tabs>
        <w:ind w:left="426" w:hanging="426"/>
        <w:rPr>
          <w:color w:val="C00000"/>
        </w:rPr>
      </w:pPr>
      <w:r w:rsidRPr="00E623B7">
        <w:t>Several speakers mention leaving Country but still feel a pull to return. What does this suggest about Aboriginal and Torres Strait Islander peoples’ connection to Country?</w:t>
      </w:r>
      <w:r w:rsidRPr="00E623B7">
        <w:br/>
      </w:r>
      <w:r w:rsidRPr="008A365F">
        <w:rPr>
          <w:color w:val="FF0000"/>
        </w:rPr>
        <w:t xml:space="preserve">It shows that connection is </w:t>
      </w:r>
      <w:r w:rsidRPr="008A365F">
        <w:rPr>
          <w:i/>
          <w:iCs/>
          <w:color w:val="FF0000"/>
        </w:rPr>
        <w:t>ongoin</w:t>
      </w:r>
      <w:r w:rsidR="006B008F" w:rsidRPr="008A365F">
        <w:rPr>
          <w:i/>
          <w:iCs/>
          <w:color w:val="FF0000"/>
        </w:rPr>
        <w:t>g</w:t>
      </w:r>
      <w:r w:rsidRPr="008A365F">
        <w:rPr>
          <w:color w:val="FF0000"/>
        </w:rPr>
        <w:t>, even when people move away for work, study, or urban life. Country continues to shape belonging and identity. Returning “revitalises</w:t>
      </w:r>
      <w:r w:rsidR="00E068FE" w:rsidRPr="008A365F">
        <w:rPr>
          <w:color w:val="FF0000"/>
        </w:rPr>
        <w:t>,”</w:t>
      </w:r>
      <w:r w:rsidR="006B008F" w:rsidRPr="008A365F">
        <w:rPr>
          <w:color w:val="FF0000"/>
        </w:rPr>
        <w:t xml:space="preserve"> </w:t>
      </w:r>
      <w:r w:rsidRPr="008A365F">
        <w:rPr>
          <w:color w:val="FF0000"/>
        </w:rPr>
        <w:t>restoring strength, balance, and cultural continuity.</w:t>
      </w:r>
    </w:p>
    <w:p w14:paraId="7B410C8F" w14:textId="77777777" w:rsidR="001D0103" w:rsidRPr="00E623B7" w:rsidRDefault="001D0103" w:rsidP="001D0103"/>
    <w:p w14:paraId="098BC55C" w14:textId="12048B44" w:rsidR="001D0103" w:rsidRPr="00E623B7" w:rsidRDefault="001D0103" w:rsidP="005F14FE">
      <w:pPr>
        <w:pStyle w:val="ListParagraph"/>
        <w:numPr>
          <w:ilvl w:val="0"/>
          <w:numId w:val="17"/>
        </w:numPr>
        <w:tabs>
          <w:tab w:val="clear" w:pos="340"/>
          <w:tab w:val="clear" w:pos="2722"/>
        </w:tabs>
        <w:ind w:left="426" w:hanging="426"/>
      </w:pPr>
      <w:r w:rsidRPr="00E623B7">
        <w:t>How does the man who works in land management describe his feeling when returning to his Country?</w:t>
      </w:r>
      <w:r w:rsidRPr="00E623B7">
        <w:br/>
      </w:r>
      <w:r w:rsidRPr="008A365F">
        <w:rPr>
          <w:color w:val="FF0000"/>
        </w:rPr>
        <w:t xml:space="preserve">He says it feels like the place “knows you” and you don’t have to worry. This expresses </w:t>
      </w:r>
      <w:r w:rsidRPr="008A365F">
        <w:rPr>
          <w:i/>
          <w:iCs/>
          <w:color w:val="FF0000"/>
        </w:rPr>
        <w:t>mutual recognition</w:t>
      </w:r>
      <w:r w:rsidRPr="008A365F">
        <w:rPr>
          <w:color w:val="FF0000"/>
        </w:rPr>
        <w:t>—Country and person are in relationship. It reflects the Indigenous worldview where people and land care for each other.</w:t>
      </w:r>
    </w:p>
    <w:p w14:paraId="521F1431" w14:textId="77777777" w:rsidR="001D0103" w:rsidRPr="00E623B7" w:rsidRDefault="001D0103" w:rsidP="001D0103"/>
    <w:p w14:paraId="0D56775E" w14:textId="034E5DAE" w:rsidR="001D0103" w:rsidRPr="00E623B7" w:rsidRDefault="001D0103" w:rsidP="005F14FE">
      <w:pPr>
        <w:pStyle w:val="ListParagraph"/>
        <w:numPr>
          <w:ilvl w:val="0"/>
          <w:numId w:val="17"/>
        </w:numPr>
        <w:tabs>
          <w:tab w:val="clear" w:pos="340"/>
          <w:tab w:val="clear" w:pos="2722"/>
        </w:tabs>
        <w:ind w:left="426" w:hanging="426"/>
      </w:pPr>
      <w:r w:rsidRPr="00E623B7">
        <w:t>One speaker from the Torres Strait talks about rising tides and the loss of land and history. How does this connect to sustainability and identity?</w:t>
      </w:r>
      <w:r w:rsidRPr="00E623B7">
        <w:br/>
      </w:r>
      <w:r w:rsidRPr="008A365F">
        <w:rPr>
          <w:color w:val="FF0000"/>
        </w:rPr>
        <w:t>Rising sea levels threaten cultural sites and community survival. The speaker’s decision to study civil engineering shows intergenerational responsibility, using modern knowledge to protect cultural heritage and sustain future belonging to Country.</w:t>
      </w:r>
    </w:p>
    <w:p w14:paraId="16CCDC78" w14:textId="77777777" w:rsidR="001D0103" w:rsidRDefault="001D0103" w:rsidP="001D0103"/>
    <w:p w14:paraId="22ACD203" w14:textId="7144C98E" w:rsidR="003C7D9B" w:rsidRPr="00E623B7" w:rsidRDefault="003C7D9B" w:rsidP="001D0103">
      <w:pPr>
        <w:rPr>
          <w:b/>
          <w:bCs/>
        </w:rPr>
      </w:pPr>
      <w:r w:rsidRPr="003C7D9B">
        <w:rPr>
          <w:b/>
          <w:bCs/>
        </w:rPr>
        <w:t>After watching</w:t>
      </w:r>
    </w:p>
    <w:p w14:paraId="4C32AF13" w14:textId="21EE2848" w:rsidR="001D0103" w:rsidRPr="008A365F" w:rsidRDefault="001D0103" w:rsidP="005F14FE">
      <w:pPr>
        <w:pStyle w:val="ListParagraph"/>
        <w:numPr>
          <w:ilvl w:val="0"/>
          <w:numId w:val="17"/>
        </w:numPr>
        <w:tabs>
          <w:tab w:val="clear" w:pos="340"/>
          <w:tab w:val="clear" w:pos="2722"/>
        </w:tabs>
        <w:ind w:left="426" w:hanging="426"/>
        <w:rPr>
          <w:color w:val="FF0000"/>
        </w:rPr>
      </w:pPr>
      <w:r w:rsidRPr="00E623B7">
        <w:t>How does the idea of “belonging” in this video differ from a general Australian idea of belonging (e.g., liking a place or feeling comfortable)?</w:t>
      </w:r>
      <w:r w:rsidRPr="00E623B7">
        <w:br/>
      </w:r>
      <w:r w:rsidRPr="008A365F">
        <w:rPr>
          <w:color w:val="FF0000"/>
        </w:rPr>
        <w:t xml:space="preserve">For Aboriginal and Torres Strait Islander peoples, belonging is </w:t>
      </w:r>
      <w:r w:rsidRPr="008A365F">
        <w:rPr>
          <w:i/>
          <w:iCs/>
          <w:color w:val="FF0000"/>
        </w:rPr>
        <w:t>reciprocal, inherited, and spiritual</w:t>
      </w:r>
      <w:r w:rsidRPr="008A365F">
        <w:rPr>
          <w:color w:val="FF0000"/>
        </w:rPr>
        <w:t xml:space="preserve">. It’s not just comfort or preference—it’s </w:t>
      </w:r>
      <w:r w:rsidRPr="008A365F">
        <w:rPr>
          <w:i/>
          <w:iCs/>
          <w:color w:val="FF0000"/>
        </w:rPr>
        <w:t>responsibility, ancestry, and identity</w:t>
      </w:r>
      <w:r w:rsidRPr="008A365F">
        <w:rPr>
          <w:color w:val="FF0000"/>
        </w:rPr>
        <w:t>. Country is part of the person, not separate from them.</w:t>
      </w:r>
    </w:p>
    <w:p w14:paraId="4F7350AE" w14:textId="77777777" w:rsidR="001D0103" w:rsidRPr="00E623B7" w:rsidRDefault="001D0103" w:rsidP="001D0103"/>
    <w:p w14:paraId="47751E90" w14:textId="5AA31086" w:rsidR="001D0103" w:rsidRPr="001D0103" w:rsidRDefault="001D0103" w:rsidP="005F14FE">
      <w:pPr>
        <w:pStyle w:val="ListParagraph"/>
        <w:numPr>
          <w:ilvl w:val="0"/>
          <w:numId w:val="17"/>
        </w:numPr>
        <w:tabs>
          <w:tab w:val="clear" w:pos="340"/>
          <w:tab w:val="clear" w:pos="2722"/>
        </w:tabs>
        <w:ind w:left="426" w:hanging="426"/>
        <w:sectPr w:rsidR="001D0103" w:rsidRPr="001D0103" w:rsidSect="003C7D9B">
          <w:pgSz w:w="11906" w:h="16838"/>
          <w:pgMar w:top="993" w:right="1134" w:bottom="1134" w:left="1134" w:header="709" w:footer="624" w:gutter="0"/>
          <w:cols w:space="708"/>
          <w:docGrid w:linePitch="360"/>
        </w:sectPr>
      </w:pPr>
      <w:r w:rsidRPr="00E623B7">
        <w:t>What message does the video communicate about how connection to place contributes to cultural identity?</w:t>
      </w:r>
      <w:r w:rsidRPr="00E623B7">
        <w:br/>
      </w:r>
      <w:r w:rsidRPr="008A365F">
        <w:rPr>
          <w:color w:val="FF0000"/>
        </w:rPr>
        <w:t>Connection to Country sustains culture, purpose, and resilience. It shows that identity is tied to land, water, and ancestral stories. Protecting these places sustains both the environment and the culture that depends on them</w:t>
      </w:r>
      <w:r w:rsidR="00723CB7">
        <w:rPr>
          <w:color w:val="FF0000"/>
        </w:rPr>
        <w:t>.</w:t>
      </w:r>
    </w:p>
    <w:p w14:paraId="4772FFF0" w14:textId="1E52F63B" w:rsidR="005A2113" w:rsidRDefault="005A2113" w:rsidP="1CF11941">
      <w:pPr>
        <w:pStyle w:val="Heading3"/>
        <w:tabs>
          <w:tab w:val="left" w:pos="284"/>
        </w:tabs>
      </w:pPr>
      <w:r>
        <w:lastRenderedPageBreak/>
        <w:t>Resource #3 Back to Nature</w:t>
      </w:r>
      <w:r w:rsidR="00095A37">
        <w:t xml:space="preserve"> – Episode 8</w:t>
      </w:r>
    </w:p>
    <w:p w14:paraId="2C9B254F" w14:textId="77777777" w:rsidR="005A2113" w:rsidRDefault="005A2113" w:rsidP="005A2113"/>
    <w:p w14:paraId="7AF05A41" w14:textId="43C7BAED" w:rsidR="008866B4" w:rsidRDefault="008866B4" w:rsidP="005A2113">
      <w:r>
        <w:t>Questions adapted from the ABC</w:t>
      </w:r>
      <w:r w:rsidR="00C836C1">
        <w:t xml:space="preserve"> Education</w:t>
      </w:r>
      <w:r>
        <w:t xml:space="preserve"> activity</w:t>
      </w:r>
      <w:r w:rsidR="00C836C1">
        <w:t xml:space="preserve"> related to t</w:t>
      </w:r>
      <w:r w:rsidR="005732E0">
        <w:t xml:space="preserve">he </w:t>
      </w:r>
      <w:hyperlink r:id="rId30" w:anchor="8" w:history="1">
        <w:r w:rsidR="005732E0" w:rsidRPr="005732E0">
          <w:rPr>
            <w:rStyle w:val="Hyperlink"/>
          </w:rPr>
          <w:t>Back to Nature series</w:t>
        </w:r>
      </w:hyperlink>
      <w:r w:rsidR="00C836C1">
        <w:t>.</w:t>
      </w:r>
    </w:p>
    <w:p w14:paraId="3EF0F867" w14:textId="1C7B99D7" w:rsidR="005E7F13" w:rsidRDefault="000F2259" w:rsidP="00455D7E">
      <w:hyperlink r:id="rId31" w:history="1">
        <w:r w:rsidRPr="005732E0">
          <w:rPr>
            <w:rStyle w:val="Hyperlink"/>
          </w:rPr>
          <w:t xml:space="preserve">Episode 8: </w:t>
        </w:r>
        <w:r w:rsidR="005732E0" w:rsidRPr="005732E0">
          <w:rPr>
            <w:rStyle w:val="Hyperlink"/>
          </w:rPr>
          <w:t>Red Earth Heart</w:t>
        </w:r>
      </w:hyperlink>
    </w:p>
    <w:p w14:paraId="6A65AE4A" w14:textId="77777777" w:rsidR="005732E0" w:rsidRDefault="005732E0" w:rsidP="00455D7E">
      <w:pPr>
        <w:rPr>
          <w:b/>
          <w:bCs/>
        </w:rPr>
      </w:pPr>
    </w:p>
    <w:p w14:paraId="32894F09" w14:textId="6BCB1EB3" w:rsidR="00455D7E" w:rsidRPr="00455D7E" w:rsidRDefault="00455D7E" w:rsidP="00455D7E">
      <w:r w:rsidRPr="00455D7E">
        <w:rPr>
          <w:b/>
          <w:bCs/>
        </w:rPr>
        <w:t>Altjira</w:t>
      </w:r>
    </w:p>
    <w:p w14:paraId="58A9DC71" w14:textId="77777777" w:rsidR="00455D7E" w:rsidRDefault="00455D7E" w:rsidP="005F14FE">
      <w:pPr>
        <w:numPr>
          <w:ilvl w:val="0"/>
          <w:numId w:val="18"/>
        </w:numPr>
        <w:tabs>
          <w:tab w:val="num" w:pos="720"/>
        </w:tabs>
        <w:ind w:left="426" w:hanging="425"/>
      </w:pPr>
      <w:r w:rsidRPr="00455D7E">
        <w:t>How is Altjira described by Aaron and the Arrente people?</w:t>
      </w:r>
    </w:p>
    <w:p w14:paraId="166D4DF2" w14:textId="77777777" w:rsidR="0029364A" w:rsidRPr="00455D7E"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7AFB5C0E" w14:textId="77777777">
        <w:tc>
          <w:tcPr>
            <w:tcW w:w="9628" w:type="dxa"/>
          </w:tcPr>
          <w:p w14:paraId="79924203" w14:textId="77777777" w:rsidR="0029364A" w:rsidRPr="005A4D83" w:rsidRDefault="0029364A">
            <w:pPr>
              <w:tabs>
                <w:tab w:val="left" w:pos="284"/>
              </w:tabs>
              <w:contextualSpacing/>
              <w:rPr>
                <w:sz w:val="28"/>
                <w:szCs w:val="24"/>
              </w:rPr>
            </w:pPr>
          </w:p>
        </w:tc>
      </w:tr>
    </w:tbl>
    <w:p w14:paraId="62D6C68F" w14:textId="77777777" w:rsidR="008866B4" w:rsidRDefault="008866B4" w:rsidP="00455D7E">
      <w:pPr>
        <w:rPr>
          <w:b/>
          <w:bCs/>
        </w:rPr>
      </w:pPr>
    </w:p>
    <w:p w14:paraId="077AC288" w14:textId="699A630D" w:rsidR="00455D7E" w:rsidRPr="00455D7E" w:rsidRDefault="00455D7E" w:rsidP="00455D7E">
      <w:r w:rsidRPr="00455D7E">
        <w:rPr>
          <w:b/>
          <w:bCs/>
        </w:rPr>
        <w:t>Alherrkentye (Trephina Gorge)</w:t>
      </w:r>
    </w:p>
    <w:p w14:paraId="1CE42FFE" w14:textId="77777777" w:rsidR="00455D7E" w:rsidRDefault="00455D7E" w:rsidP="005F14FE">
      <w:pPr>
        <w:numPr>
          <w:ilvl w:val="0"/>
          <w:numId w:val="18"/>
        </w:numPr>
        <w:tabs>
          <w:tab w:val="num" w:pos="720"/>
        </w:tabs>
        <w:ind w:left="426" w:hanging="425"/>
      </w:pPr>
      <w:r w:rsidRPr="00455D7E">
        <w:t>Why is the dirt red?</w:t>
      </w:r>
    </w:p>
    <w:p w14:paraId="3D871B52" w14:textId="77777777" w:rsidR="0029364A" w:rsidRDefault="0029364A" w:rsidP="0029364A">
      <w:pPr>
        <w:ind w:left="426"/>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0482F128" w14:textId="77777777">
        <w:tc>
          <w:tcPr>
            <w:tcW w:w="9628" w:type="dxa"/>
          </w:tcPr>
          <w:p w14:paraId="3B033131" w14:textId="77777777" w:rsidR="0029364A" w:rsidRPr="005A4D83" w:rsidRDefault="0029364A">
            <w:pPr>
              <w:tabs>
                <w:tab w:val="left" w:pos="284"/>
              </w:tabs>
              <w:contextualSpacing/>
              <w:rPr>
                <w:sz w:val="28"/>
                <w:szCs w:val="24"/>
              </w:rPr>
            </w:pPr>
          </w:p>
        </w:tc>
      </w:tr>
    </w:tbl>
    <w:p w14:paraId="73A278DA" w14:textId="77777777" w:rsidR="0029364A" w:rsidRPr="00455D7E" w:rsidRDefault="0029364A" w:rsidP="0029364A">
      <w:pPr>
        <w:ind w:left="1"/>
      </w:pPr>
    </w:p>
    <w:p w14:paraId="7911E8F4" w14:textId="77777777" w:rsidR="00455D7E" w:rsidRDefault="00455D7E" w:rsidP="005F14FE">
      <w:pPr>
        <w:numPr>
          <w:ilvl w:val="0"/>
          <w:numId w:val="18"/>
        </w:numPr>
        <w:tabs>
          <w:tab w:val="num" w:pos="720"/>
        </w:tabs>
        <w:ind w:left="426" w:hanging="425"/>
      </w:pPr>
      <w:r w:rsidRPr="00455D7E">
        <w:t>In this episode, we hear that quartzite is the most durable rock on Earth. How does this reflect the spirit of the land? Discuss the land's resilience in maintaining life in dry conditions.</w:t>
      </w:r>
    </w:p>
    <w:p w14:paraId="4B6AB277" w14:textId="77777777" w:rsidR="0029364A" w:rsidRPr="00455D7E"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7C202175" w14:textId="77777777">
        <w:tc>
          <w:tcPr>
            <w:tcW w:w="9628" w:type="dxa"/>
          </w:tcPr>
          <w:p w14:paraId="0D3317AE" w14:textId="77777777" w:rsidR="0029364A" w:rsidRPr="005A4D83" w:rsidRDefault="0029364A">
            <w:pPr>
              <w:tabs>
                <w:tab w:val="left" w:pos="284"/>
              </w:tabs>
              <w:contextualSpacing/>
              <w:rPr>
                <w:sz w:val="28"/>
                <w:szCs w:val="24"/>
              </w:rPr>
            </w:pPr>
          </w:p>
        </w:tc>
      </w:tr>
      <w:tr w:rsidR="0029364A" w14:paraId="037FD17B" w14:textId="77777777">
        <w:tc>
          <w:tcPr>
            <w:tcW w:w="9628" w:type="dxa"/>
          </w:tcPr>
          <w:p w14:paraId="0F1A6ACC" w14:textId="77777777" w:rsidR="0029364A" w:rsidRPr="005A4D83" w:rsidRDefault="0029364A">
            <w:pPr>
              <w:tabs>
                <w:tab w:val="left" w:pos="284"/>
              </w:tabs>
              <w:contextualSpacing/>
              <w:rPr>
                <w:sz w:val="28"/>
                <w:szCs w:val="24"/>
              </w:rPr>
            </w:pPr>
          </w:p>
        </w:tc>
      </w:tr>
    </w:tbl>
    <w:p w14:paraId="6122C02B" w14:textId="77777777" w:rsidR="0029364A" w:rsidRDefault="0029364A" w:rsidP="00455D7E">
      <w:pPr>
        <w:rPr>
          <w:b/>
          <w:bCs/>
        </w:rPr>
      </w:pPr>
    </w:p>
    <w:p w14:paraId="3F22D5FF" w14:textId="648C37CF" w:rsidR="00455D7E" w:rsidRPr="00455D7E" w:rsidRDefault="00455D7E" w:rsidP="00455D7E">
      <w:r w:rsidRPr="00455D7E">
        <w:rPr>
          <w:b/>
          <w:bCs/>
        </w:rPr>
        <w:t>Storytelling</w:t>
      </w:r>
    </w:p>
    <w:p w14:paraId="36786D21" w14:textId="77777777" w:rsidR="00455D7E" w:rsidRDefault="00455D7E" w:rsidP="005F14FE">
      <w:pPr>
        <w:numPr>
          <w:ilvl w:val="0"/>
          <w:numId w:val="18"/>
        </w:numPr>
        <w:tabs>
          <w:tab w:val="num" w:pos="720"/>
        </w:tabs>
        <w:ind w:left="426" w:hanging="425"/>
      </w:pPr>
      <w:r w:rsidRPr="00455D7E">
        <w:t>What messages do Paul and Damian share in this episode?</w:t>
      </w:r>
    </w:p>
    <w:p w14:paraId="3F74398B"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041DB3BB" w14:textId="77777777">
        <w:tc>
          <w:tcPr>
            <w:tcW w:w="9628" w:type="dxa"/>
          </w:tcPr>
          <w:p w14:paraId="1EF04F44" w14:textId="77777777" w:rsidR="0029364A" w:rsidRPr="005A4D83" w:rsidRDefault="0029364A">
            <w:pPr>
              <w:tabs>
                <w:tab w:val="left" w:pos="284"/>
              </w:tabs>
              <w:contextualSpacing/>
              <w:rPr>
                <w:sz w:val="28"/>
                <w:szCs w:val="24"/>
              </w:rPr>
            </w:pPr>
          </w:p>
        </w:tc>
      </w:tr>
    </w:tbl>
    <w:p w14:paraId="1B40C5C8" w14:textId="77777777" w:rsidR="0029364A" w:rsidRPr="00455D7E" w:rsidRDefault="0029364A" w:rsidP="0029364A">
      <w:pPr>
        <w:ind w:left="1"/>
      </w:pPr>
    </w:p>
    <w:p w14:paraId="44FF6E7E" w14:textId="77777777" w:rsidR="00455D7E" w:rsidRDefault="00455D7E" w:rsidP="005F14FE">
      <w:pPr>
        <w:numPr>
          <w:ilvl w:val="0"/>
          <w:numId w:val="18"/>
        </w:numPr>
        <w:tabs>
          <w:tab w:val="num" w:pos="720"/>
        </w:tabs>
        <w:ind w:left="426" w:hanging="425"/>
      </w:pPr>
      <w:r w:rsidRPr="00455D7E">
        <w:t>How do they share their stories?</w:t>
      </w:r>
    </w:p>
    <w:p w14:paraId="39CACE56"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3CC52305" w14:textId="77777777">
        <w:tc>
          <w:tcPr>
            <w:tcW w:w="9628" w:type="dxa"/>
          </w:tcPr>
          <w:p w14:paraId="1AAEBE3E" w14:textId="77777777" w:rsidR="0029364A" w:rsidRPr="005A4D83" w:rsidRDefault="0029364A">
            <w:pPr>
              <w:tabs>
                <w:tab w:val="left" w:pos="284"/>
              </w:tabs>
              <w:contextualSpacing/>
              <w:rPr>
                <w:sz w:val="28"/>
                <w:szCs w:val="24"/>
              </w:rPr>
            </w:pPr>
          </w:p>
        </w:tc>
      </w:tr>
    </w:tbl>
    <w:p w14:paraId="0E70DBD9" w14:textId="77777777" w:rsidR="0029364A" w:rsidRPr="00455D7E" w:rsidRDefault="0029364A" w:rsidP="0029364A">
      <w:pPr>
        <w:ind w:left="1"/>
      </w:pPr>
    </w:p>
    <w:p w14:paraId="163EBA02" w14:textId="77777777" w:rsidR="00455D7E" w:rsidRDefault="00455D7E" w:rsidP="005F14FE">
      <w:pPr>
        <w:numPr>
          <w:ilvl w:val="0"/>
          <w:numId w:val="18"/>
        </w:numPr>
        <w:tabs>
          <w:tab w:val="num" w:pos="720"/>
        </w:tabs>
        <w:ind w:left="426" w:hanging="425"/>
      </w:pPr>
      <w:r w:rsidRPr="00455D7E">
        <w:t>What do they teach us about Aboriginal people and Country?</w:t>
      </w:r>
    </w:p>
    <w:p w14:paraId="512B7C65" w14:textId="77777777" w:rsidR="0029364A" w:rsidRDefault="0029364A" w:rsidP="0029364A">
      <w:pPr>
        <w:ind w:left="426"/>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39E7BD55" w14:textId="77777777">
        <w:tc>
          <w:tcPr>
            <w:tcW w:w="9628" w:type="dxa"/>
          </w:tcPr>
          <w:p w14:paraId="129003A0" w14:textId="77777777" w:rsidR="0029364A" w:rsidRPr="005A4D83" w:rsidRDefault="0029364A">
            <w:pPr>
              <w:tabs>
                <w:tab w:val="left" w:pos="284"/>
              </w:tabs>
              <w:contextualSpacing/>
              <w:rPr>
                <w:sz w:val="28"/>
                <w:szCs w:val="24"/>
              </w:rPr>
            </w:pPr>
          </w:p>
        </w:tc>
      </w:tr>
    </w:tbl>
    <w:p w14:paraId="7D7A8E04" w14:textId="77777777" w:rsidR="008866B4" w:rsidRDefault="008866B4" w:rsidP="00455D7E">
      <w:pPr>
        <w:rPr>
          <w:b/>
          <w:bCs/>
        </w:rPr>
      </w:pPr>
    </w:p>
    <w:p w14:paraId="7F729738" w14:textId="00C41587" w:rsidR="00455D7E" w:rsidRPr="00455D7E" w:rsidRDefault="00455D7E" w:rsidP="00455D7E">
      <w:r w:rsidRPr="00455D7E">
        <w:rPr>
          <w:b/>
          <w:bCs/>
        </w:rPr>
        <w:t>Giant ghost gum</w:t>
      </w:r>
    </w:p>
    <w:p w14:paraId="71F37273" w14:textId="77777777" w:rsidR="00455D7E" w:rsidRDefault="00455D7E" w:rsidP="005F14FE">
      <w:pPr>
        <w:numPr>
          <w:ilvl w:val="0"/>
          <w:numId w:val="18"/>
        </w:numPr>
        <w:tabs>
          <w:tab w:val="num" w:pos="720"/>
        </w:tabs>
        <w:ind w:left="426" w:hanging="425"/>
      </w:pPr>
      <w:r w:rsidRPr="00455D7E">
        <w:t>What is so unique about this tree?</w:t>
      </w:r>
    </w:p>
    <w:p w14:paraId="5C578C60"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1D3989FB" w14:textId="77777777">
        <w:tc>
          <w:tcPr>
            <w:tcW w:w="9628" w:type="dxa"/>
          </w:tcPr>
          <w:p w14:paraId="1C6D03DA" w14:textId="77777777" w:rsidR="0029364A" w:rsidRPr="005A4D83" w:rsidRDefault="0029364A">
            <w:pPr>
              <w:tabs>
                <w:tab w:val="left" w:pos="284"/>
              </w:tabs>
              <w:contextualSpacing/>
              <w:rPr>
                <w:sz w:val="28"/>
                <w:szCs w:val="24"/>
              </w:rPr>
            </w:pPr>
          </w:p>
        </w:tc>
      </w:tr>
    </w:tbl>
    <w:p w14:paraId="194F90A7" w14:textId="77777777" w:rsidR="0029364A" w:rsidRPr="00455D7E" w:rsidRDefault="0029364A" w:rsidP="0029364A">
      <w:pPr>
        <w:ind w:left="1"/>
      </w:pPr>
    </w:p>
    <w:p w14:paraId="237A9413" w14:textId="77777777" w:rsidR="00455D7E" w:rsidRDefault="00455D7E" w:rsidP="005F14FE">
      <w:pPr>
        <w:numPr>
          <w:ilvl w:val="0"/>
          <w:numId w:val="18"/>
        </w:numPr>
        <w:tabs>
          <w:tab w:val="num" w:pos="720"/>
        </w:tabs>
        <w:ind w:left="426" w:hanging="425"/>
      </w:pPr>
      <w:r w:rsidRPr="00455D7E">
        <w:t>How does Aaron know about the tree's root system?</w:t>
      </w:r>
    </w:p>
    <w:p w14:paraId="17B0054B"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335EAFE7" w14:textId="77777777">
        <w:tc>
          <w:tcPr>
            <w:tcW w:w="9628" w:type="dxa"/>
          </w:tcPr>
          <w:p w14:paraId="692108E2" w14:textId="77777777" w:rsidR="0029364A" w:rsidRPr="005A4D83" w:rsidRDefault="0029364A">
            <w:pPr>
              <w:tabs>
                <w:tab w:val="left" w:pos="284"/>
              </w:tabs>
              <w:contextualSpacing/>
              <w:rPr>
                <w:sz w:val="28"/>
                <w:szCs w:val="24"/>
              </w:rPr>
            </w:pPr>
          </w:p>
        </w:tc>
      </w:tr>
    </w:tbl>
    <w:p w14:paraId="66BF3306" w14:textId="77777777" w:rsidR="008866B4" w:rsidRDefault="008866B4" w:rsidP="00455D7E">
      <w:pPr>
        <w:rPr>
          <w:b/>
          <w:bCs/>
        </w:rPr>
      </w:pPr>
    </w:p>
    <w:p w14:paraId="308F5EC4" w14:textId="61A73593" w:rsidR="00455D7E" w:rsidRPr="00455D7E" w:rsidRDefault="00455D7E" w:rsidP="00455D7E">
      <w:r w:rsidRPr="00455D7E">
        <w:rPr>
          <w:b/>
          <w:bCs/>
        </w:rPr>
        <w:t>Paul Williams and Damian Ryder</w:t>
      </w:r>
    </w:p>
    <w:p w14:paraId="07335215" w14:textId="352D1DF3" w:rsidR="00455D7E" w:rsidRDefault="00455D7E" w:rsidP="005F14FE">
      <w:pPr>
        <w:numPr>
          <w:ilvl w:val="0"/>
          <w:numId w:val="18"/>
        </w:numPr>
        <w:tabs>
          <w:tab w:val="num" w:pos="720"/>
        </w:tabs>
        <w:ind w:left="426" w:hanging="425"/>
      </w:pPr>
      <w:r w:rsidRPr="00455D7E">
        <w:t xml:space="preserve">What are these </w:t>
      </w:r>
      <w:r w:rsidR="00C93436">
        <w:t>2</w:t>
      </w:r>
      <w:r w:rsidRPr="00455D7E">
        <w:t xml:space="preserve"> men responsible for?</w:t>
      </w:r>
    </w:p>
    <w:p w14:paraId="35620B0C"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2294E5EE" w14:textId="77777777">
        <w:tc>
          <w:tcPr>
            <w:tcW w:w="9628" w:type="dxa"/>
          </w:tcPr>
          <w:p w14:paraId="49998BCC" w14:textId="77777777" w:rsidR="0029364A" w:rsidRPr="005A4D83" w:rsidRDefault="0029364A">
            <w:pPr>
              <w:tabs>
                <w:tab w:val="left" w:pos="284"/>
              </w:tabs>
              <w:contextualSpacing/>
              <w:rPr>
                <w:sz w:val="28"/>
                <w:szCs w:val="24"/>
              </w:rPr>
            </w:pPr>
          </w:p>
        </w:tc>
      </w:tr>
    </w:tbl>
    <w:p w14:paraId="1E7D57AF" w14:textId="77777777" w:rsidR="0029364A" w:rsidRPr="00455D7E" w:rsidRDefault="0029364A" w:rsidP="0029364A">
      <w:pPr>
        <w:ind w:left="1"/>
      </w:pPr>
    </w:p>
    <w:p w14:paraId="56E0B10A" w14:textId="77777777" w:rsidR="00455D7E" w:rsidRDefault="00455D7E" w:rsidP="005F14FE">
      <w:pPr>
        <w:numPr>
          <w:ilvl w:val="0"/>
          <w:numId w:val="18"/>
        </w:numPr>
        <w:tabs>
          <w:tab w:val="num" w:pos="720"/>
        </w:tabs>
        <w:ind w:left="426" w:hanging="425"/>
      </w:pPr>
      <w:r w:rsidRPr="00455D7E">
        <w:t>How do they feel being on Country?</w:t>
      </w:r>
    </w:p>
    <w:p w14:paraId="1C15B5FF" w14:textId="77777777" w:rsidR="0029364A" w:rsidRDefault="0029364A" w:rsidP="0029364A"/>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09141FA2" w14:textId="77777777">
        <w:tc>
          <w:tcPr>
            <w:tcW w:w="9628" w:type="dxa"/>
          </w:tcPr>
          <w:p w14:paraId="2F2A693D" w14:textId="77777777" w:rsidR="0029364A" w:rsidRPr="005A4D83" w:rsidRDefault="0029364A">
            <w:pPr>
              <w:tabs>
                <w:tab w:val="left" w:pos="284"/>
              </w:tabs>
              <w:contextualSpacing/>
              <w:rPr>
                <w:sz w:val="28"/>
                <w:szCs w:val="24"/>
              </w:rPr>
            </w:pPr>
          </w:p>
        </w:tc>
      </w:tr>
    </w:tbl>
    <w:p w14:paraId="2A37865D" w14:textId="77777777" w:rsidR="0029364A" w:rsidRPr="00455D7E" w:rsidRDefault="0029364A" w:rsidP="0029364A"/>
    <w:p w14:paraId="04F4BC6E" w14:textId="77777777" w:rsidR="00455D7E" w:rsidRDefault="00455D7E" w:rsidP="005F14FE">
      <w:pPr>
        <w:numPr>
          <w:ilvl w:val="0"/>
          <w:numId w:val="18"/>
        </w:numPr>
        <w:tabs>
          <w:tab w:val="num" w:pos="720"/>
        </w:tabs>
        <w:ind w:left="426" w:hanging="425"/>
      </w:pPr>
      <w:r w:rsidRPr="00455D7E">
        <w:lastRenderedPageBreak/>
        <w:t>What do they hope younger generations will learn and feel?</w:t>
      </w:r>
    </w:p>
    <w:p w14:paraId="1EBA9938"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051B5A28" w14:textId="77777777">
        <w:tc>
          <w:tcPr>
            <w:tcW w:w="9628" w:type="dxa"/>
          </w:tcPr>
          <w:p w14:paraId="03E8629A" w14:textId="77777777" w:rsidR="0029364A" w:rsidRPr="005A4D83" w:rsidRDefault="0029364A">
            <w:pPr>
              <w:tabs>
                <w:tab w:val="left" w:pos="284"/>
              </w:tabs>
              <w:contextualSpacing/>
              <w:rPr>
                <w:sz w:val="28"/>
                <w:szCs w:val="24"/>
              </w:rPr>
            </w:pPr>
          </w:p>
        </w:tc>
      </w:tr>
    </w:tbl>
    <w:p w14:paraId="1DA2A6DE" w14:textId="77777777" w:rsidR="0029364A" w:rsidRPr="00455D7E" w:rsidRDefault="0029364A" w:rsidP="0029364A">
      <w:pPr>
        <w:ind w:left="1"/>
      </w:pPr>
    </w:p>
    <w:p w14:paraId="36968752" w14:textId="25DBCD82" w:rsidR="00455D7E" w:rsidRDefault="00455D7E" w:rsidP="005F14FE">
      <w:pPr>
        <w:numPr>
          <w:ilvl w:val="0"/>
          <w:numId w:val="18"/>
        </w:numPr>
        <w:tabs>
          <w:tab w:val="num" w:pos="720"/>
        </w:tabs>
        <w:ind w:left="426" w:hanging="425"/>
      </w:pPr>
      <w:r w:rsidRPr="00455D7E">
        <w:t xml:space="preserve">Wherever you go, you can connect with the land. </w:t>
      </w:r>
      <w:r w:rsidR="0029364A">
        <w:br/>
      </w:r>
      <w:r w:rsidRPr="00455D7E">
        <w:t>How can the land speak to us to guide us in a direction?</w:t>
      </w:r>
    </w:p>
    <w:p w14:paraId="1226A748"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74EC3C8C" w14:textId="77777777">
        <w:tc>
          <w:tcPr>
            <w:tcW w:w="9628" w:type="dxa"/>
          </w:tcPr>
          <w:p w14:paraId="67E91C36" w14:textId="77777777" w:rsidR="0029364A" w:rsidRPr="005A4D83" w:rsidRDefault="0029364A">
            <w:pPr>
              <w:tabs>
                <w:tab w:val="left" w:pos="284"/>
              </w:tabs>
              <w:contextualSpacing/>
              <w:rPr>
                <w:sz w:val="28"/>
                <w:szCs w:val="24"/>
              </w:rPr>
            </w:pPr>
          </w:p>
        </w:tc>
      </w:tr>
    </w:tbl>
    <w:p w14:paraId="506FB114" w14:textId="77777777" w:rsidR="0029364A" w:rsidRPr="00455D7E" w:rsidRDefault="0029364A" w:rsidP="0029364A">
      <w:pPr>
        <w:ind w:left="1"/>
      </w:pPr>
    </w:p>
    <w:p w14:paraId="5E0CDD10" w14:textId="77777777" w:rsidR="008866B4" w:rsidRDefault="008866B4" w:rsidP="00455D7E">
      <w:pPr>
        <w:rPr>
          <w:b/>
          <w:bCs/>
        </w:rPr>
      </w:pPr>
    </w:p>
    <w:p w14:paraId="47D216CD" w14:textId="5015593A" w:rsidR="00455D7E" w:rsidRPr="00455D7E" w:rsidRDefault="00455D7E" w:rsidP="00455D7E">
      <w:r w:rsidRPr="00455D7E">
        <w:rPr>
          <w:b/>
          <w:bCs/>
        </w:rPr>
        <w:t>Pmurlangkinya (Palm Valley)</w:t>
      </w:r>
    </w:p>
    <w:p w14:paraId="59EF7D0D" w14:textId="77777777" w:rsidR="00455D7E" w:rsidRDefault="00455D7E" w:rsidP="005F14FE">
      <w:pPr>
        <w:numPr>
          <w:ilvl w:val="0"/>
          <w:numId w:val="18"/>
        </w:numPr>
        <w:tabs>
          <w:tab w:val="num" w:pos="720"/>
        </w:tabs>
        <w:ind w:left="426" w:hanging="425"/>
      </w:pPr>
      <w:r w:rsidRPr="00455D7E">
        <w:t>What is Pmurlangkinya home to, and why are they special?</w:t>
      </w:r>
    </w:p>
    <w:p w14:paraId="31F51AE8"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3CB54900" w14:textId="77777777">
        <w:tc>
          <w:tcPr>
            <w:tcW w:w="9628" w:type="dxa"/>
          </w:tcPr>
          <w:p w14:paraId="05DE5025" w14:textId="77777777" w:rsidR="0029364A" w:rsidRPr="005A4D83" w:rsidRDefault="0029364A">
            <w:pPr>
              <w:tabs>
                <w:tab w:val="left" w:pos="284"/>
              </w:tabs>
              <w:contextualSpacing/>
              <w:rPr>
                <w:sz w:val="28"/>
                <w:szCs w:val="24"/>
              </w:rPr>
            </w:pPr>
          </w:p>
        </w:tc>
      </w:tr>
    </w:tbl>
    <w:p w14:paraId="1D2DECB3" w14:textId="77777777" w:rsidR="0029364A" w:rsidRPr="00455D7E" w:rsidRDefault="0029364A" w:rsidP="0029364A">
      <w:pPr>
        <w:ind w:left="1"/>
      </w:pPr>
    </w:p>
    <w:p w14:paraId="539D4C44" w14:textId="77777777" w:rsidR="00455D7E" w:rsidRDefault="00455D7E" w:rsidP="005F14FE">
      <w:pPr>
        <w:numPr>
          <w:ilvl w:val="0"/>
          <w:numId w:val="18"/>
        </w:numPr>
        <w:tabs>
          <w:tab w:val="num" w:pos="720"/>
        </w:tabs>
        <w:ind w:left="426" w:hanging="425"/>
      </w:pPr>
      <w:r w:rsidRPr="00455D7E">
        <w:t>What do the Western Arrernte people believe about how the palms were born? </w:t>
      </w:r>
    </w:p>
    <w:p w14:paraId="4C0D5506"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32566112" w14:textId="77777777">
        <w:tc>
          <w:tcPr>
            <w:tcW w:w="9628" w:type="dxa"/>
          </w:tcPr>
          <w:p w14:paraId="2E55F2F5" w14:textId="77777777" w:rsidR="0029364A" w:rsidRPr="005A4D83" w:rsidRDefault="0029364A">
            <w:pPr>
              <w:tabs>
                <w:tab w:val="left" w:pos="284"/>
              </w:tabs>
              <w:contextualSpacing/>
              <w:rPr>
                <w:sz w:val="28"/>
                <w:szCs w:val="24"/>
              </w:rPr>
            </w:pPr>
          </w:p>
        </w:tc>
      </w:tr>
    </w:tbl>
    <w:p w14:paraId="0B495146" w14:textId="77777777" w:rsidR="00612E7C" w:rsidRDefault="00612E7C" w:rsidP="00455D7E">
      <w:pPr>
        <w:rPr>
          <w:b/>
          <w:bCs/>
        </w:rPr>
      </w:pPr>
    </w:p>
    <w:p w14:paraId="54839FCC" w14:textId="3A668D59" w:rsidR="00455D7E" w:rsidRPr="00455D7E" w:rsidRDefault="00455D7E" w:rsidP="00455D7E">
      <w:r w:rsidRPr="00455D7E">
        <w:rPr>
          <w:b/>
          <w:bCs/>
        </w:rPr>
        <w:t>Tnorala (Gosse Bluff)</w:t>
      </w:r>
    </w:p>
    <w:p w14:paraId="58963FCE" w14:textId="77777777" w:rsidR="00455D7E" w:rsidRDefault="00455D7E" w:rsidP="005F14FE">
      <w:pPr>
        <w:numPr>
          <w:ilvl w:val="0"/>
          <w:numId w:val="18"/>
        </w:numPr>
        <w:tabs>
          <w:tab w:val="num" w:pos="720"/>
        </w:tabs>
        <w:ind w:left="426" w:hanging="425"/>
      </w:pPr>
      <w:r w:rsidRPr="00455D7E">
        <w:t>Discuss Aaron’s story of how he was born in the sky. What does this mean for him?</w:t>
      </w:r>
    </w:p>
    <w:p w14:paraId="233A1A1C"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2E577BD1" w14:textId="77777777">
        <w:tc>
          <w:tcPr>
            <w:tcW w:w="9628" w:type="dxa"/>
          </w:tcPr>
          <w:p w14:paraId="51E08B94" w14:textId="77777777" w:rsidR="0029364A" w:rsidRPr="005A4D83" w:rsidRDefault="0029364A">
            <w:pPr>
              <w:tabs>
                <w:tab w:val="left" w:pos="284"/>
              </w:tabs>
              <w:contextualSpacing/>
              <w:rPr>
                <w:sz w:val="28"/>
                <w:szCs w:val="24"/>
              </w:rPr>
            </w:pPr>
          </w:p>
        </w:tc>
      </w:tr>
      <w:tr w:rsidR="0029364A" w14:paraId="79DFD780" w14:textId="77777777">
        <w:tc>
          <w:tcPr>
            <w:tcW w:w="9628" w:type="dxa"/>
          </w:tcPr>
          <w:p w14:paraId="43F71B51" w14:textId="77777777" w:rsidR="0029364A" w:rsidRPr="005A4D83" w:rsidRDefault="0029364A">
            <w:pPr>
              <w:tabs>
                <w:tab w:val="left" w:pos="284"/>
              </w:tabs>
              <w:contextualSpacing/>
              <w:rPr>
                <w:sz w:val="28"/>
                <w:szCs w:val="24"/>
              </w:rPr>
            </w:pPr>
          </w:p>
        </w:tc>
      </w:tr>
    </w:tbl>
    <w:p w14:paraId="4F33A94C" w14:textId="77777777" w:rsidR="00612E7C" w:rsidRDefault="00612E7C" w:rsidP="00455D7E">
      <w:pPr>
        <w:rPr>
          <w:b/>
          <w:bCs/>
        </w:rPr>
      </w:pPr>
    </w:p>
    <w:p w14:paraId="7698E210" w14:textId="16BF97EA" w:rsidR="00455D7E" w:rsidRPr="00455D7E" w:rsidRDefault="00455D7E" w:rsidP="00455D7E">
      <w:r w:rsidRPr="00455D7E">
        <w:rPr>
          <w:b/>
          <w:bCs/>
        </w:rPr>
        <w:t>Sky Country</w:t>
      </w:r>
    </w:p>
    <w:p w14:paraId="5311B22F" w14:textId="77777777" w:rsidR="00455D7E" w:rsidRDefault="00455D7E" w:rsidP="005F14FE">
      <w:pPr>
        <w:numPr>
          <w:ilvl w:val="0"/>
          <w:numId w:val="18"/>
        </w:numPr>
        <w:tabs>
          <w:tab w:val="num" w:pos="720"/>
        </w:tabs>
        <w:ind w:left="426" w:hanging="425"/>
      </w:pPr>
      <w:r w:rsidRPr="00455D7E">
        <w:t>What is the significance of the stars for First Nations peoples?</w:t>
      </w:r>
    </w:p>
    <w:p w14:paraId="17F79F91"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6E3640DD" w14:textId="77777777">
        <w:tc>
          <w:tcPr>
            <w:tcW w:w="9628" w:type="dxa"/>
          </w:tcPr>
          <w:p w14:paraId="6A843D72" w14:textId="77777777" w:rsidR="0029364A" w:rsidRPr="005A4D83" w:rsidRDefault="0029364A">
            <w:pPr>
              <w:tabs>
                <w:tab w:val="left" w:pos="284"/>
              </w:tabs>
              <w:contextualSpacing/>
              <w:rPr>
                <w:sz w:val="28"/>
                <w:szCs w:val="24"/>
              </w:rPr>
            </w:pPr>
          </w:p>
        </w:tc>
      </w:tr>
      <w:tr w:rsidR="0029364A" w14:paraId="146389C1" w14:textId="77777777">
        <w:tc>
          <w:tcPr>
            <w:tcW w:w="9628" w:type="dxa"/>
          </w:tcPr>
          <w:p w14:paraId="3889AAA0" w14:textId="77777777" w:rsidR="0029364A" w:rsidRPr="005A4D83" w:rsidRDefault="0029364A">
            <w:pPr>
              <w:tabs>
                <w:tab w:val="left" w:pos="284"/>
              </w:tabs>
              <w:contextualSpacing/>
              <w:rPr>
                <w:sz w:val="28"/>
                <w:szCs w:val="24"/>
              </w:rPr>
            </w:pPr>
          </w:p>
        </w:tc>
      </w:tr>
    </w:tbl>
    <w:p w14:paraId="5621D20E" w14:textId="77777777" w:rsidR="0029364A" w:rsidRPr="00455D7E" w:rsidRDefault="0029364A" w:rsidP="0029364A">
      <w:pPr>
        <w:ind w:left="1"/>
      </w:pPr>
    </w:p>
    <w:p w14:paraId="5FC25030" w14:textId="63C4CF2D" w:rsidR="0029364A" w:rsidRDefault="0029364A" w:rsidP="005F14FE">
      <w:pPr>
        <w:numPr>
          <w:ilvl w:val="0"/>
          <w:numId w:val="18"/>
        </w:numPr>
        <w:tabs>
          <w:tab w:val="num" w:pos="720"/>
        </w:tabs>
        <w:ind w:left="426" w:hanging="425"/>
      </w:pPr>
      <w:r>
        <w:t>Summarise</w:t>
      </w:r>
      <w:r w:rsidR="00455D7E" w:rsidRPr="00455D7E">
        <w:t xml:space="preserve"> the story from the stars and the land, known as Dreaming</w:t>
      </w:r>
      <w:r w:rsidR="00994127">
        <w:t>.</w:t>
      </w:r>
    </w:p>
    <w:p w14:paraId="7E41B31E" w14:textId="77777777" w:rsidR="0029364A" w:rsidRDefault="0029364A" w:rsidP="0029364A">
      <w:pPr>
        <w:ind w:left="1"/>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9364A" w14:paraId="41CD0B81" w14:textId="77777777">
        <w:tc>
          <w:tcPr>
            <w:tcW w:w="9628" w:type="dxa"/>
          </w:tcPr>
          <w:p w14:paraId="3C8B29BD" w14:textId="77777777" w:rsidR="0029364A" w:rsidRPr="005A4D83" w:rsidRDefault="0029364A">
            <w:pPr>
              <w:tabs>
                <w:tab w:val="left" w:pos="284"/>
              </w:tabs>
              <w:contextualSpacing/>
              <w:rPr>
                <w:sz w:val="28"/>
                <w:szCs w:val="24"/>
              </w:rPr>
            </w:pPr>
          </w:p>
        </w:tc>
      </w:tr>
      <w:tr w:rsidR="00C93436" w14:paraId="50C0A8F0" w14:textId="77777777">
        <w:tc>
          <w:tcPr>
            <w:tcW w:w="9628" w:type="dxa"/>
          </w:tcPr>
          <w:p w14:paraId="51194032" w14:textId="77777777" w:rsidR="00C93436" w:rsidRPr="005A4D83" w:rsidRDefault="00C93436">
            <w:pPr>
              <w:tabs>
                <w:tab w:val="left" w:pos="284"/>
              </w:tabs>
              <w:contextualSpacing/>
              <w:rPr>
                <w:sz w:val="28"/>
                <w:szCs w:val="24"/>
              </w:rPr>
            </w:pPr>
          </w:p>
        </w:tc>
      </w:tr>
    </w:tbl>
    <w:p w14:paraId="7F509591" w14:textId="77777777" w:rsidR="00C93436" w:rsidRDefault="00C93436" w:rsidP="00C93436"/>
    <w:p w14:paraId="3FA801B9" w14:textId="77777777" w:rsidR="00C93436" w:rsidRDefault="00C93436" w:rsidP="00C93436"/>
    <w:p w14:paraId="1EE2C972" w14:textId="77777777" w:rsidR="00C93436" w:rsidRDefault="00C93436" w:rsidP="00C93436">
      <w:pPr>
        <w:sectPr w:rsidR="00C93436" w:rsidSect="000F0C8E">
          <w:pgSz w:w="11906" w:h="16838"/>
          <w:pgMar w:top="1134" w:right="1134" w:bottom="1134" w:left="1134" w:header="709" w:footer="624" w:gutter="0"/>
          <w:cols w:space="708"/>
          <w:docGrid w:linePitch="360"/>
        </w:sectPr>
      </w:pPr>
    </w:p>
    <w:p w14:paraId="5D644A7A" w14:textId="1E69533D" w:rsidR="00C93436" w:rsidRPr="008A365F" w:rsidRDefault="00C93436" w:rsidP="00C93436">
      <w:pPr>
        <w:rPr>
          <w:b/>
          <w:bCs/>
          <w:sz w:val="24"/>
          <w:szCs w:val="22"/>
        </w:rPr>
      </w:pPr>
      <w:r w:rsidRPr="008A365F">
        <w:rPr>
          <w:b/>
          <w:bCs/>
          <w:sz w:val="24"/>
          <w:szCs w:val="22"/>
        </w:rPr>
        <w:lastRenderedPageBreak/>
        <w:t xml:space="preserve">Resource #4 Back to Nature – </w:t>
      </w:r>
      <w:r w:rsidR="00095A37" w:rsidRPr="008A365F">
        <w:rPr>
          <w:b/>
          <w:bCs/>
          <w:sz w:val="24"/>
          <w:szCs w:val="22"/>
        </w:rPr>
        <w:t xml:space="preserve">Episode 8 </w:t>
      </w:r>
      <w:r w:rsidR="004A6EE0" w:rsidRPr="008A365F">
        <w:rPr>
          <w:b/>
          <w:bCs/>
          <w:sz w:val="24"/>
          <w:szCs w:val="22"/>
        </w:rPr>
        <w:t>TEACHER COPY</w:t>
      </w:r>
    </w:p>
    <w:p w14:paraId="2B7F7497" w14:textId="77777777" w:rsidR="00C93436" w:rsidRDefault="00C93436" w:rsidP="00C93436">
      <w:pPr>
        <w:rPr>
          <w:b/>
          <w:bCs/>
        </w:rPr>
      </w:pPr>
    </w:p>
    <w:p w14:paraId="0AF0023F" w14:textId="0FBCE9DC" w:rsidR="00C93436" w:rsidRPr="00C93436" w:rsidRDefault="00C93436" w:rsidP="00C93436">
      <w:r w:rsidRPr="00C93436">
        <w:rPr>
          <w:b/>
          <w:bCs/>
        </w:rPr>
        <w:t>Altjira</w:t>
      </w:r>
    </w:p>
    <w:p w14:paraId="04016996" w14:textId="7AE7CCCD" w:rsidR="00C93436" w:rsidRDefault="00C93436" w:rsidP="005F14FE">
      <w:pPr>
        <w:numPr>
          <w:ilvl w:val="0"/>
          <w:numId w:val="19"/>
        </w:numPr>
      </w:pPr>
      <w:r w:rsidRPr="008A365F">
        <w:rPr>
          <w:color w:val="FF0000"/>
        </w:rPr>
        <w:t xml:space="preserve">Altjira is described as the creator, made everything. </w:t>
      </w:r>
    </w:p>
    <w:p w14:paraId="4CE56351" w14:textId="77777777" w:rsidR="00C93436" w:rsidRPr="00C93436" w:rsidRDefault="00C93436" w:rsidP="00C93436"/>
    <w:p w14:paraId="3D0468AD" w14:textId="5F3B7DCD" w:rsidR="00E955D8" w:rsidRPr="00E955D8" w:rsidRDefault="00C93436" w:rsidP="00E955D8">
      <w:pPr>
        <w:rPr>
          <w:color w:val="C00000"/>
        </w:rPr>
      </w:pPr>
      <w:r w:rsidRPr="00C93436">
        <w:rPr>
          <w:b/>
          <w:bCs/>
        </w:rPr>
        <w:t>Alherrkentye (Trephina Gorge</w:t>
      </w:r>
      <w:r w:rsidR="00E955D8">
        <w:rPr>
          <w:b/>
          <w:bCs/>
        </w:rPr>
        <w:t>)</w:t>
      </w:r>
    </w:p>
    <w:p w14:paraId="453C59A3" w14:textId="7A2C8FA0" w:rsidR="00C93436" w:rsidRPr="008A365F" w:rsidRDefault="00C93436" w:rsidP="005F14FE">
      <w:pPr>
        <w:numPr>
          <w:ilvl w:val="0"/>
          <w:numId w:val="19"/>
        </w:numPr>
        <w:rPr>
          <w:color w:val="FF0000"/>
        </w:rPr>
      </w:pPr>
      <w:r w:rsidRPr="008A365F">
        <w:rPr>
          <w:color w:val="FF0000"/>
        </w:rPr>
        <w:t>The dirt is red because of the iron oxide / rusting of the quartzite and surrounding rock — it gives the landscape its red colour.</w:t>
      </w:r>
    </w:p>
    <w:p w14:paraId="37479A42" w14:textId="02376A09" w:rsidR="00C93436" w:rsidRPr="008A365F" w:rsidRDefault="00C93436" w:rsidP="005F14FE">
      <w:pPr>
        <w:numPr>
          <w:ilvl w:val="0"/>
          <w:numId w:val="19"/>
        </w:numPr>
        <w:rPr>
          <w:color w:val="FF0000"/>
        </w:rPr>
      </w:pPr>
      <w:r w:rsidRPr="008A365F">
        <w:rPr>
          <w:color w:val="FF0000"/>
        </w:rPr>
        <w:t xml:space="preserve">Quartzite is called very durable. This reflects the spirit of the land in that the land is enduring and resilient under harsh, dry conditions. Even when water is scarce, life persists. The rock’s durability mirrors how Country holds its form, supports life, weathers stress. </w:t>
      </w:r>
    </w:p>
    <w:p w14:paraId="50F599DC" w14:textId="22EB8562" w:rsidR="00C93436" w:rsidRPr="00C93436" w:rsidRDefault="00C93436" w:rsidP="00C93436"/>
    <w:p w14:paraId="24C986FB" w14:textId="77777777" w:rsidR="00E955D8" w:rsidRDefault="00C93436" w:rsidP="00E955D8">
      <w:pPr>
        <w:rPr>
          <w:b/>
          <w:bCs/>
        </w:rPr>
      </w:pPr>
      <w:r w:rsidRPr="00C93436">
        <w:rPr>
          <w:b/>
          <w:bCs/>
        </w:rPr>
        <w:t>Storytelling</w:t>
      </w:r>
    </w:p>
    <w:p w14:paraId="041873FD" w14:textId="77777777" w:rsidR="00E955D8" w:rsidRPr="008A365F" w:rsidRDefault="00C93436" w:rsidP="005F14FE">
      <w:pPr>
        <w:numPr>
          <w:ilvl w:val="0"/>
          <w:numId w:val="19"/>
        </w:numPr>
        <w:rPr>
          <w:color w:val="FF0000"/>
        </w:rPr>
      </w:pPr>
      <w:r w:rsidRPr="008A365F">
        <w:rPr>
          <w:color w:val="FF0000"/>
        </w:rPr>
        <w:t>Paul and Damian emphasi</w:t>
      </w:r>
      <w:r w:rsidR="00E955D8" w:rsidRPr="008A365F">
        <w:rPr>
          <w:color w:val="FF0000"/>
        </w:rPr>
        <w:t>s</w:t>
      </w:r>
      <w:r w:rsidRPr="008A365F">
        <w:rPr>
          <w:color w:val="FF0000"/>
        </w:rPr>
        <w:t>e “wherever you go, talk to the land.” They carry messages of connection, respect, belonging</w:t>
      </w:r>
      <w:r w:rsidR="00E955D8" w:rsidRPr="008A365F">
        <w:rPr>
          <w:color w:val="FF0000"/>
        </w:rPr>
        <w:t>.</w:t>
      </w:r>
    </w:p>
    <w:p w14:paraId="16F643CA" w14:textId="77777777" w:rsidR="00A9155B" w:rsidRPr="008A365F" w:rsidRDefault="00C93436" w:rsidP="005F14FE">
      <w:pPr>
        <w:numPr>
          <w:ilvl w:val="0"/>
          <w:numId w:val="19"/>
        </w:numPr>
        <w:rPr>
          <w:color w:val="FF0000"/>
        </w:rPr>
      </w:pPr>
      <w:r w:rsidRPr="008A365F">
        <w:rPr>
          <w:color w:val="FF0000"/>
        </w:rPr>
        <w:t>They share their stories orally, by walking on Country, by pointing to land features, by teaching through presence on Country.</w:t>
      </w:r>
    </w:p>
    <w:p w14:paraId="791C7C7D" w14:textId="0150E1E2" w:rsidR="00C93436" w:rsidRPr="008A365F" w:rsidRDefault="00C93436" w:rsidP="005F14FE">
      <w:pPr>
        <w:numPr>
          <w:ilvl w:val="0"/>
          <w:numId w:val="19"/>
        </w:numPr>
        <w:rPr>
          <w:color w:val="FF0000"/>
        </w:rPr>
      </w:pPr>
      <w:r w:rsidRPr="008A365F">
        <w:rPr>
          <w:color w:val="FF0000"/>
        </w:rPr>
        <w:t>They teach that Aboriginal people are custodians, deeply connected to Country. Country is alive, has spirit, deserves respect.</w:t>
      </w:r>
    </w:p>
    <w:p w14:paraId="54E0B302" w14:textId="00936811" w:rsidR="00C93436" w:rsidRPr="00C93436" w:rsidRDefault="00C93436" w:rsidP="00C93436"/>
    <w:p w14:paraId="18B25D58" w14:textId="77777777" w:rsidR="00A9155B" w:rsidRDefault="00C93436" w:rsidP="00C93436">
      <w:pPr>
        <w:rPr>
          <w:b/>
          <w:bCs/>
        </w:rPr>
      </w:pPr>
      <w:r w:rsidRPr="00C93436">
        <w:rPr>
          <w:b/>
          <w:bCs/>
        </w:rPr>
        <w:t>Giant ghost gum</w:t>
      </w:r>
    </w:p>
    <w:p w14:paraId="0D20F38B" w14:textId="4F4E71FF" w:rsidR="00A9155B" w:rsidRPr="008A365F" w:rsidRDefault="00C93436" w:rsidP="005F14FE">
      <w:pPr>
        <w:numPr>
          <w:ilvl w:val="0"/>
          <w:numId w:val="19"/>
        </w:numPr>
        <w:rPr>
          <w:color w:val="FF0000"/>
        </w:rPr>
      </w:pPr>
      <w:r w:rsidRPr="008A365F">
        <w:rPr>
          <w:color w:val="FF0000"/>
        </w:rPr>
        <w:t>It is the largest ghost gum in Australia.</w:t>
      </w:r>
    </w:p>
    <w:p w14:paraId="772F7035" w14:textId="761DDCC4" w:rsidR="00C93436" w:rsidRPr="008A365F" w:rsidRDefault="00C93436" w:rsidP="005F14FE">
      <w:pPr>
        <w:numPr>
          <w:ilvl w:val="0"/>
          <w:numId w:val="19"/>
        </w:numPr>
        <w:rPr>
          <w:color w:val="FF0000"/>
        </w:rPr>
      </w:pPr>
      <w:r w:rsidRPr="008A365F">
        <w:rPr>
          <w:color w:val="FF0000"/>
        </w:rPr>
        <w:t>Aaron knows about its huge underground root system through cultural knowledge</w:t>
      </w:r>
      <w:r w:rsidR="00992AD8" w:rsidRPr="008A365F">
        <w:rPr>
          <w:color w:val="FF0000"/>
        </w:rPr>
        <w:t xml:space="preserve"> and</w:t>
      </w:r>
      <w:r w:rsidRPr="008A365F">
        <w:rPr>
          <w:color w:val="FF0000"/>
        </w:rPr>
        <w:t xml:space="preserve"> stories.</w:t>
      </w:r>
    </w:p>
    <w:p w14:paraId="4A55D05B" w14:textId="77777777" w:rsidR="00A9155B" w:rsidRPr="00C93436" w:rsidRDefault="00A9155B" w:rsidP="00A9155B"/>
    <w:p w14:paraId="2FA775DE" w14:textId="77777777" w:rsidR="00992AD8" w:rsidRDefault="00C93436" w:rsidP="00C93436">
      <w:r w:rsidRPr="00C93436">
        <w:rPr>
          <w:b/>
          <w:bCs/>
        </w:rPr>
        <w:t>Paul Williams and Damian Ryder</w:t>
      </w:r>
    </w:p>
    <w:p w14:paraId="3AAD2FFD" w14:textId="0743A830" w:rsidR="00992AD8" w:rsidRPr="008A365F" w:rsidRDefault="00C93436" w:rsidP="005F14FE">
      <w:pPr>
        <w:numPr>
          <w:ilvl w:val="0"/>
          <w:numId w:val="19"/>
        </w:numPr>
        <w:rPr>
          <w:color w:val="FF0000"/>
        </w:rPr>
      </w:pPr>
      <w:r w:rsidRPr="008A365F">
        <w:rPr>
          <w:color w:val="FF0000"/>
        </w:rPr>
        <w:t>Paul is an Eastern Arrernte Elder and traditional landowner (Apmereke-artyweye). Damian is his cousin and land caretaker (Kwertegerle mape).</w:t>
      </w:r>
    </w:p>
    <w:p w14:paraId="620BE9AD" w14:textId="72EED8AF" w:rsidR="00992AD8" w:rsidRPr="008A365F" w:rsidRDefault="00C93436" w:rsidP="005F14FE">
      <w:pPr>
        <w:numPr>
          <w:ilvl w:val="0"/>
          <w:numId w:val="19"/>
        </w:numPr>
        <w:rPr>
          <w:color w:val="FF0000"/>
        </w:rPr>
      </w:pPr>
      <w:r w:rsidRPr="008A365F">
        <w:rPr>
          <w:color w:val="FF0000"/>
        </w:rPr>
        <w:t>They feel a deep belonging, responsibility, care when on Country. They feel at home, connected.</w:t>
      </w:r>
    </w:p>
    <w:p w14:paraId="4746BDC9" w14:textId="64CB9D0E" w:rsidR="00992AD8" w:rsidRPr="008A365F" w:rsidRDefault="00C93436" w:rsidP="005F14FE">
      <w:pPr>
        <w:numPr>
          <w:ilvl w:val="0"/>
          <w:numId w:val="19"/>
        </w:numPr>
        <w:rPr>
          <w:color w:val="FF0000"/>
        </w:rPr>
      </w:pPr>
      <w:r w:rsidRPr="008A365F">
        <w:rPr>
          <w:color w:val="FF0000"/>
        </w:rPr>
        <w:t>They hope younger generations learn to speak to Country, to understand connection, to feel belonging, respect land, preserve culture.</w:t>
      </w:r>
    </w:p>
    <w:p w14:paraId="71F0A1E7" w14:textId="6B106722" w:rsidR="00C93436" w:rsidRPr="008A365F" w:rsidRDefault="00C93436" w:rsidP="005F14FE">
      <w:pPr>
        <w:numPr>
          <w:ilvl w:val="0"/>
          <w:numId w:val="19"/>
        </w:numPr>
        <w:rPr>
          <w:color w:val="FF0000"/>
        </w:rPr>
      </w:pPr>
      <w:r w:rsidRPr="008A365F">
        <w:rPr>
          <w:color w:val="FF0000"/>
        </w:rPr>
        <w:t>The land can “speak” to us via features, stories, signals (water, rocks, plants). By paying attention</w:t>
      </w:r>
      <w:r w:rsidR="00992AD8" w:rsidRPr="008A365F">
        <w:rPr>
          <w:color w:val="FF0000"/>
        </w:rPr>
        <w:t xml:space="preserve"> (</w:t>
      </w:r>
      <w:r w:rsidRPr="008A365F">
        <w:rPr>
          <w:color w:val="FF0000"/>
        </w:rPr>
        <w:t>listening, walking, observing</w:t>
      </w:r>
      <w:r w:rsidR="00992AD8" w:rsidRPr="008A365F">
        <w:rPr>
          <w:color w:val="FF0000"/>
        </w:rPr>
        <w:t>)</w:t>
      </w:r>
      <w:r w:rsidRPr="008A365F">
        <w:rPr>
          <w:color w:val="FF0000"/>
        </w:rPr>
        <w:t xml:space="preserve"> we can be guided.</w:t>
      </w:r>
    </w:p>
    <w:p w14:paraId="3780167A" w14:textId="7FEB9B30" w:rsidR="00C93436" w:rsidRPr="00C93436" w:rsidRDefault="00C93436" w:rsidP="00C93436"/>
    <w:p w14:paraId="71BE07F9" w14:textId="77777777" w:rsidR="00992AD8" w:rsidRDefault="00C93436" w:rsidP="00C93436">
      <w:r w:rsidRPr="00C93436">
        <w:rPr>
          <w:b/>
          <w:bCs/>
        </w:rPr>
        <w:t>Pmurlangkinya (Palm Valley)</w:t>
      </w:r>
    </w:p>
    <w:p w14:paraId="07C36BB9" w14:textId="7AB3F7FD" w:rsidR="00992AD8" w:rsidRPr="008A365F" w:rsidRDefault="00C93436" w:rsidP="005F14FE">
      <w:pPr>
        <w:numPr>
          <w:ilvl w:val="0"/>
          <w:numId w:val="19"/>
        </w:numPr>
        <w:rPr>
          <w:color w:val="FF0000"/>
        </w:rPr>
      </w:pPr>
      <w:r w:rsidRPr="008A365F">
        <w:rPr>
          <w:color w:val="FF0000"/>
        </w:rPr>
        <w:t>Pmurlangkinya is home to red cabbage palms (in a desert oasis). They are special because they survive in an arid environment, form a rare oasis.</w:t>
      </w:r>
    </w:p>
    <w:p w14:paraId="47EB0E07" w14:textId="2DCCCCB3" w:rsidR="00C93436" w:rsidRPr="00C93436" w:rsidRDefault="00C93436" w:rsidP="005F14FE">
      <w:pPr>
        <w:numPr>
          <w:ilvl w:val="0"/>
          <w:numId w:val="19"/>
        </w:numPr>
        <w:rPr>
          <w:color w:val="C00000"/>
        </w:rPr>
      </w:pPr>
      <w:r w:rsidRPr="008A365F">
        <w:rPr>
          <w:color w:val="FF0000"/>
        </w:rPr>
        <w:t>Western Arrernte believe the palms were born from sparks of fire from Urabunya, blown across Country</w:t>
      </w:r>
      <w:r w:rsidRPr="00C93436">
        <w:rPr>
          <w:color w:val="C00000"/>
        </w:rPr>
        <w:t>.</w:t>
      </w:r>
    </w:p>
    <w:p w14:paraId="1F85F5DE" w14:textId="24D5B89C" w:rsidR="00C93436" w:rsidRPr="00C93436" w:rsidRDefault="00C93436" w:rsidP="00C93436"/>
    <w:p w14:paraId="3E919BF0" w14:textId="77777777" w:rsidR="00992AD8" w:rsidRDefault="00C93436" w:rsidP="00C93436">
      <w:r w:rsidRPr="00C93436">
        <w:rPr>
          <w:b/>
          <w:bCs/>
        </w:rPr>
        <w:t>Tnorala (Gosse Bluff)</w:t>
      </w:r>
    </w:p>
    <w:p w14:paraId="3E8C1355" w14:textId="2EB3D8D3" w:rsidR="00C93436" w:rsidRPr="008A365F" w:rsidRDefault="00C93436" w:rsidP="005F14FE">
      <w:pPr>
        <w:numPr>
          <w:ilvl w:val="0"/>
          <w:numId w:val="19"/>
        </w:numPr>
        <w:rPr>
          <w:color w:val="FF0000"/>
        </w:rPr>
      </w:pPr>
      <w:r w:rsidRPr="008A365F">
        <w:rPr>
          <w:color w:val="FF0000"/>
        </w:rPr>
        <w:t>Aaron relates a story that he was “born in the sky.” In the Western Arrernte Dreaming, sky women danced as stars; one placed her baby in a coolamon (a cradle) that fell to Earth, forming the crater. This gives him identity, connection: he is of Sky Country, part of cosmic lineage and the land</w:t>
      </w:r>
      <w:r w:rsidR="00992AD8" w:rsidRPr="008A365F">
        <w:rPr>
          <w:color w:val="FF0000"/>
        </w:rPr>
        <w:t>.</w:t>
      </w:r>
    </w:p>
    <w:p w14:paraId="2ADB64F1" w14:textId="77777777" w:rsidR="00992AD8" w:rsidRPr="00C93436" w:rsidRDefault="00992AD8" w:rsidP="00C93436"/>
    <w:p w14:paraId="26462668" w14:textId="77777777" w:rsidR="00095A37" w:rsidRDefault="00C93436" w:rsidP="00C93436">
      <w:r w:rsidRPr="00C93436">
        <w:rPr>
          <w:b/>
          <w:bCs/>
        </w:rPr>
        <w:t>Sky Country</w:t>
      </w:r>
    </w:p>
    <w:p w14:paraId="3888C535" w14:textId="4A66F6C9" w:rsidR="00095A37" w:rsidRPr="008A365F" w:rsidRDefault="00C93436" w:rsidP="005F14FE">
      <w:pPr>
        <w:numPr>
          <w:ilvl w:val="0"/>
          <w:numId w:val="19"/>
        </w:numPr>
        <w:rPr>
          <w:color w:val="FF0000"/>
        </w:rPr>
      </w:pPr>
      <w:r w:rsidRPr="008A365F">
        <w:rPr>
          <w:color w:val="FF0000"/>
        </w:rPr>
        <w:t>For First Nations peoples, stars are significant as guides, ancestors, stories in the sky. They reflect what is on land; they connect people to Country, universe.</w:t>
      </w:r>
    </w:p>
    <w:p w14:paraId="11A67BB5" w14:textId="28C6C345" w:rsidR="00C93436" w:rsidRPr="008A365F" w:rsidRDefault="00C93436" w:rsidP="005F14FE">
      <w:pPr>
        <w:numPr>
          <w:ilvl w:val="0"/>
          <w:numId w:val="19"/>
        </w:numPr>
        <w:rPr>
          <w:color w:val="FF0000"/>
        </w:rPr>
        <w:sectPr w:rsidR="00C93436" w:rsidRPr="008A365F" w:rsidSect="000F0C8E">
          <w:pgSz w:w="11906" w:h="16838"/>
          <w:pgMar w:top="1134" w:right="1134" w:bottom="1134" w:left="1134" w:header="709" w:footer="624" w:gutter="0"/>
          <w:cols w:space="708"/>
          <w:docGrid w:linePitch="360"/>
        </w:sectPr>
      </w:pPr>
      <w:r w:rsidRPr="008A365F">
        <w:rPr>
          <w:color w:val="FF0000"/>
        </w:rPr>
        <w:t>Dreaming (the story from the stars and land): in this episode, Sky Women danced as stars; one dropped her baby in a coolamon that became the crater of Tnorala. The constellation “coolamon” mirrors the landscape. This shows interconnection: land reflects sky; sky reflects land; people belong to both.</w:t>
      </w:r>
    </w:p>
    <w:p w14:paraId="12368D87" w14:textId="38FCDB74" w:rsidR="00766F89" w:rsidRDefault="00A80021" w:rsidP="1CF11941">
      <w:pPr>
        <w:pStyle w:val="Heading3"/>
        <w:tabs>
          <w:tab w:val="left" w:pos="284"/>
        </w:tabs>
      </w:pPr>
      <w:r>
        <w:lastRenderedPageBreak/>
        <w:t>Resource #</w:t>
      </w:r>
      <w:r w:rsidR="000A1E11">
        <w:t>5</w:t>
      </w:r>
      <w:r>
        <w:t xml:space="preserve"> Uluru case study</w:t>
      </w:r>
    </w:p>
    <w:p w14:paraId="11634EA4" w14:textId="77777777" w:rsidR="00A80021" w:rsidRDefault="00A80021" w:rsidP="00A80021"/>
    <w:p w14:paraId="43EEBC3D" w14:textId="18A90FC4" w:rsidR="00683C0D" w:rsidRDefault="000A1E11" w:rsidP="000A1E11">
      <w:pPr>
        <w:tabs>
          <w:tab w:val="left" w:pos="284"/>
        </w:tabs>
        <w:contextualSpacing/>
      </w:pPr>
      <w:r>
        <w:t xml:space="preserve">Write down what you know about Uluru and </w:t>
      </w:r>
      <w:r w:rsidR="00BB756C">
        <w:t xml:space="preserve">what </w:t>
      </w:r>
      <w:r>
        <w:t>questions you have.</w:t>
      </w:r>
    </w:p>
    <w:tbl>
      <w:tblPr>
        <w:tblStyle w:val="TableGrid"/>
        <w:tblW w:w="0" w:type="auto"/>
        <w:tblLook w:val="04A0" w:firstRow="1" w:lastRow="0" w:firstColumn="1" w:lastColumn="0" w:noHBand="0" w:noVBand="1"/>
      </w:tblPr>
      <w:tblGrid>
        <w:gridCol w:w="9628"/>
      </w:tblGrid>
      <w:tr w:rsidR="000A1E11" w14:paraId="7D7D2ABF" w14:textId="77777777" w:rsidTr="000A1E11">
        <w:trPr>
          <w:trHeight w:val="1300"/>
        </w:trPr>
        <w:tc>
          <w:tcPr>
            <w:tcW w:w="9628" w:type="dxa"/>
          </w:tcPr>
          <w:p w14:paraId="017EEE00" w14:textId="77777777" w:rsidR="000A1E11" w:rsidRDefault="000A1E11" w:rsidP="000A1E11">
            <w:pPr>
              <w:tabs>
                <w:tab w:val="left" w:pos="284"/>
              </w:tabs>
              <w:contextualSpacing/>
            </w:pPr>
          </w:p>
        </w:tc>
      </w:tr>
    </w:tbl>
    <w:p w14:paraId="451519AB" w14:textId="77777777" w:rsidR="000A1E11" w:rsidRDefault="000A1E11" w:rsidP="000A1E11">
      <w:pPr>
        <w:tabs>
          <w:tab w:val="left" w:pos="284"/>
        </w:tabs>
        <w:contextualSpacing/>
      </w:pPr>
    </w:p>
    <w:p w14:paraId="14B7E391" w14:textId="5D09142E" w:rsidR="00E6624A" w:rsidRDefault="00E6624A" w:rsidP="00A80021">
      <w:pPr>
        <w:rPr>
          <w:b/>
          <w:bCs/>
        </w:rPr>
      </w:pPr>
      <w:r w:rsidRPr="00E6624A">
        <w:rPr>
          <w:b/>
          <w:bCs/>
        </w:rPr>
        <w:t>Research task</w:t>
      </w:r>
    </w:p>
    <w:p w14:paraId="66E7C97D" w14:textId="450E5616" w:rsidR="00E27D7A" w:rsidRDefault="00AF586E" w:rsidP="00A80021">
      <w:pPr>
        <w:rPr>
          <w:b/>
          <w:bCs/>
        </w:rPr>
      </w:pPr>
      <w:r w:rsidRPr="000C199E">
        <w:t>S</w:t>
      </w:r>
      <w:r w:rsidR="00E27D7A" w:rsidRPr="000C199E">
        <w:t xml:space="preserve">ummarise </w:t>
      </w:r>
      <w:r w:rsidRPr="000C199E">
        <w:t>the journey</w:t>
      </w:r>
      <w:r w:rsidR="0070649C" w:rsidRPr="000C199E">
        <w:t xml:space="preserve"> to the official closing</w:t>
      </w:r>
      <w:r w:rsidRPr="000C199E">
        <w:t xml:space="preserve"> of climbing Uluru</w:t>
      </w:r>
      <w:r w:rsidR="00AA1F62" w:rsidRPr="000C199E">
        <w:t>:</w:t>
      </w:r>
      <w:r w:rsidR="00AA1F62">
        <w:rPr>
          <w:b/>
          <w:bCs/>
        </w:rPr>
        <w:t xml:space="preserve"> </w:t>
      </w:r>
      <w:hyperlink r:id="rId32" w:history="1">
        <w:r w:rsidR="00AA1F62" w:rsidRPr="00AA1F62">
          <w:rPr>
            <w:rStyle w:val="Hyperlink"/>
          </w:rPr>
          <w:t>https://uluru.gov.au/discover/history/uluru-climb-closure/</w:t>
        </w:r>
      </w:hyperlink>
      <w:r w:rsidR="00AA1F62" w:rsidRPr="00AA1F62">
        <w:t xml:space="preserve"> </w:t>
      </w:r>
    </w:p>
    <w:tbl>
      <w:tblPr>
        <w:tblStyle w:val="TableGrid"/>
        <w:tblW w:w="9626" w:type="dxa"/>
        <w:tblLook w:val="04A0" w:firstRow="1" w:lastRow="0" w:firstColumn="1" w:lastColumn="0" w:noHBand="0" w:noVBand="1"/>
      </w:tblPr>
      <w:tblGrid>
        <w:gridCol w:w="1129"/>
        <w:gridCol w:w="8497"/>
      </w:tblGrid>
      <w:tr w:rsidR="00AF586E" w14:paraId="152D869C" w14:textId="77777777" w:rsidTr="00AF586E">
        <w:trPr>
          <w:trHeight w:val="701"/>
        </w:trPr>
        <w:tc>
          <w:tcPr>
            <w:tcW w:w="1129" w:type="dxa"/>
            <w:vAlign w:val="center"/>
          </w:tcPr>
          <w:p w14:paraId="3EE0570F" w14:textId="51E9DC5B" w:rsidR="00AF586E" w:rsidRDefault="00AF586E" w:rsidP="00AF586E">
            <w:pPr>
              <w:jc w:val="center"/>
              <w:rPr>
                <w:b/>
                <w:bCs/>
              </w:rPr>
            </w:pPr>
            <w:r>
              <w:rPr>
                <w:b/>
                <w:bCs/>
              </w:rPr>
              <w:t>Late 1930s</w:t>
            </w:r>
          </w:p>
        </w:tc>
        <w:tc>
          <w:tcPr>
            <w:tcW w:w="8497" w:type="dxa"/>
          </w:tcPr>
          <w:p w14:paraId="3F78B7BC" w14:textId="77777777" w:rsidR="00AF586E" w:rsidRDefault="00AF586E" w:rsidP="00A80021">
            <w:pPr>
              <w:rPr>
                <w:b/>
                <w:bCs/>
              </w:rPr>
            </w:pPr>
          </w:p>
        </w:tc>
      </w:tr>
      <w:tr w:rsidR="00AF586E" w14:paraId="518FF816" w14:textId="77777777" w:rsidTr="00AF586E">
        <w:trPr>
          <w:trHeight w:val="719"/>
        </w:trPr>
        <w:tc>
          <w:tcPr>
            <w:tcW w:w="1129" w:type="dxa"/>
            <w:vAlign w:val="center"/>
          </w:tcPr>
          <w:p w14:paraId="0E91C3F3" w14:textId="3D70A723" w:rsidR="00AF586E" w:rsidRDefault="00AF586E" w:rsidP="00AF586E">
            <w:pPr>
              <w:jc w:val="center"/>
              <w:rPr>
                <w:b/>
                <w:bCs/>
              </w:rPr>
            </w:pPr>
            <w:r>
              <w:rPr>
                <w:b/>
                <w:bCs/>
              </w:rPr>
              <w:t>1964</w:t>
            </w:r>
          </w:p>
        </w:tc>
        <w:tc>
          <w:tcPr>
            <w:tcW w:w="8497" w:type="dxa"/>
          </w:tcPr>
          <w:p w14:paraId="0916FA60" w14:textId="77777777" w:rsidR="00AF586E" w:rsidRDefault="00AF586E" w:rsidP="00A80021">
            <w:pPr>
              <w:rPr>
                <w:b/>
                <w:bCs/>
              </w:rPr>
            </w:pPr>
          </w:p>
        </w:tc>
      </w:tr>
      <w:tr w:rsidR="00AF586E" w14:paraId="4A4ADFF0" w14:textId="77777777" w:rsidTr="00AF586E">
        <w:trPr>
          <w:trHeight w:val="701"/>
        </w:trPr>
        <w:tc>
          <w:tcPr>
            <w:tcW w:w="1129" w:type="dxa"/>
            <w:vAlign w:val="center"/>
          </w:tcPr>
          <w:p w14:paraId="1B2D3B36" w14:textId="592B6774" w:rsidR="00AF586E" w:rsidRDefault="00AF586E" w:rsidP="00AF586E">
            <w:pPr>
              <w:jc w:val="center"/>
              <w:rPr>
                <w:b/>
                <w:bCs/>
              </w:rPr>
            </w:pPr>
            <w:r>
              <w:rPr>
                <w:b/>
                <w:bCs/>
              </w:rPr>
              <w:t>1985</w:t>
            </w:r>
          </w:p>
        </w:tc>
        <w:tc>
          <w:tcPr>
            <w:tcW w:w="8497" w:type="dxa"/>
          </w:tcPr>
          <w:p w14:paraId="31454A94" w14:textId="77777777" w:rsidR="00AF586E" w:rsidRDefault="00AF586E" w:rsidP="00A80021">
            <w:pPr>
              <w:rPr>
                <w:b/>
                <w:bCs/>
              </w:rPr>
            </w:pPr>
          </w:p>
        </w:tc>
      </w:tr>
      <w:tr w:rsidR="00AF586E" w14:paraId="75717978" w14:textId="77777777" w:rsidTr="00AF586E">
        <w:trPr>
          <w:trHeight w:val="701"/>
        </w:trPr>
        <w:tc>
          <w:tcPr>
            <w:tcW w:w="1129" w:type="dxa"/>
            <w:vAlign w:val="center"/>
          </w:tcPr>
          <w:p w14:paraId="357DE1AA" w14:textId="67161E6C" w:rsidR="00AF586E" w:rsidRDefault="00AF586E" w:rsidP="00AF586E">
            <w:pPr>
              <w:jc w:val="center"/>
              <w:rPr>
                <w:b/>
                <w:bCs/>
              </w:rPr>
            </w:pPr>
            <w:r>
              <w:rPr>
                <w:b/>
                <w:bCs/>
              </w:rPr>
              <w:t>1990s</w:t>
            </w:r>
          </w:p>
        </w:tc>
        <w:tc>
          <w:tcPr>
            <w:tcW w:w="8497" w:type="dxa"/>
          </w:tcPr>
          <w:p w14:paraId="39470AAE" w14:textId="77777777" w:rsidR="00AF586E" w:rsidRDefault="00AF586E" w:rsidP="00A80021">
            <w:pPr>
              <w:rPr>
                <w:b/>
                <w:bCs/>
              </w:rPr>
            </w:pPr>
          </w:p>
        </w:tc>
      </w:tr>
      <w:tr w:rsidR="00AF586E" w14:paraId="2709B433" w14:textId="77777777" w:rsidTr="00AF586E">
        <w:trPr>
          <w:trHeight w:val="701"/>
        </w:trPr>
        <w:tc>
          <w:tcPr>
            <w:tcW w:w="1129" w:type="dxa"/>
            <w:vAlign w:val="center"/>
          </w:tcPr>
          <w:p w14:paraId="1D4DDCA5" w14:textId="21C673E6" w:rsidR="00AF586E" w:rsidRDefault="00AF586E" w:rsidP="00AF586E">
            <w:pPr>
              <w:jc w:val="center"/>
              <w:rPr>
                <w:b/>
                <w:bCs/>
              </w:rPr>
            </w:pPr>
            <w:r>
              <w:rPr>
                <w:b/>
                <w:bCs/>
              </w:rPr>
              <w:t>2010</w:t>
            </w:r>
          </w:p>
        </w:tc>
        <w:tc>
          <w:tcPr>
            <w:tcW w:w="8497" w:type="dxa"/>
          </w:tcPr>
          <w:p w14:paraId="4F1656B8" w14:textId="77777777" w:rsidR="00AF586E" w:rsidRDefault="00AF586E" w:rsidP="00A80021">
            <w:pPr>
              <w:rPr>
                <w:b/>
                <w:bCs/>
              </w:rPr>
            </w:pPr>
          </w:p>
        </w:tc>
      </w:tr>
      <w:tr w:rsidR="00AF586E" w14:paraId="2BCF12C5" w14:textId="77777777" w:rsidTr="00AF586E">
        <w:trPr>
          <w:trHeight w:val="719"/>
        </w:trPr>
        <w:tc>
          <w:tcPr>
            <w:tcW w:w="1129" w:type="dxa"/>
            <w:vAlign w:val="center"/>
          </w:tcPr>
          <w:p w14:paraId="3A52DCD3" w14:textId="50880C7C" w:rsidR="00AF586E" w:rsidRDefault="00AF586E" w:rsidP="00AF586E">
            <w:pPr>
              <w:jc w:val="center"/>
              <w:rPr>
                <w:b/>
                <w:bCs/>
              </w:rPr>
            </w:pPr>
            <w:r>
              <w:rPr>
                <w:b/>
                <w:bCs/>
              </w:rPr>
              <w:t>2017</w:t>
            </w:r>
          </w:p>
        </w:tc>
        <w:tc>
          <w:tcPr>
            <w:tcW w:w="8497" w:type="dxa"/>
          </w:tcPr>
          <w:p w14:paraId="17EE4B65" w14:textId="77777777" w:rsidR="00AF586E" w:rsidRDefault="00AF586E" w:rsidP="00A80021">
            <w:pPr>
              <w:rPr>
                <w:b/>
                <w:bCs/>
              </w:rPr>
            </w:pPr>
          </w:p>
        </w:tc>
      </w:tr>
      <w:tr w:rsidR="00AF586E" w14:paraId="103285E9" w14:textId="77777777" w:rsidTr="00AF586E">
        <w:trPr>
          <w:trHeight w:val="701"/>
        </w:trPr>
        <w:tc>
          <w:tcPr>
            <w:tcW w:w="1129" w:type="dxa"/>
            <w:vAlign w:val="center"/>
          </w:tcPr>
          <w:p w14:paraId="07776DDA" w14:textId="3F1B89AD" w:rsidR="00AF586E" w:rsidRDefault="00AF586E" w:rsidP="00AF586E">
            <w:pPr>
              <w:jc w:val="center"/>
              <w:rPr>
                <w:b/>
                <w:bCs/>
              </w:rPr>
            </w:pPr>
            <w:r>
              <w:rPr>
                <w:b/>
                <w:bCs/>
              </w:rPr>
              <w:t>2019</w:t>
            </w:r>
          </w:p>
        </w:tc>
        <w:tc>
          <w:tcPr>
            <w:tcW w:w="8497" w:type="dxa"/>
          </w:tcPr>
          <w:p w14:paraId="0BBDECCF" w14:textId="77777777" w:rsidR="00AF586E" w:rsidRDefault="00AF586E" w:rsidP="00A80021">
            <w:pPr>
              <w:rPr>
                <w:b/>
                <w:bCs/>
              </w:rPr>
            </w:pPr>
          </w:p>
        </w:tc>
      </w:tr>
    </w:tbl>
    <w:p w14:paraId="6AEAB71E" w14:textId="77777777" w:rsidR="00AF586E" w:rsidRDefault="00AF586E" w:rsidP="00A80021">
      <w:pPr>
        <w:rPr>
          <w:b/>
          <w:bCs/>
        </w:rPr>
      </w:pPr>
    </w:p>
    <w:p w14:paraId="2CD0024C" w14:textId="11325D12" w:rsidR="00FF2BDE" w:rsidRDefault="00BB756C" w:rsidP="005F14FE">
      <w:pPr>
        <w:pStyle w:val="ListParagraph"/>
        <w:numPr>
          <w:ilvl w:val="0"/>
          <w:numId w:val="21"/>
        </w:numPr>
      </w:pPr>
      <w:r>
        <w:t xml:space="preserve">Complete the </w:t>
      </w:r>
      <w:r w:rsidR="00064694">
        <w:t>r</w:t>
      </w:r>
      <w:r>
        <w:t xml:space="preserve">esearch </w:t>
      </w:r>
      <w:r w:rsidR="00064694">
        <w:t>task</w:t>
      </w:r>
      <w:r>
        <w:t xml:space="preserve"> </w:t>
      </w:r>
      <w:r w:rsidR="000C199E">
        <w:t>and answer these 2 questions after you have completed the table.</w:t>
      </w:r>
    </w:p>
    <w:p w14:paraId="4BAB9F83" w14:textId="4689BACC" w:rsidR="000C199E" w:rsidRDefault="000C199E" w:rsidP="00FF2BDE">
      <w:pPr>
        <w:ind w:left="360"/>
      </w:pPr>
      <w:r>
        <w:t xml:space="preserve"> </w:t>
      </w:r>
    </w:p>
    <w:p w14:paraId="5F1CE1F9" w14:textId="2C94184D" w:rsidR="000C199E" w:rsidRPr="008E5D20" w:rsidRDefault="000C199E" w:rsidP="005F14FE">
      <w:pPr>
        <w:pStyle w:val="ListParagraph"/>
        <w:numPr>
          <w:ilvl w:val="0"/>
          <w:numId w:val="21"/>
        </w:numPr>
      </w:pPr>
      <w:r w:rsidRPr="008E5D20">
        <w:t xml:space="preserve">Explain how people’s perceptions of Uluru have changed over time and how this has </w:t>
      </w:r>
      <w:r w:rsidR="003A413E">
        <w:t>affected the connections that all Australians have</w:t>
      </w:r>
      <w:r w:rsidR="00FF2BDE">
        <w:t xml:space="preserve"> to it</w:t>
      </w:r>
      <w:r w:rsidRPr="008E5D20">
        <w:t>.</w:t>
      </w:r>
    </w:p>
    <w:p w14:paraId="0AB2AA14" w14:textId="77777777" w:rsidR="000C199E" w:rsidRPr="00FF2BDE" w:rsidRDefault="000C199E" w:rsidP="00A80021">
      <w:pPr>
        <w:rPr>
          <w:sz w:val="24"/>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8E5D20" w14:paraId="7ECAFBFD" w14:textId="77777777">
        <w:tc>
          <w:tcPr>
            <w:tcW w:w="9628" w:type="dxa"/>
          </w:tcPr>
          <w:p w14:paraId="5F19E09E" w14:textId="77777777" w:rsidR="008E5D20" w:rsidRPr="005A4D83" w:rsidRDefault="008E5D20">
            <w:pPr>
              <w:tabs>
                <w:tab w:val="left" w:pos="284"/>
              </w:tabs>
              <w:contextualSpacing/>
              <w:rPr>
                <w:sz w:val="28"/>
                <w:szCs w:val="24"/>
              </w:rPr>
            </w:pPr>
          </w:p>
        </w:tc>
      </w:tr>
      <w:tr w:rsidR="008E5D20" w14:paraId="5C4AEF5B" w14:textId="77777777">
        <w:tc>
          <w:tcPr>
            <w:tcW w:w="9628" w:type="dxa"/>
          </w:tcPr>
          <w:p w14:paraId="436D89C4" w14:textId="77777777" w:rsidR="008E5D20" w:rsidRPr="005A4D83" w:rsidRDefault="008E5D20">
            <w:pPr>
              <w:tabs>
                <w:tab w:val="left" w:pos="284"/>
              </w:tabs>
              <w:contextualSpacing/>
              <w:rPr>
                <w:sz w:val="28"/>
                <w:szCs w:val="24"/>
              </w:rPr>
            </w:pPr>
          </w:p>
        </w:tc>
      </w:tr>
      <w:tr w:rsidR="008E5D20" w14:paraId="59A80FD4" w14:textId="77777777">
        <w:tc>
          <w:tcPr>
            <w:tcW w:w="9628" w:type="dxa"/>
          </w:tcPr>
          <w:p w14:paraId="398FB88F" w14:textId="77777777" w:rsidR="008E5D20" w:rsidRPr="005A4D83" w:rsidRDefault="008E5D20">
            <w:pPr>
              <w:tabs>
                <w:tab w:val="left" w:pos="284"/>
              </w:tabs>
              <w:contextualSpacing/>
              <w:rPr>
                <w:sz w:val="28"/>
                <w:szCs w:val="24"/>
              </w:rPr>
            </w:pPr>
          </w:p>
        </w:tc>
      </w:tr>
      <w:tr w:rsidR="00FF2BDE" w14:paraId="255677E6" w14:textId="77777777">
        <w:tc>
          <w:tcPr>
            <w:tcW w:w="9628" w:type="dxa"/>
          </w:tcPr>
          <w:p w14:paraId="4D2F2976" w14:textId="77777777" w:rsidR="00FF2BDE" w:rsidRPr="005A4D83" w:rsidRDefault="00FF2BDE">
            <w:pPr>
              <w:tabs>
                <w:tab w:val="left" w:pos="284"/>
              </w:tabs>
              <w:contextualSpacing/>
              <w:rPr>
                <w:sz w:val="28"/>
                <w:szCs w:val="24"/>
              </w:rPr>
            </w:pPr>
          </w:p>
        </w:tc>
      </w:tr>
    </w:tbl>
    <w:p w14:paraId="5E758FC8" w14:textId="77777777" w:rsidR="008E5D20" w:rsidRDefault="008E5D20" w:rsidP="00A80021"/>
    <w:p w14:paraId="7D900FF0" w14:textId="74BAEDC3" w:rsidR="00201C98" w:rsidRPr="008E5D20" w:rsidRDefault="000C199E" w:rsidP="005F14FE">
      <w:pPr>
        <w:pStyle w:val="ListParagraph"/>
        <w:numPr>
          <w:ilvl w:val="0"/>
          <w:numId w:val="21"/>
        </w:numPr>
      </w:pPr>
      <w:r w:rsidRPr="008E5D20">
        <w:t xml:space="preserve">Respond to this statement: </w:t>
      </w:r>
      <w:r w:rsidRPr="008E5D20">
        <w:rPr>
          <w:i/>
          <w:iCs/>
        </w:rPr>
        <w:t>Tourism in Uluru is important for Australia</w:t>
      </w:r>
      <w:r w:rsidR="00E068FE" w:rsidRPr="008E5D20">
        <w:rPr>
          <w:i/>
          <w:iCs/>
        </w:rPr>
        <w:t>.</w:t>
      </w:r>
      <w:r w:rsidR="00E068FE" w:rsidRPr="008E5D20">
        <w:t xml:space="preserve"> </w:t>
      </w:r>
    </w:p>
    <w:p w14:paraId="7EB627E5" w14:textId="77777777" w:rsidR="008E5D20" w:rsidRPr="00FF2BDE" w:rsidRDefault="008E5D20" w:rsidP="008E5D20">
      <w:pPr>
        <w:ind w:left="360"/>
        <w:rPr>
          <w:sz w:val="28"/>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8E5D20" w14:paraId="22A8422C" w14:textId="77777777">
        <w:tc>
          <w:tcPr>
            <w:tcW w:w="9628" w:type="dxa"/>
          </w:tcPr>
          <w:p w14:paraId="123BFEBD" w14:textId="77777777" w:rsidR="008E5D20" w:rsidRPr="005A4D83" w:rsidRDefault="008E5D20">
            <w:pPr>
              <w:tabs>
                <w:tab w:val="left" w:pos="284"/>
              </w:tabs>
              <w:contextualSpacing/>
              <w:rPr>
                <w:sz w:val="28"/>
                <w:szCs w:val="24"/>
              </w:rPr>
            </w:pPr>
          </w:p>
        </w:tc>
      </w:tr>
      <w:tr w:rsidR="008E5D20" w14:paraId="2F75F786" w14:textId="77777777">
        <w:tc>
          <w:tcPr>
            <w:tcW w:w="9628" w:type="dxa"/>
          </w:tcPr>
          <w:p w14:paraId="370E022B" w14:textId="77777777" w:rsidR="008E5D20" w:rsidRPr="005A4D83" w:rsidRDefault="008E5D20">
            <w:pPr>
              <w:tabs>
                <w:tab w:val="left" w:pos="284"/>
              </w:tabs>
              <w:contextualSpacing/>
              <w:rPr>
                <w:sz w:val="28"/>
                <w:szCs w:val="24"/>
              </w:rPr>
            </w:pPr>
          </w:p>
        </w:tc>
      </w:tr>
      <w:tr w:rsidR="008E5D20" w14:paraId="0C194A15" w14:textId="77777777">
        <w:tc>
          <w:tcPr>
            <w:tcW w:w="9628" w:type="dxa"/>
          </w:tcPr>
          <w:p w14:paraId="32A20151" w14:textId="77777777" w:rsidR="008E5D20" w:rsidRPr="005A4D83" w:rsidRDefault="008E5D20">
            <w:pPr>
              <w:tabs>
                <w:tab w:val="left" w:pos="284"/>
              </w:tabs>
              <w:contextualSpacing/>
              <w:rPr>
                <w:sz w:val="28"/>
                <w:szCs w:val="24"/>
              </w:rPr>
            </w:pPr>
          </w:p>
        </w:tc>
      </w:tr>
      <w:tr w:rsidR="008E5D20" w14:paraId="1F35803D" w14:textId="77777777">
        <w:tc>
          <w:tcPr>
            <w:tcW w:w="9628" w:type="dxa"/>
          </w:tcPr>
          <w:p w14:paraId="7F23E5D8" w14:textId="77777777" w:rsidR="008E5D20" w:rsidRPr="005A4D83" w:rsidRDefault="008E5D20">
            <w:pPr>
              <w:tabs>
                <w:tab w:val="left" w:pos="284"/>
              </w:tabs>
              <w:contextualSpacing/>
              <w:rPr>
                <w:sz w:val="28"/>
                <w:szCs w:val="24"/>
              </w:rPr>
            </w:pPr>
          </w:p>
        </w:tc>
      </w:tr>
      <w:tr w:rsidR="00FF2BDE" w14:paraId="3F4C63B7" w14:textId="77777777">
        <w:tc>
          <w:tcPr>
            <w:tcW w:w="9628" w:type="dxa"/>
          </w:tcPr>
          <w:p w14:paraId="6E22921D" w14:textId="77777777" w:rsidR="00FF2BDE" w:rsidRPr="005A4D83" w:rsidRDefault="00FF2BDE">
            <w:pPr>
              <w:tabs>
                <w:tab w:val="left" w:pos="284"/>
              </w:tabs>
              <w:contextualSpacing/>
              <w:rPr>
                <w:sz w:val="28"/>
                <w:szCs w:val="24"/>
              </w:rPr>
            </w:pPr>
          </w:p>
        </w:tc>
      </w:tr>
    </w:tbl>
    <w:p w14:paraId="2DC373AB" w14:textId="77876AF7" w:rsidR="008E5D20" w:rsidRDefault="008E5D20" w:rsidP="008E5D20">
      <w:pPr>
        <w:sectPr w:rsidR="008E5D20" w:rsidSect="000F0C8E">
          <w:pgSz w:w="11906" w:h="16838"/>
          <w:pgMar w:top="1134" w:right="1134" w:bottom="1134" w:left="1134" w:header="709" w:footer="624" w:gutter="0"/>
          <w:cols w:space="708"/>
          <w:docGrid w:linePitch="360"/>
        </w:sectPr>
      </w:pPr>
    </w:p>
    <w:p w14:paraId="70940B74" w14:textId="77777777" w:rsidR="00201C98" w:rsidRDefault="00201C98" w:rsidP="00A80021"/>
    <w:p w14:paraId="5D3C1C71" w14:textId="4A703D86" w:rsidR="00201C98" w:rsidRPr="00A0131A" w:rsidRDefault="00A0131A" w:rsidP="00201C98">
      <w:pPr>
        <w:rPr>
          <w:b/>
          <w:bCs/>
          <w:sz w:val="28"/>
          <w:szCs w:val="24"/>
        </w:rPr>
      </w:pPr>
      <w:r w:rsidRPr="00A0131A">
        <w:rPr>
          <w:b/>
          <w:bCs/>
          <w:sz w:val="28"/>
          <w:szCs w:val="24"/>
        </w:rPr>
        <w:t>Uluru research task</w:t>
      </w:r>
    </w:p>
    <w:p w14:paraId="5A8015A3" w14:textId="53D7A95D" w:rsidR="00201C98" w:rsidRDefault="00D40136" w:rsidP="00201C98">
      <w:r>
        <w:t xml:space="preserve">Use the </w:t>
      </w:r>
      <w:r w:rsidR="005F1795">
        <w:t>links provided</w:t>
      </w:r>
      <w:r>
        <w:t xml:space="preserve"> to complete this table</w:t>
      </w:r>
      <w:r w:rsidR="00A02D8B">
        <w:t>.</w:t>
      </w:r>
    </w:p>
    <w:p w14:paraId="017CD0E0" w14:textId="3FB81DF9" w:rsidR="00A02D8B" w:rsidRPr="00201C98" w:rsidRDefault="00A02D8B" w:rsidP="00201C98">
      <w:r>
        <w:t xml:space="preserve">For each box, use the corresponding link and summarise </w:t>
      </w:r>
      <w:r w:rsidR="00093312">
        <w:t xml:space="preserve">the topics, including specific evidence and </w:t>
      </w:r>
      <w:r w:rsidR="003E32B0">
        <w:t xml:space="preserve">points that you find interesting. Use your notes to respond to the reflection question. </w:t>
      </w:r>
    </w:p>
    <w:p w14:paraId="49017516" w14:textId="77777777" w:rsidR="00201C98" w:rsidRPr="00201C98" w:rsidRDefault="00201C98" w:rsidP="00201C98"/>
    <w:tbl>
      <w:tblPr>
        <w:tblStyle w:val="TableGrid"/>
        <w:tblW w:w="0" w:type="auto"/>
        <w:tblLook w:val="04A0" w:firstRow="1" w:lastRow="0" w:firstColumn="1" w:lastColumn="0" w:noHBand="0" w:noVBand="1"/>
      </w:tblPr>
      <w:tblGrid>
        <w:gridCol w:w="5382"/>
        <w:gridCol w:w="5384"/>
        <w:gridCol w:w="5383"/>
        <w:gridCol w:w="5384"/>
      </w:tblGrid>
      <w:tr w:rsidR="00D40136" w14:paraId="3F20BF7E" w14:textId="77777777" w:rsidTr="00FF2BDE">
        <w:tc>
          <w:tcPr>
            <w:tcW w:w="5382" w:type="dxa"/>
          </w:tcPr>
          <w:p w14:paraId="676AAF39" w14:textId="38F19722" w:rsidR="00D40136" w:rsidRPr="00D40136" w:rsidRDefault="00EF5E2B" w:rsidP="00A06561">
            <w:pPr>
              <w:rPr>
                <w:sz w:val="28"/>
                <w:szCs w:val="24"/>
              </w:rPr>
            </w:pPr>
            <w:r>
              <w:rPr>
                <w:b/>
                <w:bCs/>
                <w:sz w:val="28"/>
                <w:szCs w:val="24"/>
              </w:rPr>
              <w:t>Facts a</w:t>
            </w:r>
            <w:r w:rsidR="00093312">
              <w:rPr>
                <w:b/>
                <w:bCs/>
                <w:sz w:val="28"/>
                <w:szCs w:val="24"/>
              </w:rPr>
              <w:t>b</w:t>
            </w:r>
            <w:r>
              <w:rPr>
                <w:b/>
                <w:bCs/>
                <w:sz w:val="28"/>
                <w:szCs w:val="24"/>
              </w:rPr>
              <w:t xml:space="preserve">out Uluru and </w:t>
            </w:r>
            <w:r w:rsidR="00093312">
              <w:rPr>
                <w:b/>
                <w:bCs/>
                <w:sz w:val="28"/>
                <w:szCs w:val="24"/>
              </w:rPr>
              <w:t>Ka</w:t>
            </w:r>
            <w:r>
              <w:rPr>
                <w:b/>
                <w:bCs/>
                <w:sz w:val="28"/>
                <w:szCs w:val="24"/>
              </w:rPr>
              <w:t>ta Tjuta</w:t>
            </w:r>
          </w:p>
        </w:tc>
        <w:tc>
          <w:tcPr>
            <w:tcW w:w="5384" w:type="dxa"/>
          </w:tcPr>
          <w:p w14:paraId="02D10BEE" w14:textId="1869DDCF" w:rsidR="00D40136" w:rsidRPr="00F30B8B" w:rsidRDefault="00935D39" w:rsidP="00671C9C">
            <w:pPr>
              <w:jc w:val="center"/>
              <w:rPr>
                <w:b/>
                <w:bCs/>
                <w:sz w:val="28"/>
                <w:szCs w:val="24"/>
              </w:rPr>
            </w:pPr>
            <w:r w:rsidRPr="00F30B8B">
              <w:rPr>
                <w:b/>
                <w:bCs/>
                <w:sz w:val="28"/>
                <w:szCs w:val="24"/>
              </w:rPr>
              <w:t>History</w:t>
            </w:r>
          </w:p>
        </w:tc>
        <w:tc>
          <w:tcPr>
            <w:tcW w:w="5383" w:type="dxa"/>
          </w:tcPr>
          <w:p w14:paraId="28C3645B" w14:textId="7004BE78" w:rsidR="00D40136" w:rsidRPr="00F30B8B" w:rsidRDefault="007C0BEA" w:rsidP="00201C98">
            <w:pPr>
              <w:rPr>
                <w:b/>
                <w:bCs/>
                <w:sz w:val="28"/>
                <w:szCs w:val="24"/>
              </w:rPr>
            </w:pPr>
            <w:r w:rsidRPr="00F30B8B">
              <w:rPr>
                <w:b/>
                <w:bCs/>
                <w:sz w:val="28"/>
                <w:szCs w:val="24"/>
              </w:rPr>
              <w:t>Anangu Culture</w:t>
            </w:r>
            <w:r w:rsidR="00CC10EA">
              <w:rPr>
                <w:b/>
                <w:bCs/>
                <w:sz w:val="28"/>
                <w:szCs w:val="24"/>
              </w:rPr>
              <w:t>:</w:t>
            </w:r>
          </w:p>
        </w:tc>
        <w:tc>
          <w:tcPr>
            <w:tcW w:w="5384" w:type="dxa"/>
          </w:tcPr>
          <w:p w14:paraId="6AEDC80E" w14:textId="49CF0902" w:rsidR="00D40136" w:rsidRPr="00D40136" w:rsidRDefault="00F03FC4" w:rsidP="00201C98">
            <w:pPr>
              <w:rPr>
                <w:sz w:val="28"/>
                <w:szCs w:val="24"/>
              </w:rPr>
            </w:pPr>
            <w:r w:rsidRPr="00212763">
              <w:rPr>
                <w:b/>
                <w:bCs/>
                <w:sz w:val="28"/>
                <w:szCs w:val="24"/>
              </w:rPr>
              <w:t>Nature:</w:t>
            </w:r>
          </w:p>
        </w:tc>
      </w:tr>
      <w:tr w:rsidR="00D40136" w14:paraId="43F7D021" w14:textId="77777777" w:rsidTr="00671C9C">
        <w:trPr>
          <w:trHeight w:val="592"/>
        </w:trPr>
        <w:tc>
          <w:tcPr>
            <w:tcW w:w="5382" w:type="dxa"/>
          </w:tcPr>
          <w:p w14:paraId="665F08BB" w14:textId="3247DDE1" w:rsidR="00D40136" w:rsidRDefault="00093312" w:rsidP="00201C98">
            <w:hyperlink r:id="rId33" w:history="1">
              <w:r w:rsidRPr="0030439C">
                <w:rPr>
                  <w:rStyle w:val="Hyperlink"/>
                </w:rPr>
                <w:t>https://uluru.gov.au/discover/highlights/amazing-facts/</w:t>
              </w:r>
            </w:hyperlink>
            <w:r>
              <w:t xml:space="preserve"> </w:t>
            </w:r>
          </w:p>
        </w:tc>
        <w:tc>
          <w:tcPr>
            <w:tcW w:w="5384" w:type="dxa"/>
          </w:tcPr>
          <w:p w14:paraId="66DEE478" w14:textId="2B27CF5A" w:rsidR="00D40136" w:rsidRDefault="00935D39" w:rsidP="00201C98">
            <w:r>
              <w:t xml:space="preserve">Summarise the history since Early European explorers:  </w:t>
            </w:r>
            <w:hyperlink r:id="rId34" w:history="1">
              <w:r w:rsidRPr="0030439C">
                <w:rPr>
                  <w:rStyle w:val="Hyperlink"/>
                </w:rPr>
                <w:t>https://uluru.gov.au/discover/history/</w:t>
              </w:r>
            </w:hyperlink>
            <w:r>
              <w:t xml:space="preserve"> </w:t>
            </w:r>
          </w:p>
        </w:tc>
        <w:tc>
          <w:tcPr>
            <w:tcW w:w="5383" w:type="dxa"/>
          </w:tcPr>
          <w:p w14:paraId="0FEFB713" w14:textId="360FABE2" w:rsidR="00D40136" w:rsidRDefault="00A9568D" w:rsidP="00782087">
            <w:r>
              <w:t>Summarise at least one section on culture</w:t>
            </w:r>
            <w:r w:rsidR="00782087">
              <w:t xml:space="preserve">:  </w:t>
            </w:r>
            <w:hyperlink r:id="rId35" w:history="1">
              <w:r w:rsidR="00782087" w:rsidRPr="0030439C">
                <w:rPr>
                  <w:rStyle w:val="Hyperlink"/>
                </w:rPr>
                <w:t>https://uluru.gov.au/discover/culture/</w:t>
              </w:r>
            </w:hyperlink>
          </w:p>
        </w:tc>
        <w:tc>
          <w:tcPr>
            <w:tcW w:w="5384" w:type="dxa"/>
          </w:tcPr>
          <w:p w14:paraId="3B4323C4" w14:textId="77777777" w:rsidR="00D40136" w:rsidRDefault="00A02D8B" w:rsidP="00201C98">
            <w:r>
              <w:t xml:space="preserve">Summarise at least one section on nature. </w:t>
            </w:r>
          </w:p>
          <w:p w14:paraId="7A4F0175" w14:textId="0EB24B09" w:rsidR="00A02D8B" w:rsidRDefault="00A02D8B" w:rsidP="00201C98">
            <w:hyperlink r:id="rId36" w:history="1">
              <w:r w:rsidRPr="0030439C">
                <w:rPr>
                  <w:rStyle w:val="Hyperlink"/>
                </w:rPr>
                <w:t>https://uluru.gov.au/discover/nature/</w:t>
              </w:r>
            </w:hyperlink>
            <w:r>
              <w:t xml:space="preserve"> </w:t>
            </w:r>
          </w:p>
        </w:tc>
      </w:tr>
      <w:tr w:rsidR="00064694" w14:paraId="6E20A552" w14:textId="77777777" w:rsidTr="002D135A">
        <w:tc>
          <w:tcPr>
            <w:tcW w:w="5382" w:type="dxa"/>
          </w:tcPr>
          <w:p w14:paraId="51A95802" w14:textId="77777777" w:rsidR="00064694" w:rsidRPr="00671C9C" w:rsidRDefault="00064694" w:rsidP="00201C98">
            <w:pPr>
              <w:rPr>
                <w:b/>
                <w:bCs/>
                <w:sz w:val="32"/>
                <w:szCs w:val="28"/>
              </w:rPr>
            </w:pPr>
          </w:p>
        </w:tc>
        <w:tc>
          <w:tcPr>
            <w:tcW w:w="5384" w:type="dxa"/>
          </w:tcPr>
          <w:p w14:paraId="68A229CD" w14:textId="77777777" w:rsidR="00064694" w:rsidRPr="00671C9C" w:rsidRDefault="00064694" w:rsidP="00201C98">
            <w:pPr>
              <w:rPr>
                <w:b/>
                <w:bCs/>
                <w:sz w:val="32"/>
                <w:szCs w:val="28"/>
              </w:rPr>
            </w:pPr>
          </w:p>
        </w:tc>
        <w:tc>
          <w:tcPr>
            <w:tcW w:w="5383" w:type="dxa"/>
          </w:tcPr>
          <w:p w14:paraId="09B57E39" w14:textId="77777777" w:rsidR="00064694" w:rsidRPr="00671C9C" w:rsidRDefault="00064694" w:rsidP="005F1795">
            <w:pPr>
              <w:jc w:val="center"/>
              <w:rPr>
                <w:b/>
                <w:bCs/>
                <w:sz w:val="32"/>
                <w:szCs w:val="28"/>
              </w:rPr>
            </w:pPr>
          </w:p>
        </w:tc>
        <w:tc>
          <w:tcPr>
            <w:tcW w:w="5384" w:type="dxa"/>
          </w:tcPr>
          <w:p w14:paraId="302A9EF3" w14:textId="274B2ACB" w:rsidR="00064694" w:rsidRPr="00671C9C" w:rsidRDefault="00064694" w:rsidP="005F1795">
            <w:pPr>
              <w:jc w:val="center"/>
              <w:rPr>
                <w:b/>
                <w:bCs/>
                <w:sz w:val="32"/>
                <w:szCs w:val="28"/>
              </w:rPr>
            </w:pPr>
          </w:p>
        </w:tc>
      </w:tr>
      <w:tr w:rsidR="00064694" w14:paraId="404F72BE" w14:textId="77777777" w:rsidTr="00031B65">
        <w:tc>
          <w:tcPr>
            <w:tcW w:w="5382" w:type="dxa"/>
          </w:tcPr>
          <w:p w14:paraId="2A34BB83" w14:textId="77777777" w:rsidR="00064694" w:rsidRPr="00671C9C" w:rsidRDefault="00064694" w:rsidP="00201C98">
            <w:pPr>
              <w:rPr>
                <w:b/>
                <w:bCs/>
                <w:sz w:val="32"/>
                <w:szCs w:val="28"/>
              </w:rPr>
            </w:pPr>
          </w:p>
        </w:tc>
        <w:tc>
          <w:tcPr>
            <w:tcW w:w="5384" w:type="dxa"/>
          </w:tcPr>
          <w:p w14:paraId="440A50BB" w14:textId="77777777" w:rsidR="00064694" w:rsidRPr="00671C9C" w:rsidRDefault="00064694" w:rsidP="00201C98">
            <w:pPr>
              <w:rPr>
                <w:b/>
                <w:bCs/>
                <w:sz w:val="32"/>
                <w:szCs w:val="28"/>
              </w:rPr>
            </w:pPr>
          </w:p>
        </w:tc>
        <w:tc>
          <w:tcPr>
            <w:tcW w:w="5383" w:type="dxa"/>
          </w:tcPr>
          <w:p w14:paraId="2D0F3D7C" w14:textId="77777777" w:rsidR="00064694" w:rsidRPr="00671C9C" w:rsidRDefault="00064694" w:rsidP="005F1795">
            <w:pPr>
              <w:jc w:val="center"/>
              <w:rPr>
                <w:b/>
                <w:bCs/>
                <w:sz w:val="32"/>
                <w:szCs w:val="28"/>
              </w:rPr>
            </w:pPr>
          </w:p>
        </w:tc>
        <w:tc>
          <w:tcPr>
            <w:tcW w:w="5384" w:type="dxa"/>
          </w:tcPr>
          <w:p w14:paraId="5AC7DBFE" w14:textId="1BE4A15D" w:rsidR="00064694" w:rsidRPr="00671C9C" w:rsidRDefault="00064694" w:rsidP="005F1795">
            <w:pPr>
              <w:jc w:val="center"/>
              <w:rPr>
                <w:b/>
                <w:bCs/>
                <w:sz w:val="32"/>
                <w:szCs w:val="28"/>
              </w:rPr>
            </w:pPr>
          </w:p>
        </w:tc>
      </w:tr>
      <w:tr w:rsidR="00064694" w14:paraId="2CB51FFF" w14:textId="77777777" w:rsidTr="00837999">
        <w:tc>
          <w:tcPr>
            <w:tcW w:w="5382" w:type="dxa"/>
          </w:tcPr>
          <w:p w14:paraId="7013166B" w14:textId="77777777" w:rsidR="00064694" w:rsidRPr="00671C9C" w:rsidRDefault="00064694" w:rsidP="00201C98">
            <w:pPr>
              <w:rPr>
                <w:b/>
                <w:bCs/>
                <w:sz w:val="32"/>
                <w:szCs w:val="28"/>
              </w:rPr>
            </w:pPr>
          </w:p>
        </w:tc>
        <w:tc>
          <w:tcPr>
            <w:tcW w:w="5384" w:type="dxa"/>
          </w:tcPr>
          <w:p w14:paraId="274FEF8C" w14:textId="77777777" w:rsidR="00064694" w:rsidRPr="00671C9C" w:rsidRDefault="00064694" w:rsidP="00201C98">
            <w:pPr>
              <w:rPr>
                <w:b/>
                <w:bCs/>
                <w:sz w:val="32"/>
                <w:szCs w:val="28"/>
              </w:rPr>
            </w:pPr>
          </w:p>
        </w:tc>
        <w:tc>
          <w:tcPr>
            <w:tcW w:w="5383" w:type="dxa"/>
          </w:tcPr>
          <w:p w14:paraId="7BCAC7BA" w14:textId="77777777" w:rsidR="00064694" w:rsidRPr="00671C9C" w:rsidRDefault="00064694" w:rsidP="005F1795">
            <w:pPr>
              <w:jc w:val="center"/>
              <w:rPr>
                <w:b/>
                <w:bCs/>
                <w:sz w:val="32"/>
                <w:szCs w:val="28"/>
              </w:rPr>
            </w:pPr>
          </w:p>
        </w:tc>
        <w:tc>
          <w:tcPr>
            <w:tcW w:w="5384" w:type="dxa"/>
          </w:tcPr>
          <w:p w14:paraId="40A59E42" w14:textId="38E9C8D8" w:rsidR="00064694" w:rsidRPr="00671C9C" w:rsidRDefault="00064694" w:rsidP="005F1795">
            <w:pPr>
              <w:jc w:val="center"/>
              <w:rPr>
                <w:b/>
                <w:bCs/>
                <w:sz w:val="32"/>
                <w:szCs w:val="28"/>
              </w:rPr>
            </w:pPr>
          </w:p>
        </w:tc>
      </w:tr>
      <w:tr w:rsidR="00064694" w14:paraId="041F6D75" w14:textId="77777777" w:rsidTr="009B4EBF">
        <w:tc>
          <w:tcPr>
            <w:tcW w:w="5382" w:type="dxa"/>
          </w:tcPr>
          <w:p w14:paraId="5C1D70F4" w14:textId="77777777" w:rsidR="00064694" w:rsidRPr="00671C9C" w:rsidRDefault="00064694" w:rsidP="00201C98">
            <w:pPr>
              <w:rPr>
                <w:b/>
                <w:bCs/>
                <w:sz w:val="32"/>
                <w:szCs w:val="28"/>
              </w:rPr>
            </w:pPr>
          </w:p>
        </w:tc>
        <w:tc>
          <w:tcPr>
            <w:tcW w:w="5384" w:type="dxa"/>
          </w:tcPr>
          <w:p w14:paraId="70832A49" w14:textId="77777777" w:rsidR="00064694" w:rsidRPr="00671C9C" w:rsidRDefault="00064694" w:rsidP="00201C98">
            <w:pPr>
              <w:rPr>
                <w:b/>
                <w:bCs/>
                <w:sz w:val="32"/>
                <w:szCs w:val="28"/>
              </w:rPr>
            </w:pPr>
          </w:p>
        </w:tc>
        <w:tc>
          <w:tcPr>
            <w:tcW w:w="5383" w:type="dxa"/>
          </w:tcPr>
          <w:p w14:paraId="4AC58A21" w14:textId="77777777" w:rsidR="00064694" w:rsidRPr="00671C9C" w:rsidRDefault="00064694" w:rsidP="005F1795">
            <w:pPr>
              <w:jc w:val="center"/>
              <w:rPr>
                <w:b/>
                <w:bCs/>
                <w:sz w:val="32"/>
                <w:szCs w:val="28"/>
              </w:rPr>
            </w:pPr>
          </w:p>
        </w:tc>
        <w:tc>
          <w:tcPr>
            <w:tcW w:w="5384" w:type="dxa"/>
          </w:tcPr>
          <w:p w14:paraId="72FA3711" w14:textId="404FA6FA" w:rsidR="00064694" w:rsidRPr="00671C9C" w:rsidRDefault="00064694" w:rsidP="005F1795">
            <w:pPr>
              <w:jc w:val="center"/>
              <w:rPr>
                <w:b/>
                <w:bCs/>
                <w:sz w:val="32"/>
                <w:szCs w:val="28"/>
              </w:rPr>
            </w:pPr>
          </w:p>
        </w:tc>
      </w:tr>
      <w:tr w:rsidR="00064694" w14:paraId="70B7BF4D" w14:textId="77777777" w:rsidTr="00D53E87">
        <w:tc>
          <w:tcPr>
            <w:tcW w:w="5382" w:type="dxa"/>
          </w:tcPr>
          <w:p w14:paraId="7CA437CF" w14:textId="77777777" w:rsidR="00064694" w:rsidRPr="00671C9C" w:rsidRDefault="00064694" w:rsidP="00201C98">
            <w:pPr>
              <w:rPr>
                <w:b/>
                <w:bCs/>
                <w:sz w:val="32"/>
                <w:szCs w:val="28"/>
              </w:rPr>
            </w:pPr>
          </w:p>
        </w:tc>
        <w:tc>
          <w:tcPr>
            <w:tcW w:w="5384" w:type="dxa"/>
          </w:tcPr>
          <w:p w14:paraId="42FE014D" w14:textId="77777777" w:rsidR="00064694" w:rsidRPr="00671C9C" w:rsidRDefault="00064694" w:rsidP="00201C98">
            <w:pPr>
              <w:rPr>
                <w:b/>
                <w:bCs/>
                <w:sz w:val="32"/>
                <w:szCs w:val="28"/>
              </w:rPr>
            </w:pPr>
          </w:p>
        </w:tc>
        <w:tc>
          <w:tcPr>
            <w:tcW w:w="5383" w:type="dxa"/>
          </w:tcPr>
          <w:p w14:paraId="2EFAD5AD" w14:textId="77777777" w:rsidR="00064694" w:rsidRPr="00671C9C" w:rsidRDefault="00064694" w:rsidP="005F1795">
            <w:pPr>
              <w:jc w:val="center"/>
              <w:rPr>
                <w:b/>
                <w:bCs/>
                <w:sz w:val="32"/>
                <w:szCs w:val="28"/>
              </w:rPr>
            </w:pPr>
          </w:p>
        </w:tc>
        <w:tc>
          <w:tcPr>
            <w:tcW w:w="5384" w:type="dxa"/>
          </w:tcPr>
          <w:p w14:paraId="2584BF9D" w14:textId="04D9B4D4" w:rsidR="00064694" w:rsidRPr="00671C9C" w:rsidRDefault="00064694" w:rsidP="005F1795">
            <w:pPr>
              <w:jc w:val="center"/>
              <w:rPr>
                <w:b/>
                <w:bCs/>
                <w:sz w:val="32"/>
                <w:szCs w:val="28"/>
              </w:rPr>
            </w:pPr>
          </w:p>
        </w:tc>
      </w:tr>
      <w:tr w:rsidR="00064694" w14:paraId="4B48924A" w14:textId="77777777" w:rsidTr="00FB64A1">
        <w:tc>
          <w:tcPr>
            <w:tcW w:w="5382" w:type="dxa"/>
          </w:tcPr>
          <w:p w14:paraId="5DCC90E0" w14:textId="77777777" w:rsidR="00064694" w:rsidRPr="00671C9C" w:rsidRDefault="00064694" w:rsidP="00201C98">
            <w:pPr>
              <w:rPr>
                <w:b/>
                <w:bCs/>
                <w:sz w:val="32"/>
                <w:szCs w:val="28"/>
              </w:rPr>
            </w:pPr>
          </w:p>
        </w:tc>
        <w:tc>
          <w:tcPr>
            <w:tcW w:w="5384" w:type="dxa"/>
          </w:tcPr>
          <w:p w14:paraId="0BDEB6F2" w14:textId="77777777" w:rsidR="00064694" w:rsidRPr="00671C9C" w:rsidRDefault="00064694" w:rsidP="00201C98">
            <w:pPr>
              <w:rPr>
                <w:b/>
                <w:bCs/>
                <w:sz w:val="32"/>
                <w:szCs w:val="28"/>
              </w:rPr>
            </w:pPr>
          </w:p>
        </w:tc>
        <w:tc>
          <w:tcPr>
            <w:tcW w:w="5383" w:type="dxa"/>
          </w:tcPr>
          <w:p w14:paraId="4E62B0F5" w14:textId="77777777" w:rsidR="00064694" w:rsidRPr="00671C9C" w:rsidRDefault="00064694" w:rsidP="005F1795">
            <w:pPr>
              <w:jc w:val="center"/>
              <w:rPr>
                <w:b/>
                <w:bCs/>
                <w:sz w:val="32"/>
                <w:szCs w:val="28"/>
              </w:rPr>
            </w:pPr>
          </w:p>
        </w:tc>
        <w:tc>
          <w:tcPr>
            <w:tcW w:w="5384" w:type="dxa"/>
          </w:tcPr>
          <w:p w14:paraId="7A1D2605" w14:textId="384F1EF0" w:rsidR="00064694" w:rsidRPr="00671C9C" w:rsidRDefault="00064694" w:rsidP="005F1795">
            <w:pPr>
              <w:jc w:val="center"/>
              <w:rPr>
                <w:b/>
                <w:bCs/>
                <w:sz w:val="32"/>
                <w:szCs w:val="28"/>
              </w:rPr>
            </w:pPr>
          </w:p>
        </w:tc>
      </w:tr>
      <w:tr w:rsidR="00064694" w14:paraId="04BCBBEA" w14:textId="77777777" w:rsidTr="000E4997">
        <w:tc>
          <w:tcPr>
            <w:tcW w:w="5382" w:type="dxa"/>
          </w:tcPr>
          <w:p w14:paraId="5A5E44DD" w14:textId="77777777" w:rsidR="00064694" w:rsidRPr="00671C9C" w:rsidRDefault="00064694" w:rsidP="00201C98">
            <w:pPr>
              <w:rPr>
                <w:b/>
                <w:bCs/>
                <w:sz w:val="32"/>
                <w:szCs w:val="28"/>
              </w:rPr>
            </w:pPr>
          </w:p>
        </w:tc>
        <w:tc>
          <w:tcPr>
            <w:tcW w:w="5384" w:type="dxa"/>
          </w:tcPr>
          <w:p w14:paraId="6D84BCAE" w14:textId="77777777" w:rsidR="00064694" w:rsidRPr="00671C9C" w:rsidRDefault="00064694" w:rsidP="00201C98">
            <w:pPr>
              <w:rPr>
                <w:b/>
                <w:bCs/>
                <w:sz w:val="32"/>
                <w:szCs w:val="28"/>
              </w:rPr>
            </w:pPr>
          </w:p>
        </w:tc>
        <w:tc>
          <w:tcPr>
            <w:tcW w:w="5383" w:type="dxa"/>
          </w:tcPr>
          <w:p w14:paraId="7CC4D835" w14:textId="77777777" w:rsidR="00064694" w:rsidRPr="00671C9C" w:rsidRDefault="00064694" w:rsidP="005F1795">
            <w:pPr>
              <w:jc w:val="center"/>
              <w:rPr>
                <w:b/>
                <w:bCs/>
                <w:sz w:val="32"/>
                <w:szCs w:val="28"/>
              </w:rPr>
            </w:pPr>
          </w:p>
        </w:tc>
        <w:tc>
          <w:tcPr>
            <w:tcW w:w="5384" w:type="dxa"/>
          </w:tcPr>
          <w:p w14:paraId="18475CB8" w14:textId="69FF2895" w:rsidR="00064694" w:rsidRPr="00671C9C" w:rsidRDefault="00064694" w:rsidP="005F1795">
            <w:pPr>
              <w:jc w:val="center"/>
              <w:rPr>
                <w:b/>
                <w:bCs/>
                <w:sz w:val="32"/>
                <w:szCs w:val="28"/>
              </w:rPr>
            </w:pPr>
          </w:p>
        </w:tc>
      </w:tr>
      <w:tr w:rsidR="00064694" w14:paraId="6317096B" w14:textId="77777777" w:rsidTr="007B33FB">
        <w:tc>
          <w:tcPr>
            <w:tcW w:w="5382" w:type="dxa"/>
          </w:tcPr>
          <w:p w14:paraId="08C73D97" w14:textId="77777777" w:rsidR="00064694" w:rsidRPr="00671C9C" w:rsidRDefault="00064694" w:rsidP="00201C98">
            <w:pPr>
              <w:rPr>
                <w:b/>
                <w:bCs/>
                <w:sz w:val="32"/>
                <w:szCs w:val="28"/>
              </w:rPr>
            </w:pPr>
          </w:p>
        </w:tc>
        <w:tc>
          <w:tcPr>
            <w:tcW w:w="5384" w:type="dxa"/>
          </w:tcPr>
          <w:p w14:paraId="5E92753D" w14:textId="77777777" w:rsidR="00064694" w:rsidRPr="00671C9C" w:rsidRDefault="00064694" w:rsidP="00201C98">
            <w:pPr>
              <w:rPr>
                <w:b/>
                <w:bCs/>
                <w:sz w:val="32"/>
                <w:szCs w:val="28"/>
              </w:rPr>
            </w:pPr>
          </w:p>
        </w:tc>
        <w:tc>
          <w:tcPr>
            <w:tcW w:w="5383" w:type="dxa"/>
          </w:tcPr>
          <w:p w14:paraId="55294C44" w14:textId="77777777" w:rsidR="00064694" w:rsidRPr="00671C9C" w:rsidRDefault="00064694" w:rsidP="005F1795">
            <w:pPr>
              <w:jc w:val="center"/>
              <w:rPr>
                <w:b/>
                <w:bCs/>
                <w:sz w:val="32"/>
                <w:szCs w:val="28"/>
              </w:rPr>
            </w:pPr>
          </w:p>
        </w:tc>
        <w:tc>
          <w:tcPr>
            <w:tcW w:w="5384" w:type="dxa"/>
          </w:tcPr>
          <w:p w14:paraId="33A88585" w14:textId="4FBE5E02" w:rsidR="00064694" w:rsidRPr="00671C9C" w:rsidRDefault="00064694" w:rsidP="005F1795">
            <w:pPr>
              <w:jc w:val="center"/>
              <w:rPr>
                <w:b/>
                <w:bCs/>
                <w:sz w:val="32"/>
                <w:szCs w:val="28"/>
              </w:rPr>
            </w:pPr>
          </w:p>
        </w:tc>
      </w:tr>
      <w:tr w:rsidR="00064694" w14:paraId="2DE58C29" w14:textId="77777777" w:rsidTr="00342193">
        <w:tc>
          <w:tcPr>
            <w:tcW w:w="5382" w:type="dxa"/>
          </w:tcPr>
          <w:p w14:paraId="7CB8566B" w14:textId="77777777" w:rsidR="00064694" w:rsidRPr="00671C9C" w:rsidRDefault="00064694" w:rsidP="00201C98">
            <w:pPr>
              <w:rPr>
                <w:b/>
                <w:bCs/>
                <w:sz w:val="32"/>
                <w:szCs w:val="28"/>
              </w:rPr>
            </w:pPr>
          </w:p>
        </w:tc>
        <w:tc>
          <w:tcPr>
            <w:tcW w:w="5384" w:type="dxa"/>
          </w:tcPr>
          <w:p w14:paraId="46D83FE1" w14:textId="77777777" w:rsidR="00064694" w:rsidRPr="00671C9C" w:rsidRDefault="00064694" w:rsidP="00201C98">
            <w:pPr>
              <w:rPr>
                <w:b/>
                <w:bCs/>
                <w:sz w:val="32"/>
                <w:szCs w:val="28"/>
              </w:rPr>
            </w:pPr>
          </w:p>
        </w:tc>
        <w:tc>
          <w:tcPr>
            <w:tcW w:w="5383" w:type="dxa"/>
          </w:tcPr>
          <w:p w14:paraId="7E8BF148" w14:textId="77777777" w:rsidR="00064694" w:rsidRPr="00671C9C" w:rsidRDefault="00064694" w:rsidP="005F1795">
            <w:pPr>
              <w:jc w:val="center"/>
              <w:rPr>
                <w:b/>
                <w:bCs/>
                <w:sz w:val="32"/>
                <w:szCs w:val="28"/>
              </w:rPr>
            </w:pPr>
          </w:p>
        </w:tc>
        <w:tc>
          <w:tcPr>
            <w:tcW w:w="5384" w:type="dxa"/>
          </w:tcPr>
          <w:p w14:paraId="71178210" w14:textId="394A9D93" w:rsidR="00064694" w:rsidRPr="00671C9C" w:rsidRDefault="00064694" w:rsidP="005F1795">
            <w:pPr>
              <w:jc w:val="center"/>
              <w:rPr>
                <w:b/>
                <w:bCs/>
                <w:sz w:val="32"/>
                <w:szCs w:val="28"/>
              </w:rPr>
            </w:pPr>
          </w:p>
        </w:tc>
      </w:tr>
      <w:tr w:rsidR="00064694" w14:paraId="76125398" w14:textId="77777777" w:rsidTr="000D0299">
        <w:tc>
          <w:tcPr>
            <w:tcW w:w="5382" w:type="dxa"/>
          </w:tcPr>
          <w:p w14:paraId="1A99AD7F" w14:textId="77777777" w:rsidR="00064694" w:rsidRPr="00671C9C" w:rsidRDefault="00064694" w:rsidP="00201C98">
            <w:pPr>
              <w:rPr>
                <w:b/>
                <w:bCs/>
                <w:sz w:val="32"/>
                <w:szCs w:val="28"/>
              </w:rPr>
            </w:pPr>
          </w:p>
        </w:tc>
        <w:tc>
          <w:tcPr>
            <w:tcW w:w="5384" w:type="dxa"/>
          </w:tcPr>
          <w:p w14:paraId="14A1B117" w14:textId="77777777" w:rsidR="00064694" w:rsidRPr="00671C9C" w:rsidRDefault="00064694" w:rsidP="00201C98">
            <w:pPr>
              <w:rPr>
                <w:b/>
                <w:bCs/>
                <w:sz w:val="32"/>
                <w:szCs w:val="28"/>
              </w:rPr>
            </w:pPr>
          </w:p>
        </w:tc>
        <w:tc>
          <w:tcPr>
            <w:tcW w:w="5383" w:type="dxa"/>
          </w:tcPr>
          <w:p w14:paraId="55336727" w14:textId="77777777" w:rsidR="00064694" w:rsidRPr="00671C9C" w:rsidRDefault="00064694" w:rsidP="005F1795">
            <w:pPr>
              <w:jc w:val="center"/>
              <w:rPr>
                <w:b/>
                <w:bCs/>
                <w:sz w:val="32"/>
                <w:szCs w:val="28"/>
              </w:rPr>
            </w:pPr>
          </w:p>
        </w:tc>
        <w:tc>
          <w:tcPr>
            <w:tcW w:w="5384" w:type="dxa"/>
          </w:tcPr>
          <w:p w14:paraId="1A136B91" w14:textId="54301F73" w:rsidR="00064694" w:rsidRPr="00671C9C" w:rsidRDefault="00064694" w:rsidP="005F1795">
            <w:pPr>
              <w:jc w:val="center"/>
              <w:rPr>
                <w:b/>
                <w:bCs/>
                <w:sz w:val="32"/>
                <w:szCs w:val="28"/>
              </w:rPr>
            </w:pPr>
          </w:p>
        </w:tc>
      </w:tr>
      <w:tr w:rsidR="00064694" w14:paraId="7DB70A8D" w14:textId="77777777" w:rsidTr="007A3EF1">
        <w:tc>
          <w:tcPr>
            <w:tcW w:w="5382" w:type="dxa"/>
          </w:tcPr>
          <w:p w14:paraId="4B891036" w14:textId="77777777" w:rsidR="00064694" w:rsidRPr="00671C9C" w:rsidRDefault="00064694" w:rsidP="00201C98">
            <w:pPr>
              <w:rPr>
                <w:b/>
                <w:bCs/>
                <w:sz w:val="32"/>
                <w:szCs w:val="28"/>
              </w:rPr>
            </w:pPr>
          </w:p>
        </w:tc>
        <w:tc>
          <w:tcPr>
            <w:tcW w:w="5384" w:type="dxa"/>
          </w:tcPr>
          <w:p w14:paraId="643FCC8B" w14:textId="77777777" w:rsidR="00064694" w:rsidRPr="00671C9C" w:rsidRDefault="00064694" w:rsidP="00201C98">
            <w:pPr>
              <w:rPr>
                <w:b/>
                <w:bCs/>
                <w:sz w:val="32"/>
                <w:szCs w:val="28"/>
              </w:rPr>
            </w:pPr>
          </w:p>
        </w:tc>
        <w:tc>
          <w:tcPr>
            <w:tcW w:w="5383" w:type="dxa"/>
          </w:tcPr>
          <w:p w14:paraId="4C3506F0" w14:textId="7791283C" w:rsidR="00064694" w:rsidRPr="00671C9C" w:rsidRDefault="00064694" w:rsidP="005F1795">
            <w:pPr>
              <w:jc w:val="center"/>
              <w:rPr>
                <w:b/>
                <w:bCs/>
                <w:sz w:val="32"/>
                <w:szCs w:val="28"/>
              </w:rPr>
            </w:pPr>
          </w:p>
        </w:tc>
        <w:tc>
          <w:tcPr>
            <w:tcW w:w="5384" w:type="dxa"/>
          </w:tcPr>
          <w:p w14:paraId="7E96E408" w14:textId="647734E4" w:rsidR="00064694" w:rsidRPr="00671C9C" w:rsidRDefault="00064694" w:rsidP="005F1795">
            <w:pPr>
              <w:jc w:val="center"/>
              <w:rPr>
                <w:b/>
                <w:bCs/>
                <w:sz w:val="32"/>
                <w:szCs w:val="28"/>
              </w:rPr>
            </w:pPr>
          </w:p>
        </w:tc>
      </w:tr>
      <w:tr w:rsidR="00064694" w14:paraId="48A197EB" w14:textId="77777777" w:rsidTr="00B65D04">
        <w:tc>
          <w:tcPr>
            <w:tcW w:w="5382" w:type="dxa"/>
          </w:tcPr>
          <w:p w14:paraId="1A29D2DE" w14:textId="77777777" w:rsidR="00064694" w:rsidRPr="00671C9C" w:rsidRDefault="00064694" w:rsidP="00201C98">
            <w:pPr>
              <w:rPr>
                <w:b/>
                <w:bCs/>
                <w:sz w:val="32"/>
                <w:szCs w:val="28"/>
              </w:rPr>
            </w:pPr>
          </w:p>
        </w:tc>
        <w:tc>
          <w:tcPr>
            <w:tcW w:w="5384" w:type="dxa"/>
          </w:tcPr>
          <w:p w14:paraId="518B5ADA" w14:textId="77777777" w:rsidR="00064694" w:rsidRPr="00671C9C" w:rsidRDefault="00064694" w:rsidP="00201C98">
            <w:pPr>
              <w:rPr>
                <w:b/>
                <w:bCs/>
                <w:sz w:val="32"/>
                <w:szCs w:val="28"/>
              </w:rPr>
            </w:pPr>
          </w:p>
        </w:tc>
        <w:tc>
          <w:tcPr>
            <w:tcW w:w="5383" w:type="dxa"/>
          </w:tcPr>
          <w:p w14:paraId="317FBCC0" w14:textId="77777777" w:rsidR="00064694" w:rsidRPr="00671C9C" w:rsidRDefault="00064694" w:rsidP="005F1795">
            <w:pPr>
              <w:jc w:val="center"/>
              <w:rPr>
                <w:b/>
                <w:bCs/>
                <w:sz w:val="32"/>
                <w:szCs w:val="28"/>
              </w:rPr>
            </w:pPr>
          </w:p>
        </w:tc>
        <w:tc>
          <w:tcPr>
            <w:tcW w:w="5384" w:type="dxa"/>
          </w:tcPr>
          <w:p w14:paraId="6A292C9E" w14:textId="2F036D2A" w:rsidR="00064694" w:rsidRPr="00671C9C" w:rsidRDefault="00064694" w:rsidP="005F1795">
            <w:pPr>
              <w:jc w:val="center"/>
              <w:rPr>
                <w:b/>
                <w:bCs/>
                <w:sz w:val="32"/>
                <w:szCs w:val="28"/>
              </w:rPr>
            </w:pPr>
          </w:p>
        </w:tc>
      </w:tr>
      <w:tr w:rsidR="007D792D" w14:paraId="00281BE4" w14:textId="77777777" w:rsidTr="00FF2BDE">
        <w:tc>
          <w:tcPr>
            <w:tcW w:w="5382" w:type="dxa"/>
          </w:tcPr>
          <w:p w14:paraId="14F847C0" w14:textId="665CF25C" w:rsidR="007D792D" w:rsidRPr="00D40136" w:rsidRDefault="007D792D" w:rsidP="00201C98">
            <w:pPr>
              <w:rPr>
                <w:b/>
                <w:bCs/>
                <w:sz w:val="28"/>
                <w:szCs w:val="24"/>
              </w:rPr>
            </w:pPr>
            <w:r>
              <w:rPr>
                <w:b/>
                <w:bCs/>
                <w:sz w:val="28"/>
                <w:szCs w:val="24"/>
              </w:rPr>
              <w:t>Activity:</w:t>
            </w:r>
          </w:p>
        </w:tc>
        <w:tc>
          <w:tcPr>
            <w:tcW w:w="5384" w:type="dxa"/>
          </w:tcPr>
          <w:p w14:paraId="13E5485A" w14:textId="2C6034D2" w:rsidR="007D792D" w:rsidRPr="00D40136" w:rsidRDefault="007D792D" w:rsidP="00FF2BDE">
            <w:pPr>
              <w:jc w:val="center"/>
              <w:rPr>
                <w:b/>
                <w:bCs/>
                <w:sz w:val="28"/>
                <w:szCs w:val="24"/>
              </w:rPr>
            </w:pPr>
            <w:r>
              <w:rPr>
                <w:b/>
                <w:bCs/>
                <w:sz w:val="28"/>
                <w:szCs w:val="24"/>
              </w:rPr>
              <w:t>Seasons</w:t>
            </w:r>
          </w:p>
        </w:tc>
        <w:tc>
          <w:tcPr>
            <w:tcW w:w="10767" w:type="dxa"/>
            <w:gridSpan w:val="2"/>
          </w:tcPr>
          <w:p w14:paraId="729CB066" w14:textId="582B99EE" w:rsidR="007D792D" w:rsidRPr="00D40136" w:rsidRDefault="007D792D" w:rsidP="005F1795">
            <w:pPr>
              <w:jc w:val="center"/>
              <w:rPr>
                <w:b/>
                <w:bCs/>
                <w:sz w:val="28"/>
                <w:szCs w:val="24"/>
              </w:rPr>
            </w:pPr>
            <w:r>
              <w:rPr>
                <w:b/>
                <w:bCs/>
                <w:sz w:val="28"/>
                <w:szCs w:val="24"/>
              </w:rPr>
              <w:t xml:space="preserve">The </w:t>
            </w:r>
            <w:r w:rsidR="005F1795">
              <w:rPr>
                <w:b/>
                <w:bCs/>
                <w:sz w:val="28"/>
                <w:szCs w:val="24"/>
              </w:rPr>
              <w:t>significance</w:t>
            </w:r>
            <w:r>
              <w:rPr>
                <w:b/>
                <w:bCs/>
                <w:sz w:val="28"/>
                <w:szCs w:val="24"/>
              </w:rPr>
              <w:t xml:space="preserve"> of tourism</w:t>
            </w:r>
          </w:p>
        </w:tc>
      </w:tr>
      <w:tr w:rsidR="007D792D" w14:paraId="185B3E29" w14:textId="77777777" w:rsidTr="008A6C54">
        <w:trPr>
          <w:trHeight w:val="781"/>
        </w:trPr>
        <w:tc>
          <w:tcPr>
            <w:tcW w:w="5382" w:type="dxa"/>
          </w:tcPr>
          <w:p w14:paraId="1CB1F7E5" w14:textId="1241DCCA" w:rsidR="007D792D" w:rsidRDefault="007D792D" w:rsidP="00201C98">
            <w:r>
              <w:t xml:space="preserve">Choose at least one activity: </w:t>
            </w:r>
          </w:p>
          <w:p w14:paraId="1DC29D6C" w14:textId="382381A4" w:rsidR="007D792D" w:rsidRDefault="007D792D" w:rsidP="00201C98">
            <w:hyperlink r:id="rId37" w:history="1">
              <w:r w:rsidRPr="0030439C">
                <w:rPr>
                  <w:rStyle w:val="Hyperlink"/>
                </w:rPr>
                <w:t>https://uluru.gov.au/things-do/activities/</w:t>
              </w:r>
            </w:hyperlink>
            <w:r>
              <w:t xml:space="preserve"> </w:t>
            </w:r>
          </w:p>
        </w:tc>
        <w:tc>
          <w:tcPr>
            <w:tcW w:w="5384" w:type="dxa"/>
          </w:tcPr>
          <w:p w14:paraId="1862B9A5" w14:textId="77777777" w:rsidR="008A6C54" w:rsidRDefault="00FF2BDE" w:rsidP="00201C98">
            <w:r>
              <w:t>Summarise the 5 seasons</w:t>
            </w:r>
            <w:r w:rsidR="008A6C54">
              <w:t xml:space="preserve"> in Uluru-Kata Tjuta National Park</w:t>
            </w:r>
          </w:p>
          <w:p w14:paraId="4E1DF66D" w14:textId="1E78B30E" w:rsidR="007D792D" w:rsidRDefault="008A6C54" w:rsidP="00201C98">
            <w:hyperlink r:id="rId38" w:history="1">
              <w:r w:rsidRPr="0030439C">
                <w:rPr>
                  <w:rStyle w:val="Hyperlink"/>
                </w:rPr>
                <w:t>https://uluru.gov.au/plan/when-come/seasons/</w:t>
              </w:r>
            </w:hyperlink>
            <w:r w:rsidR="007D792D">
              <w:t xml:space="preserve"> </w:t>
            </w:r>
          </w:p>
        </w:tc>
        <w:tc>
          <w:tcPr>
            <w:tcW w:w="10767" w:type="dxa"/>
            <w:gridSpan w:val="2"/>
          </w:tcPr>
          <w:p w14:paraId="12959C6E" w14:textId="1779D7D6" w:rsidR="007D792D" w:rsidRDefault="007D792D" w:rsidP="003E32B0">
            <w:r>
              <w:t>Use these 2 documents to summarise the importance of tourism, socially, culturally and economically:</w:t>
            </w:r>
          </w:p>
          <w:p w14:paraId="109EE0FC" w14:textId="05E0F2FE" w:rsidR="007D792D" w:rsidRPr="00F13B53" w:rsidRDefault="36D87B6B" w:rsidP="007D792D">
            <w:hyperlink r:id="rId39">
              <w:r w:rsidRPr="00F13B53">
                <w:rPr>
                  <w:rStyle w:val="Hyperlink"/>
                </w:rPr>
                <w:t>NT Tourism Industry Strategy 2030</w:t>
              </w:r>
            </w:hyperlink>
          </w:p>
          <w:p w14:paraId="489F0A4E" w14:textId="561633CB" w:rsidR="007D792D" w:rsidRDefault="007D792D" w:rsidP="00201C98">
            <w:hyperlink r:id="rId40" w:history="1">
              <w:r w:rsidRPr="000C2511">
                <w:rPr>
                  <w:rStyle w:val="Hyperlink"/>
                </w:rPr>
                <w:t>Traditional owners of Uluru make a splash using entry fee income | Uluru | The Guardian</w:t>
              </w:r>
            </w:hyperlink>
          </w:p>
        </w:tc>
      </w:tr>
      <w:tr w:rsidR="00FF2BDE" w14:paraId="66C10A3C" w14:textId="77777777" w:rsidTr="00FF2BDE">
        <w:trPr>
          <w:trHeight w:val="427"/>
        </w:trPr>
        <w:tc>
          <w:tcPr>
            <w:tcW w:w="5382" w:type="dxa"/>
          </w:tcPr>
          <w:p w14:paraId="4DC305A5" w14:textId="77777777" w:rsidR="00FF2BDE" w:rsidRDefault="00FF2BDE" w:rsidP="00201C98"/>
        </w:tc>
        <w:tc>
          <w:tcPr>
            <w:tcW w:w="5384" w:type="dxa"/>
          </w:tcPr>
          <w:p w14:paraId="4DBC6E25" w14:textId="77777777" w:rsidR="00FF2BDE" w:rsidRDefault="00FF2BDE" w:rsidP="00201C98"/>
        </w:tc>
        <w:tc>
          <w:tcPr>
            <w:tcW w:w="10767" w:type="dxa"/>
            <w:gridSpan w:val="2"/>
          </w:tcPr>
          <w:p w14:paraId="50DA6E29" w14:textId="77777777" w:rsidR="00FF2BDE" w:rsidRDefault="00FF2BDE" w:rsidP="003E32B0"/>
        </w:tc>
      </w:tr>
      <w:tr w:rsidR="00FF2BDE" w14:paraId="1F887DEE" w14:textId="77777777" w:rsidTr="00FF2BDE">
        <w:trPr>
          <w:trHeight w:val="427"/>
        </w:trPr>
        <w:tc>
          <w:tcPr>
            <w:tcW w:w="5382" w:type="dxa"/>
          </w:tcPr>
          <w:p w14:paraId="11AE73FC" w14:textId="77777777" w:rsidR="00FF2BDE" w:rsidRDefault="00FF2BDE" w:rsidP="00201C98"/>
        </w:tc>
        <w:tc>
          <w:tcPr>
            <w:tcW w:w="5384" w:type="dxa"/>
          </w:tcPr>
          <w:p w14:paraId="6CA444B0" w14:textId="77777777" w:rsidR="00FF2BDE" w:rsidRDefault="00FF2BDE" w:rsidP="00201C98"/>
        </w:tc>
        <w:tc>
          <w:tcPr>
            <w:tcW w:w="10767" w:type="dxa"/>
            <w:gridSpan w:val="2"/>
          </w:tcPr>
          <w:p w14:paraId="74EC1257" w14:textId="77777777" w:rsidR="00FF2BDE" w:rsidRDefault="00FF2BDE" w:rsidP="003E32B0"/>
        </w:tc>
      </w:tr>
      <w:tr w:rsidR="00FF2BDE" w14:paraId="04C10134" w14:textId="77777777" w:rsidTr="00FF2BDE">
        <w:trPr>
          <w:trHeight w:val="427"/>
        </w:trPr>
        <w:tc>
          <w:tcPr>
            <w:tcW w:w="5382" w:type="dxa"/>
          </w:tcPr>
          <w:p w14:paraId="0F83EC3A" w14:textId="77777777" w:rsidR="00FF2BDE" w:rsidRDefault="00FF2BDE" w:rsidP="00201C98"/>
        </w:tc>
        <w:tc>
          <w:tcPr>
            <w:tcW w:w="5384" w:type="dxa"/>
          </w:tcPr>
          <w:p w14:paraId="530A3633" w14:textId="77777777" w:rsidR="00FF2BDE" w:rsidRDefault="00FF2BDE" w:rsidP="00201C98"/>
        </w:tc>
        <w:tc>
          <w:tcPr>
            <w:tcW w:w="10767" w:type="dxa"/>
            <w:gridSpan w:val="2"/>
          </w:tcPr>
          <w:p w14:paraId="49CE2728" w14:textId="77777777" w:rsidR="00FF2BDE" w:rsidRDefault="00FF2BDE" w:rsidP="003E32B0"/>
        </w:tc>
      </w:tr>
      <w:tr w:rsidR="00FF2BDE" w14:paraId="36DB3E60" w14:textId="77777777" w:rsidTr="00FF2BDE">
        <w:trPr>
          <w:trHeight w:val="427"/>
        </w:trPr>
        <w:tc>
          <w:tcPr>
            <w:tcW w:w="5382" w:type="dxa"/>
          </w:tcPr>
          <w:p w14:paraId="6D6AE2A1" w14:textId="77777777" w:rsidR="00FF2BDE" w:rsidRDefault="00FF2BDE" w:rsidP="00201C98"/>
        </w:tc>
        <w:tc>
          <w:tcPr>
            <w:tcW w:w="5384" w:type="dxa"/>
          </w:tcPr>
          <w:p w14:paraId="3885238A" w14:textId="77777777" w:rsidR="00FF2BDE" w:rsidRDefault="00FF2BDE" w:rsidP="00201C98"/>
        </w:tc>
        <w:tc>
          <w:tcPr>
            <w:tcW w:w="10767" w:type="dxa"/>
            <w:gridSpan w:val="2"/>
          </w:tcPr>
          <w:p w14:paraId="66B13215" w14:textId="77777777" w:rsidR="00FF2BDE" w:rsidRDefault="00FF2BDE" w:rsidP="003E32B0"/>
        </w:tc>
      </w:tr>
      <w:tr w:rsidR="00FF2BDE" w14:paraId="3DCEF1AB" w14:textId="77777777" w:rsidTr="00FF2BDE">
        <w:trPr>
          <w:trHeight w:val="427"/>
        </w:trPr>
        <w:tc>
          <w:tcPr>
            <w:tcW w:w="5382" w:type="dxa"/>
          </w:tcPr>
          <w:p w14:paraId="7B3B299D" w14:textId="77777777" w:rsidR="00FF2BDE" w:rsidRDefault="00FF2BDE" w:rsidP="00201C98"/>
        </w:tc>
        <w:tc>
          <w:tcPr>
            <w:tcW w:w="5384" w:type="dxa"/>
          </w:tcPr>
          <w:p w14:paraId="27B863FF" w14:textId="77777777" w:rsidR="00FF2BDE" w:rsidRDefault="00FF2BDE" w:rsidP="00201C98"/>
        </w:tc>
        <w:tc>
          <w:tcPr>
            <w:tcW w:w="10767" w:type="dxa"/>
            <w:gridSpan w:val="2"/>
          </w:tcPr>
          <w:p w14:paraId="67E10021" w14:textId="77777777" w:rsidR="00FF2BDE" w:rsidRDefault="00FF2BDE" w:rsidP="003E32B0"/>
        </w:tc>
      </w:tr>
      <w:tr w:rsidR="00FF2BDE" w14:paraId="2CB96FF7" w14:textId="77777777" w:rsidTr="00FF2BDE">
        <w:trPr>
          <w:trHeight w:val="427"/>
        </w:trPr>
        <w:tc>
          <w:tcPr>
            <w:tcW w:w="5382" w:type="dxa"/>
          </w:tcPr>
          <w:p w14:paraId="21F3DC1F" w14:textId="77777777" w:rsidR="00FF2BDE" w:rsidRDefault="00FF2BDE" w:rsidP="00201C98"/>
        </w:tc>
        <w:tc>
          <w:tcPr>
            <w:tcW w:w="5384" w:type="dxa"/>
          </w:tcPr>
          <w:p w14:paraId="23505406" w14:textId="77777777" w:rsidR="00FF2BDE" w:rsidRDefault="00FF2BDE" w:rsidP="00201C98"/>
        </w:tc>
        <w:tc>
          <w:tcPr>
            <w:tcW w:w="10767" w:type="dxa"/>
            <w:gridSpan w:val="2"/>
          </w:tcPr>
          <w:p w14:paraId="5BB43DF3" w14:textId="77777777" w:rsidR="00FF2BDE" w:rsidRDefault="00FF2BDE" w:rsidP="003E32B0"/>
        </w:tc>
      </w:tr>
      <w:tr w:rsidR="00FF2BDE" w14:paraId="3F260E05" w14:textId="77777777" w:rsidTr="00FF2BDE">
        <w:trPr>
          <w:trHeight w:val="427"/>
        </w:trPr>
        <w:tc>
          <w:tcPr>
            <w:tcW w:w="5382" w:type="dxa"/>
          </w:tcPr>
          <w:p w14:paraId="3D3D6E36" w14:textId="77777777" w:rsidR="00FF2BDE" w:rsidRDefault="00FF2BDE" w:rsidP="00201C98"/>
        </w:tc>
        <w:tc>
          <w:tcPr>
            <w:tcW w:w="5384" w:type="dxa"/>
          </w:tcPr>
          <w:p w14:paraId="78B9F038" w14:textId="77777777" w:rsidR="00FF2BDE" w:rsidRDefault="00FF2BDE" w:rsidP="00201C98"/>
        </w:tc>
        <w:tc>
          <w:tcPr>
            <w:tcW w:w="10767" w:type="dxa"/>
            <w:gridSpan w:val="2"/>
          </w:tcPr>
          <w:p w14:paraId="1041960C" w14:textId="77777777" w:rsidR="00FF2BDE" w:rsidRDefault="00FF2BDE" w:rsidP="003E32B0"/>
        </w:tc>
      </w:tr>
      <w:tr w:rsidR="00FF2BDE" w14:paraId="479CF15A" w14:textId="77777777" w:rsidTr="00FF2BDE">
        <w:trPr>
          <w:trHeight w:val="427"/>
        </w:trPr>
        <w:tc>
          <w:tcPr>
            <w:tcW w:w="5382" w:type="dxa"/>
          </w:tcPr>
          <w:p w14:paraId="44EF5C1D" w14:textId="77777777" w:rsidR="00FF2BDE" w:rsidRDefault="00FF2BDE" w:rsidP="00201C98"/>
        </w:tc>
        <w:tc>
          <w:tcPr>
            <w:tcW w:w="5384" w:type="dxa"/>
          </w:tcPr>
          <w:p w14:paraId="2DAD8FEA" w14:textId="77777777" w:rsidR="00FF2BDE" w:rsidRDefault="00FF2BDE" w:rsidP="00201C98"/>
        </w:tc>
        <w:tc>
          <w:tcPr>
            <w:tcW w:w="10767" w:type="dxa"/>
            <w:gridSpan w:val="2"/>
          </w:tcPr>
          <w:p w14:paraId="7676D381" w14:textId="77777777" w:rsidR="00FF2BDE" w:rsidRDefault="00FF2BDE" w:rsidP="003E32B0"/>
        </w:tc>
      </w:tr>
      <w:tr w:rsidR="00FF2BDE" w14:paraId="0C9A308A" w14:textId="77777777" w:rsidTr="00FF2BDE">
        <w:trPr>
          <w:trHeight w:val="427"/>
        </w:trPr>
        <w:tc>
          <w:tcPr>
            <w:tcW w:w="5382" w:type="dxa"/>
          </w:tcPr>
          <w:p w14:paraId="2FB6618E" w14:textId="77777777" w:rsidR="00FF2BDE" w:rsidRDefault="00FF2BDE" w:rsidP="00201C98"/>
        </w:tc>
        <w:tc>
          <w:tcPr>
            <w:tcW w:w="5384" w:type="dxa"/>
          </w:tcPr>
          <w:p w14:paraId="02C940E8" w14:textId="77777777" w:rsidR="00FF2BDE" w:rsidRDefault="00FF2BDE" w:rsidP="00201C98"/>
        </w:tc>
        <w:tc>
          <w:tcPr>
            <w:tcW w:w="10767" w:type="dxa"/>
            <w:gridSpan w:val="2"/>
          </w:tcPr>
          <w:p w14:paraId="7DCBC038" w14:textId="77777777" w:rsidR="00FF2BDE" w:rsidRDefault="00FF2BDE" w:rsidP="003E32B0"/>
        </w:tc>
      </w:tr>
      <w:tr w:rsidR="00FF2BDE" w14:paraId="1B207DF9" w14:textId="77777777" w:rsidTr="00FF2BDE">
        <w:trPr>
          <w:trHeight w:val="427"/>
        </w:trPr>
        <w:tc>
          <w:tcPr>
            <w:tcW w:w="5382" w:type="dxa"/>
          </w:tcPr>
          <w:p w14:paraId="7F6B425B" w14:textId="77777777" w:rsidR="00FF2BDE" w:rsidRDefault="00FF2BDE" w:rsidP="00201C98"/>
        </w:tc>
        <w:tc>
          <w:tcPr>
            <w:tcW w:w="5384" w:type="dxa"/>
          </w:tcPr>
          <w:p w14:paraId="50DD91DF" w14:textId="77777777" w:rsidR="00FF2BDE" w:rsidRDefault="00FF2BDE" w:rsidP="00201C98"/>
        </w:tc>
        <w:tc>
          <w:tcPr>
            <w:tcW w:w="10767" w:type="dxa"/>
            <w:gridSpan w:val="2"/>
          </w:tcPr>
          <w:p w14:paraId="5F31F8BE" w14:textId="77777777" w:rsidR="00FF2BDE" w:rsidRDefault="00FF2BDE" w:rsidP="003E32B0"/>
        </w:tc>
      </w:tr>
      <w:tr w:rsidR="00FF2BDE" w14:paraId="300273DF" w14:textId="77777777" w:rsidTr="00FF2BDE">
        <w:trPr>
          <w:trHeight w:val="427"/>
        </w:trPr>
        <w:tc>
          <w:tcPr>
            <w:tcW w:w="5382" w:type="dxa"/>
          </w:tcPr>
          <w:p w14:paraId="6D20FF4A" w14:textId="77777777" w:rsidR="00FF2BDE" w:rsidRDefault="00FF2BDE" w:rsidP="00201C98"/>
        </w:tc>
        <w:tc>
          <w:tcPr>
            <w:tcW w:w="5384" w:type="dxa"/>
          </w:tcPr>
          <w:p w14:paraId="25EEB49E" w14:textId="77777777" w:rsidR="00FF2BDE" w:rsidRDefault="00FF2BDE" w:rsidP="00201C98"/>
        </w:tc>
        <w:tc>
          <w:tcPr>
            <w:tcW w:w="10767" w:type="dxa"/>
            <w:gridSpan w:val="2"/>
          </w:tcPr>
          <w:p w14:paraId="5193D941" w14:textId="77777777" w:rsidR="00FF2BDE" w:rsidRDefault="00FF2BDE" w:rsidP="003E32B0"/>
        </w:tc>
      </w:tr>
      <w:tr w:rsidR="00FF2BDE" w14:paraId="5EAABE4F" w14:textId="77777777" w:rsidTr="00FF2BDE">
        <w:trPr>
          <w:trHeight w:val="427"/>
        </w:trPr>
        <w:tc>
          <w:tcPr>
            <w:tcW w:w="5382" w:type="dxa"/>
          </w:tcPr>
          <w:p w14:paraId="04A4CEEF" w14:textId="77777777" w:rsidR="00FF2BDE" w:rsidRDefault="00FF2BDE" w:rsidP="00201C98"/>
        </w:tc>
        <w:tc>
          <w:tcPr>
            <w:tcW w:w="5384" w:type="dxa"/>
          </w:tcPr>
          <w:p w14:paraId="41A36C22" w14:textId="77777777" w:rsidR="00FF2BDE" w:rsidRDefault="00FF2BDE" w:rsidP="00201C98"/>
        </w:tc>
        <w:tc>
          <w:tcPr>
            <w:tcW w:w="10767" w:type="dxa"/>
            <w:gridSpan w:val="2"/>
          </w:tcPr>
          <w:p w14:paraId="35782EDE" w14:textId="77777777" w:rsidR="00FF2BDE" w:rsidRDefault="00FF2BDE" w:rsidP="003E32B0"/>
        </w:tc>
      </w:tr>
      <w:tr w:rsidR="00FF2BDE" w14:paraId="4EE648E2" w14:textId="77777777" w:rsidTr="00FF2BDE">
        <w:trPr>
          <w:trHeight w:val="427"/>
        </w:trPr>
        <w:tc>
          <w:tcPr>
            <w:tcW w:w="5382" w:type="dxa"/>
          </w:tcPr>
          <w:p w14:paraId="01710E88" w14:textId="77777777" w:rsidR="00FF2BDE" w:rsidRDefault="00FF2BDE" w:rsidP="00201C98"/>
        </w:tc>
        <w:tc>
          <w:tcPr>
            <w:tcW w:w="5384" w:type="dxa"/>
          </w:tcPr>
          <w:p w14:paraId="69471C6B" w14:textId="77777777" w:rsidR="00FF2BDE" w:rsidRDefault="00FF2BDE" w:rsidP="00201C98"/>
        </w:tc>
        <w:tc>
          <w:tcPr>
            <w:tcW w:w="10767" w:type="dxa"/>
            <w:gridSpan w:val="2"/>
          </w:tcPr>
          <w:p w14:paraId="681A2ABB" w14:textId="77777777" w:rsidR="00FF2BDE" w:rsidRDefault="00FF2BDE" w:rsidP="003E32B0"/>
        </w:tc>
      </w:tr>
    </w:tbl>
    <w:p w14:paraId="0CCB9839" w14:textId="77777777" w:rsidR="007C5582" w:rsidRDefault="007C5582" w:rsidP="00A80021"/>
    <w:p w14:paraId="654E741D" w14:textId="77777777" w:rsidR="005D524A" w:rsidRPr="000B3523" w:rsidRDefault="005D524A" w:rsidP="005D524A">
      <w:pPr>
        <w:rPr>
          <w:sz w:val="20"/>
          <w:szCs w:val="18"/>
        </w:rPr>
      </w:pPr>
      <w:bookmarkStart w:id="0" w:name="_Hlk212023910"/>
    </w:p>
    <w:p w14:paraId="0DC96237" w14:textId="79785450" w:rsidR="005D524A" w:rsidRPr="000B3523" w:rsidRDefault="005D524A" w:rsidP="005D524A">
      <w:pPr>
        <w:rPr>
          <w:color w:val="000000"/>
          <w:sz w:val="14"/>
          <w:szCs w:val="14"/>
        </w:rPr>
      </w:pPr>
      <w:bookmarkStart w:id="1" w:name="_Hlk210810109"/>
      <w:bookmarkStart w:id="2"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p>
    <w:bookmarkEnd w:id="0"/>
    <w:bookmarkEnd w:id="2"/>
    <w:p w14:paraId="2D962441" w14:textId="18478709" w:rsidR="005D524A" w:rsidRPr="00A80021" w:rsidRDefault="005D524A" w:rsidP="00A80021">
      <w:r w:rsidRPr="000B3523">
        <w:rPr>
          <w:noProof/>
          <w:sz w:val="20"/>
          <w:szCs w:val="18"/>
          <w:lang w:eastAsia="en-AU"/>
        </w:rPr>
        <w:drawing>
          <wp:anchor distT="0" distB="0" distL="114300" distR="114300" simplePos="0" relativeHeight="251658240" behindDoc="1" locked="0" layoutInCell="1" allowOverlap="1" wp14:anchorId="01C99E1E" wp14:editId="2459792A">
            <wp:simplePos x="0" y="0"/>
            <wp:positionH relativeFrom="page">
              <wp:posOffset>-2854518</wp:posOffset>
            </wp:positionH>
            <wp:positionV relativeFrom="page">
              <wp:posOffset>10360550</wp:posOffset>
            </wp:positionV>
            <wp:extent cx="10660380" cy="223762"/>
            <wp:effectExtent l="0" t="0" r="0" b="508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10797546" cy="22664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5D524A" w:rsidRPr="00A80021" w:rsidSect="00625419">
      <w:headerReference w:type="default" r:id="rId42"/>
      <w:footerReference w:type="default" r:id="rId43"/>
      <w:pgSz w:w="23811" w:h="16838" w:orient="landscape" w:code="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D107" w14:textId="77777777" w:rsidR="00B062D2" w:rsidRDefault="00B062D2" w:rsidP="00127DAD">
      <w:r>
        <w:separator/>
      </w:r>
    </w:p>
  </w:endnote>
  <w:endnote w:type="continuationSeparator" w:id="0">
    <w:p w14:paraId="4279E804" w14:textId="77777777" w:rsidR="00B062D2" w:rsidRDefault="00B062D2" w:rsidP="00127DAD">
      <w:r>
        <w:continuationSeparator/>
      </w:r>
    </w:p>
  </w:endnote>
  <w:endnote w:type="continuationNotice" w:id="1">
    <w:p w14:paraId="36BE8CEC" w14:textId="77777777" w:rsidR="00B062D2" w:rsidRDefault="00B06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9146A2F" w:rsidR="00E07C6B" w:rsidRDefault="00E07C6B" w:rsidP="00761C1B">
    <w:pPr>
      <w:pStyle w:val="Footer"/>
      <w:tabs>
        <w:tab w:val="clear" w:pos="9072"/>
        <w:tab w:val="right" w:pos="9638"/>
      </w:tabs>
    </w:pPr>
  </w:p>
  <w:p w14:paraId="67ED3522" w14:textId="526FEB5C" w:rsidR="000F6D5A" w:rsidRPr="00E34A69" w:rsidRDefault="00064694"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625FD6">
          <w:t>1142202</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53D25">
          <w:t>13/11/2025</w:t>
        </w:r>
      </w:sdtContent>
    </w:sdt>
    <w:r w:rsidR="00E07C6B">
      <w:rPr>
        <w:noProof/>
        <w:lang w:eastAsia="en-AU"/>
      </w:rPr>
      <w:drawing>
        <wp:anchor distT="0" distB="0" distL="114300" distR="114300" simplePos="0" relativeHeight="251655680"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16571039" name="Picture 21657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179F52A7" w:rsidR="00AF71AF" w:rsidRPr="001E1668" w:rsidRDefault="00064694"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5FD6">
          <w:t>D25/1142202</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53D25">
          <w:t>13/11/2025</w:t>
        </w:r>
      </w:sdtContent>
    </w:sdt>
    <w:r w:rsidR="00556849">
      <w:rPr>
        <w:noProof/>
        <w:lang w:eastAsia="en-AU"/>
      </w:rPr>
      <w:drawing>
        <wp:anchor distT="0" distB="0" distL="114300" distR="114300" simplePos="0" relativeHeight="251654656"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802376974" name="Picture 80237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0945" w14:textId="1BA93794" w:rsidR="00201C98" w:rsidRDefault="00201C98" w:rsidP="00761C1B">
    <w:pPr>
      <w:pStyle w:val="Footer"/>
      <w:tabs>
        <w:tab w:val="clear" w:pos="9072"/>
        <w:tab w:val="right" w:pos="9638"/>
      </w:tabs>
    </w:pPr>
  </w:p>
  <w:p w14:paraId="5F5791B4" w14:textId="01157CD3" w:rsidR="00201C98" w:rsidRPr="00E34A69" w:rsidRDefault="00201C98" w:rsidP="00761C1B">
    <w:pPr>
      <w:pStyle w:val="Footer"/>
      <w:tabs>
        <w:tab w:val="clear" w:pos="9072"/>
        <w:tab w:val="right" w:pos="9638"/>
      </w:tabs>
      <w:rPr>
        <w:noProof/>
      </w:rPr>
    </w:pPr>
    <w:r>
      <w:rPr>
        <w:noProof/>
        <w:lang w:eastAsia="en-AU"/>
      </w:rPr>
      <w:drawing>
        <wp:anchor distT="0" distB="0" distL="114300" distR="114300" simplePos="0" relativeHeight="251659776" behindDoc="1" locked="0" layoutInCell="1" allowOverlap="1" wp14:anchorId="4EE2A1A2" wp14:editId="4C31D4E6">
          <wp:simplePos x="0" y="0"/>
          <wp:positionH relativeFrom="page">
            <wp:posOffset>6350</wp:posOffset>
          </wp:positionH>
          <wp:positionV relativeFrom="page">
            <wp:posOffset>10323830</wp:posOffset>
          </wp:positionV>
          <wp:extent cx="15120000" cy="720000"/>
          <wp:effectExtent l="0" t="0" r="0" b="4445"/>
          <wp:wrapNone/>
          <wp:docPr id="1406888399" name="Picture 140688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577180560"/>
        <w:placeholder>
          <w:docPart w:val="FC9508943F13446E87F329219E51ADE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5FD6">
          <w:t>D25/1142202</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629944227"/>
        <w:placeholder>
          <w:docPart w:val="11AE2C8ABE7540778A5EC1BDEE2E479A"/>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53D25">
          <w:t>13</w:t>
        </w:r>
        <w:r>
          <w:t>/</w:t>
        </w:r>
        <w:r w:rsidR="00E53D25">
          <w:t>1</w:t>
        </w:r>
        <w:r>
          <w:t>1/2025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5E03" w14:textId="77777777" w:rsidR="00B062D2" w:rsidRDefault="00B062D2" w:rsidP="00127DAD">
      <w:r>
        <w:separator/>
      </w:r>
    </w:p>
  </w:footnote>
  <w:footnote w:type="continuationSeparator" w:id="0">
    <w:p w14:paraId="3FEB3C3B" w14:textId="77777777" w:rsidR="00B062D2" w:rsidRDefault="00B062D2" w:rsidP="00127DAD">
      <w:r>
        <w:continuationSeparator/>
      </w:r>
    </w:p>
  </w:footnote>
  <w:footnote w:type="continuationNotice" w:id="1">
    <w:p w14:paraId="4A4AEBF2" w14:textId="77777777" w:rsidR="00B062D2" w:rsidRDefault="00B06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0BC6" w14:textId="3CA57744" w:rsidR="00173591" w:rsidRDefault="00173591">
    <w:pPr>
      <w:pStyle w:val="Header"/>
    </w:pPr>
    <w:r>
      <w:rPr>
        <w:noProof/>
      </w:rPr>
      <mc:AlternateContent>
        <mc:Choice Requires="wps">
          <w:drawing>
            <wp:anchor distT="0" distB="0" distL="0" distR="0" simplePos="0" relativeHeight="251657728" behindDoc="0" locked="0" layoutInCell="1" allowOverlap="1" wp14:anchorId="32DD3D14" wp14:editId="0A8BE20C">
              <wp:simplePos x="635" y="635"/>
              <wp:positionH relativeFrom="page">
                <wp:align>center</wp:align>
              </wp:positionH>
              <wp:positionV relativeFrom="page">
                <wp:align>top</wp:align>
              </wp:positionV>
              <wp:extent cx="551815" cy="376555"/>
              <wp:effectExtent l="0" t="0" r="635" b="4445"/>
              <wp:wrapNone/>
              <wp:docPr id="1192286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B5C868" w14:textId="3FD5F17B"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D3D1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3B5C868" w14:textId="3FD5F17B"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9CAAE04" w:rsidR="00633068" w:rsidRPr="006D28CB" w:rsidRDefault="00173591">
    <w:pPr>
      <w:pStyle w:val="Header"/>
      <w:rPr>
        <w:sz w:val="6"/>
        <w:szCs w:val="6"/>
      </w:rPr>
    </w:pPr>
    <w:r>
      <w:rPr>
        <w:noProof/>
        <w:sz w:val="6"/>
        <w:szCs w:val="6"/>
      </w:rPr>
      <mc:AlternateContent>
        <mc:Choice Requires="wps">
          <w:drawing>
            <wp:anchor distT="0" distB="0" distL="0" distR="0" simplePos="0" relativeHeight="251658752" behindDoc="0" locked="0" layoutInCell="1" allowOverlap="1" wp14:anchorId="1623FA3D" wp14:editId="70C527F6">
              <wp:simplePos x="635" y="635"/>
              <wp:positionH relativeFrom="page">
                <wp:align>center</wp:align>
              </wp:positionH>
              <wp:positionV relativeFrom="page">
                <wp:align>top</wp:align>
              </wp:positionV>
              <wp:extent cx="551815" cy="376555"/>
              <wp:effectExtent l="0" t="0" r="635" b="4445"/>
              <wp:wrapNone/>
              <wp:docPr id="18375440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76A773" w14:textId="3602D539"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3FA3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F76A773" w14:textId="3602D539"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3632" behindDoc="1" locked="0" layoutInCell="1" allowOverlap="1" wp14:anchorId="0F79BA8F" wp14:editId="2E220DE5">
          <wp:simplePos x="0" y="0"/>
          <wp:positionH relativeFrom="page">
            <wp:align>left</wp:align>
          </wp:positionH>
          <wp:positionV relativeFrom="page">
            <wp:align>top</wp:align>
          </wp:positionV>
          <wp:extent cx="7559993" cy="360000"/>
          <wp:effectExtent l="0" t="0" r="0" b="2540"/>
          <wp:wrapNone/>
          <wp:docPr id="729249278" name="Picture 72924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1BBA330" w:rsidR="00916AF7" w:rsidRPr="00B2389A" w:rsidRDefault="00173591" w:rsidP="00535D1C">
    <w:pPr>
      <w:pStyle w:val="Header"/>
      <w:rPr>
        <w:sz w:val="6"/>
        <w:szCs w:val="6"/>
      </w:rPr>
    </w:pPr>
    <w:r>
      <w:rPr>
        <w:noProof/>
        <w:sz w:val="6"/>
        <w:szCs w:val="6"/>
        <w:lang w:eastAsia="en-AU"/>
      </w:rPr>
      <mc:AlternateContent>
        <mc:Choice Requires="wps">
          <w:drawing>
            <wp:anchor distT="0" distB="0" distL="0" distR="0" simplePos="0" relativeHeight="251656704" behindDoc="0" locked="0" layoutInCell="1" allowOverlap="1" wp14:anchorId="367033D1" wp14:editId="3B502EAA">
              <wp:simplePos x="635" y="635"/>
              <wp:positionH relativeFrom="page">
                <wp:align>center</wp:align>
              </wp:positionH>
              <wp:positionV relativeFrom="page">
                <wp:align>top</wp:align>
              </wp:positionV>
              <wp:extent cx="551815" cy="376555"/>
              <wp:effectExtent l="0" t="0" r="635" b="4445"/>
              <wp:wrapNone/>
              <wp:docPr id="5523916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287DB" w14:textId="51C29D72"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033D1"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287DB" w14:textId="51C29D72" w:rsidR="00173591" w:rsidRPr="00173591" w:rsidRDefault="00173591"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2608"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389737612" name="Picture 138973761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79BF" w14:textId="6A020837" w:rsidR="004B3755" w:rsidRPr="006D28CB" w:rsidRDefault="004B3755">
    <w:pPr>
      <w:pStyle w:val="Header"/>
      <w:rPr>
        <w:sz w:val="6"/>
        <w:szCs w:val="6"/>
      </w:rPr>
    </w:pPr>
    <w:r>
      <w:rPr>
        <w:noProof/>
        <w:sz w:val="6"/>
        <w:szCs w:val="6"/>
      </w:rPr>
      <mc:AlternateContent>
        <mc:Choice Requires="wps">
          <w:drawing>
            <wp:anchor distT="0" distB="0" distL="0" distR="0" simplePos="0" relativeHeight="251661824" behindDoc="0" locked="0" layoutInCell="1" allowOverlap="1" wp14:anchorId="79CE8274" wp14:editId="026F95D4">
              <wp:simplePos x="635" y="635"/>
              <wp:positionH relativeFrom="page">
                <wp:align>center</wp:align>
              </wp:positionH>
              <wp:positionV relativeFrom="page">
                <wp:align>top</wp:align>
              </wp:positionV>
              <wp:extent cx="551815" cy="376555"/>
              <wp:effectExtent l="0" t="0" r="635" b="4445"/>
              <wp:wrapNone/>
              <wp:docPr id="8445619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E02D5" w14:textId="77777777" w:rsidR="004B3755" w:rsidRPr="00173591" w:rsidRDefault="004B3755"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CE8274" id="_x0000_t202" coordsize="21600,21600" o:spt="202" path="m,l,21600r21600,l21600,xe">
              <v:stroke joinstyle="miter"/>
              <v:path gradientshapeok="t" o:connecttype="rect"/>
            </v:shapetype>
            <v:shape id="_x0000_s1029"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2E1E02D5" w14:textId="77777777" w:rsidR="004B3755" w:rsidRPr="00173591" w:rsidRDefault="004B3755" w:rsidP="00173591">
                    <w:pPr>
                      <w:rPr>
                        <w:rFonts w:ascii="Calibri" w:eastAsia="Calibri" w:hAnsi="Calibri" w:cs="Calibri"/>
                        <w:noProof/>
                        <w:color w:val="000000"/>
                        <w:sz w:val="24"/>
                        <w:szCs w:val="24"/>
                      </w:rPr>
                    </w:pPr>
                    <w:r w:rsidRPr="00173591">
                      <w:rPr>
                        <w:rFonts w:ascii="Calibri" w:eastAsia="Calibri" w:hAnsi="Calibri" w:cs="Calibri"/>
                        <w:noProof/>
                        <w:color w:val="00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60800" behindDoc="1" locked="0" layoutInCell="1" allowOverlap="1" wp14:anchorId="0DD398E5" wp14:editId="212C147D">
          <wp:simplePos x="0" y="0"/>
          <wp:positionH relativeFrom="page">
            <wp:align>left</wp:align>
          </wp:positionH>
          <wp:positionV relativeFrom="page">
            <wp:align>top</wp:align>
          </wp:positionV>
          <wp:extent cx="15120000" cy="720001"/>
          <wp:effectExtent l="0" t="0" r="0" b="4445"/>
          <wp:wrapNone/>
          <wp:docPr id="1440187881" name="Picture 144018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20000" cy="720001"/>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2E01A2"/>
    <w:multiLevelType w:val="hybridMultilevel"/>
    <w:tmpl w:val="BFC0A196"/>
    <w:lvl w:ilvl="0" w:tplc="3B2EBFB6">
      <w:start w:val="1"/>
      <w:numFmt w:val="bullet"/>
      <w:lvlText w:val="­"/>
      <w:lvlJc w:val="left"/>
      <w:pPr>
        <w:ind w:left="1532" w:hanging="360"/>
      </w:pPr>
      <w:rPr>
        <w:rFonts w:ascii="Courier New" w:hAnsi="Courier New" w:hint="default"/>
      </w:rPr>
    </w:lvl>
    <w:lvl w:ilvl="1" w:tplc="0C090003" w:tentative="1">
      <w:start w:val="1"/>
      <w:numFmt w:val="bullet"/>
      <w:lvlText w:val="o"/>
      <w:lvlJc w:val="left"/>
      <w:pPr>
        <w:ind w:left="2252" w:hanging="360"/>
      </w:pPr>
      <w:rPr>
        <w:rFonts w:ascii="Courier New" w:hAnsi="Courier New" w:cs="Courier New" w:hint="default"/>
      </w:rPr>
    </w:lvl>
    <w:lvl w:ilvl="2" w:tplc="0C090005" w:tentative="1">
      <w:start w:val="1"/>
      <w:numFmt w:val="bullet"/>
      <w:lvlText w:val=""/>
      <w:lvlJc w:val="left"/>
      <w:pPr>
        <w:ind w:left="2972" w:hanging="360"/>
      </w:pPr>
      <w:rPr>
        <w:rFonts w:ascii="Wingdings" w:hAnsi="Wingdings" w:hint="default"/>
      </w:rPr>
    </w:lvl>
    <w:lvl w:ilvl="3" w:tplc="0C090001" w:tentative="1">
      <w:start w:val="1"/>
      <w:numFmt w:val="bullet"/>
      <w:lvlText w:val=""/>
      <w:lvlJc w:val="left"/>
      <w:pPr>
        <w:ind w:left="3692" w:hanging="360"/>
      </w:pPr>
      <w:rPr>
        <w:rFonts w:ascii="Symbol" w:hAnsi="Symbol" w:hint="default"/>
      </w:rPr>
    </w:lvl>
    <w:lvl w:ilvl="4" w:tplc="0C090003" w:tentative="1">
      <w:start w:val="1"/>
      <w:numFmt w:val="bullet"/>
      <w:lvlText w:val="o"/>
      <w:lvlJc w:val="left"/>
      <w:pPr>
        <w:ind w:left="4412" w:hanging="360"/>
      </w:pPr>
      <w:rPr>
        <w:rFonts w:ascii="Courier New" w:hAnsi="Courier New" w:cs="Courier New" w:hint="default"/>
      </w:rPr>
    </w:lvl>
    <w:lvl w:ilvl="5" w:tplc="0C090005" w:tentative="1">
      <w:start w:val="1"/>
      <w:numFmt w:val="bullet"/>
      <w:lvlText w:val=""/>
      <w:lvlJc w:val="left"/>
      <w:pPr>
        <w:ind w:left="5132" w:hanging="360"/>
      </w:pPr>
      <w:rPr>
        <w:rFonts w:ascii="Wingdings" w:hAnsi="Wingdings" w:hint="default"/>
      </w:rPr>
    </w:lvl>
    <w:lvl w:ilvl="6" w:tplc="0C090001" w:tentative="1">
      <w:start w:val="1"/>
      <w:numFmt w:val="bullet"/>
      <w:lvlText w:val=""/>
      <w:lvlJc w:val="left"/>
      <w:pPr>
        <w:ind w:left="5852" w:hanging="360"/>
      </w:pPr>
      <w:rPr>
        <w:rFonts w:ascii="Symbol" w:hAnsi="Symbol" w:hint="default"/>
      </w:rPr>
    </w:lvl>
    <w:lvl w:ilvl="7" w:tplc="0C090003" w:tentative="1">
      <w:start w:val="1"/>
      <w:numFmt w:val="bullet"/>
      <w:lvlText w:val="o"/>
      <w:lvlJc w:val="left"/>
      <w:pPr>
        <w:ind w:left="6572" w:hanging="360"/>
      </w:pPr>
      <w:rPr>
        <w:rFonts w:ascii="Courier New" w:hAnsi="Courier New" w:cs="Courier New" w:hint="default"/>
      </w:rPr>
    </w:lvl>
    <w:lvl w:ilvl="8" w:tplc="0C090005" w:tentative="1">
      <w:start w:val="1"/>
      <w:numFmt w:val="bullet"/>
      <w:lvlText w:val=""/>
      <w:lvlJc w:val="left"/>
      <w:pPr>
        <w:ind w:left="7292" w:hanging="360"/>
      </w:pPr>
      <w:rPr>
        <w:rFonts w:ascii="Wingdings" w:hAnsi="Wingdings" w:hint="default"/>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3D9412C0"/>
    <w:multiLevelType w:val="multilevel"/>
    <w:tmpl w:val="D8408CDC"/>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EB2928"/>
    <w:multiLevelType w:val="hybridMultilevel"/>
    <w:tmpl w:val="54BE7328"/>
    <w:lvl w:ilvl="0" w:tplc="64602218">
      <w:start w:val="1"/>
      <w:numFmt w:val="decimal"/>
      <w:lvlText w:val="%1."/>
      <w:lvlJc w:val="left"/>
      <w:pPr>
        <w:ind w:left="288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25538B"/>
    <w:multiLevelType w:val="hybridMultilevel"/>
    <w:tmpl w:val="4AF4FF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B768AD"/>
    <w:multiLevelType w:val="hybridMultilevel"/>
    <w:tmpl w:val="D7160646"/>
    <w:lvl w:ilvl="0" w:tplc="FFFFFFFF">
      <w:start w:val="1"/>
      <w:numFmt w:val="decimal"/>
      <w:lvlText w:val="%1."/>
      <w:lvlJc w:val="left"/>
      <w:pPr>
        <w:ind w:left="720" w:hanging="360"/>
      </w:pPr>
      <w:rPr>
        <w:rFonts w:hint="default"/>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8C3821"/>
    <w:multiLevelType w:val="hybridMultilevel"/>
    <w:tmpl w:val="0630B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1E7CF1"/>
    <w:multiLevelType w:val="hybridMultilevel"/>
    <w:tmpl w:val="D7160646"/>
    <w:lvl w:ilvl="0" w:tplc="07BAA370">
      <w:start w:val="1"/>
      <w:numFmt w:val="decimal"/>
      <w:lvlText w:val="%1."/>
      <w:lvlJc w:val="left"/>
      <w:pPr>
        <w:ind w:left="720" w:hanging="360"/>
      </w:pPr>
      <w:rPr>
        <w:rFonts w:hint="default"/>
        <w:i w:val="0"/>
        <w:iCs w:val="0"/>
      </w:rPr>
    </w:lvl>
    <w:lvl w:ilvl="1" w:tplc="0C090001">
      <w:start w:val="1"/>
      <w:numFmt w:val="bullet"/>
      <w:lvlText w:val=""/>
      <w:lvlJc w:val="left"/>
      <w:pPr>
        <w:ind w:left="144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15:restartNumberingAfterBreak="0">
    <w:nsid w:val="69A359E9"/>
    <w:multiLevelType w:val="hybridMultilevel"/>
    <w:tmpl w:val="426807FA"/>
    <w:lvl w:ilvl="0" w:tplc="64602218">
      <w:start w:val="1"/>
      <w:numFmt w:val="decimal"/>
      <w:lvlText w:val="%1."/>
      <w:lvlJc w:val="left"/>
      <w:pPr>
        <w:ind w:left="288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BE3639"/>
    <w:multiLevelType w:val="hybridMultilevel"/>
    <w:tmpl w:val="D7160646"/>
    <w:lvl w:ilvl="0" w:tplc="FFFFFFFF">
      <w:start w:val="1"/>
      <w:numFmt w:val="decimal"/>
      <w:lvlText w:val="%1."/>
      <w:lvlJc w:val="left"/>
      <w:pPr>
        <w:ind w:left="720" w:hanging="360"/>
      </w:pPr>
      <w:rPr>
        <w:rFonts w:hint="default"/>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485860">
    <w:abstractNumId w:val="12"/>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1"/>
  </w:num>
  <w:num w:numId="12" w16cid:durableId="201094200">
    <w:abstractNumId w:val="19"/>
  </w:num>
  <w:num w:numId="13" w16cid:durableId="896018409">
    <w:abstractNumId w:val="18"/>
  </w:num>
  <w:num w:numId="14" w16cid:durableId="1180465907">
    <w:abstractNumId w:val="10"/>
  </w:num>
  <w:num w:numId="15" w16cid:durableId="1198397980">
    <w:abstractNumId w:val="17"/>
  </w:num>
  <w:num w:numId="16" w16cid:durableId="264533123">
    <w:abstractNumId w:val="16"/>
  </w:num>
  <w:num w:numId="17" w16cid:durableId="200747933">
    <w:abstractNumId w:val="20"/>
  </w:num>
  <w:num w:numId="18" w16cid:durableId="1541896455">
    <w:abstractNumId w:val="14"/>
  </w:num>
  <w:num w:numId="19" w16cid:durableId="1066605347">
    <w:abstractNumId w:val="13"/>
  </w:num>
  <w:num w:numId="20" w16cid:durableId="1569029209">
    <w:abstractNumId w:val="21"/>
  </w:num>
  <w:num w:numId="21" w16cid:durableId="2105565371">
    <w:abstractNumId w:val="15"/>
  </w:num>
  <w:num w:numId="22" w16cid:durableId="125115936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4FB"/>
    <w:rsid w:val="00003878"/>
    <w:rsid w:val="00005C1F"/>
    <w:rsid w:val="00005D82"/>
    <w:rsid w:val="00016A13"/>
    <w:rsid w:val="000244B3"/>
    <w:rsid w:val="0002624D"/>
    <w:rsid w:val="000276C6"/>
    <w:rsid w:val="00032F18"/>
    <w:rsid w:val="00037CFB"/>
    <w:rsid w:val="000408B6"/>
    <w:rsid w:val="00041982"/>
    <w:rsid w:val="00042E65"/>
    <w:rsid w:val="000435C2"/>
    <w:rsid w:val="00043E92"/>
    <w:rsid w:val="00047188"/>
    <w:rsid w:val="00052680"/>
    <w:rsid w:val="000568A4"/>
    <w:rsid w:val="000626CD"/>
    <w:rsid w:val="00062BDC"/>
    <w:rsid w:val="00063720"/>
    <w:rsid w:val="00064694"/>
    <w:rsid w:val="000721D4"/>
    <w:rsid w:val="0007329C"/>
    <w:rsid w:val="00073C07"/>
    <w:rsid w:val="000776FB"/>
    <w:rsid w:val="00077ED0"/>
    <w:rsid w:val="000808CD"/>
    <w:rsid w:val="000872C3"/>
    <w:rsid w:val="00090ADB"/>
    <w:rsid w:val="00092DEE"/>
    <w:rsid w:val="00093312"/>
    <w:rsid w:val="00095A37"/>
    <w:rsid w:val="000A1E11"/>
    <w:rsid w:val="000A22FB"/>
    <w:rsid w:val="000A4ED6"/>
    <w:rsid w:val="000A5353"/>
    <w:rsid w:val="000A5C8A"/>
    <w:rsid w:val="000A62F3"/>
    <w:rsid w:val="000A6D78"/>
    <w:rsid w:val="000B0131"/>
    <w:rsid w:val="000B6A3E"/>
    <w:rsid w:val="000C0DFA"/>
    <w:rsid w:val="000C199E"/>
    <w:rsid w:val="000C2511"/>
    <w:rsid w:val="000C3465"/>
    <w:rsid w:val="000D30C1"/>
    <w:rsid w:val="000D39EC"/>
    <w:rsid w:val="000E38A0"/>
    <w:rsid w:val="000E5211"/>
    <w:rsid w:val="000E61C9"/>
    <w:rsid w:val="000E628B"/>
    <w:rsid w:val="000F0C8E"/>
    <w:rsid w:val="000F2259"/>
    <w:rsid w:val="000F3848"/>
    <w:rsid w:val="000F48F0"/>
    <w:rsid w:val="000F6D5A"/>
    <w:rsid w:val="00104683"/>
    <w:rsid w:val="001063BB"/>
    <w:rsid w:val="00117BC1"/>
    <w:rsid w:val="00121BA1"/>
    <w:rsid w:val="001238EC"/>
    <w:rsid w:val="00124576"/>
    <w:rsid w:val="00127DAD"/>
    <w:rsid w:val="00132470"/>
    <w:rsid w:val="0013325E"/>
    <w:rsid w:val="00133AA6"/>
    <w:rsid w:val="00135531"/>
    <w:rsid w:val="0013587A"/>
    <w:rsid w:val="001361FD"/>
    <w:rsid w:val="001435BC"/>
    <w:rsid w:val="00143DF2"/>
    <w:rsid w:val="00145A72"/>
    <w:rsid w:val="00154AFA"/>
    <w:rsid w:val="00160261"/>
    <w:rsid w:val="00165D32"/>
    <w:rsid w:val="00169648"/>
    <w:rsid w:val="00173591"/>
    <w:rsid w:val="0017483D"/>
    <w:rsid w:val="00177D2D"/>
    <w:rsid w:val="00183094"/>
    <w:rsid w:val="00183D86"/>
    <w:rsid w:val="00185127"/>
    <w:rsid w:val="00185215"/>
    <w:rsid w:val="001857C6"/>
    <w:rsid w:val="001910AA"/>
    <w:rsid w:val="001925BC"/>
    <w:rsid w:val="001A134C"/>
    <w:rsid w:val="001A5EEC"/>
    <w:rsid w:val="001A6C34"/>
    <w:rsid w:val="001A7D96"/>
    <w:rsid w:val="001B3FB4"/>
    <w:rsid w:val="001C3AF2"/>
    <w:rsid w:val="001C4F12"/>
    <w:rsid w:val="001C631E"/>
    <w:rsid w:val="001D0103"/>
    <w:rsid w:val="001D4434"/>
    <w:rsid w:val="001E1668"/>
    <w:rsid w:val="001E1B4D"/>
    <w:rsid w:val="001E1C0D"/>
    <w:rsid w:val="001E46F5"/>
    <w:rsid w:val="001E62CB"/>
    <w:rsid w:val="001E7441"/>
    <w:rsid w:val="001E7E9B"/>
    <w:rsid w:val="001F1151"/>
    <w:rsid w:val="001F4B7F"/>
    <w:rsid w:val="001F63E2"/>
    <w:rsid w:val="00201C98"/>
    <w:rsid w:val="00203BC9"/>
    <w:rsid w:val="00206914"/>
    <w:rsid w:val="00212763"/>
    <w:rsid w:val="00213DDD"/>
    <w:rsid w:val="002151F9"/>
    <w:rsid w:val="002252CB"/>
    <w:rsid w:val="0023492E"/>
    <w:rsid w:val="00237767"/>
    <w:rsid w:val="00237DA1"/>
    <w:rsid w:val="00241114"/>
    <w:rsid w:val="0024126C"/>
    <w:rsid w:val="00250BF2"/>
    <w:rsid w:val="002565F7"/>
    <w:rsid w:val="002637FD"/>
    <w:rsid w:val="00264627"/>
    <w:rsid w:val="00267253"/>
    <w:rsid w:val="002715EE"/>
    <w:rsid w:val="00272088"/>
    <w:rsid w:val="00274B1B"/>
    <w:rsid w:val="002771D2"/>
    <w:rsid w:val="00283844"/>
    <w:rsid w:val="00291CE9"/>
    <w:rsid w:val="0029364A"/>
    <w:rsid w:val="00294E98"/>
    <w:rsid w:val="002964D2"/>
    <w:rsid w:val="00297C14"/>
    <w:rsid w:val="002A5673"/>
    <w:rsid w:val="002C70FA"/>
    <w:rsid w:val="002D1973"/>
    <w:rsid w:val="002D4278"/>
    <w:rsid w:val="002D49E6"/>
    <w:rsid w:val="002D6A60"/>
    <w:rsid w:val="002E0306"/>
    <w:rsid w:val="002E0CA7"/>
    <w:rsid w:val="002E3D4D"/>
    <w:rsid w:val="002F01CD"/>
    <w:rsid w:val="002F1138"/>
    <w:rsid w:val="002F6377"/>
    <w:rsid w:val="00301227"/>
    <w:rsid w:val="00303134"/>
    <w:rsid w:val="00303358"/>
    <w:rsid w:val="003112FA"/>
    <w:rsid w:val="00314F76"/>
    <w:rsid w:val="003152E0"/>
    <w:rsid w:val="00316604"/>
    <w:rsid w:val="0031727B"/>
    <w:rsid w:val="003216D3"/>
    <w:rsid w:val="003262EB"/>
    <w:rsid w:val="00330E3A"/>
    <w:rsid w:val="0033177C"/>
    <w:rsid w:val="00333A1B"/>
    <w:rsid w:val="00334A16"/>
    <w:rsid w:val="003403BB"/>
    <w:rsid w:val="00340B7B"/>
    <w:rsid w:val="0034196F"/>
    <w:rsid w:val="00347F3F"/>
    <w:rsid w:val="00354FD3"/>
    <w:rsid w:val="00355373"/>
    <w:rsid w:val="003557AC"/>
    <w:rsid w:val="0036297A"/>
    <w:rsid w:val="00365B17"/>
    <w:rsid w:val="0036603E"/>
    <w:rsid w:val="00376020"/>
    <w:rsid w:val="00377799"/>
    <w:rsid w:val="00380413"/>
    <w:rsid w:val="00381218"/>
    <w:rsid w:val="00383E16"/>
    <w:rsid w:val="003869F5"/>
    <w:rsid w:val="00390D50"/>
    <w:rsid w:val="00392C1D"/>
    <w:rsid w:val="00394B9E"/>
    <w:rsid w:val="00395469"/>
    <w:rsid w:val="0039651D"/>
    <w:rsid w:val="00396551"/>
    <w:rsid w:val="00397F0C"/>
    <w:rsid w:val="003A1CC6"/>
    <w:rsid w:val="003A413E"/>
    <w:rsid w:val="003A662B"/>
    <w:rsid w:val="003A6DAB"/>
    <w:rsid w:val="003A7B47"/>
    <w:rsid w:val="003B56AB"/>
    <w:rsid w:val="003B78A9"/>
    <w:rsid w:val="003C086A"/>
    <w:rsid w:val="003C3383"/>
    <w:rsid w:val="003C3B33"/>
    <w:rsid w:val="003C60F7"/>
    <w:rsid w:val="003C7215"/>
    <w:rsid w:val="003C7D9B"/>
    <w:rsid w:val="003D06AD"/>
    <w:rsid w:val="003E19C5"/>
    <w:rsid w:val="003E23ED"/>
    <w:rsid w:val="003E32B0"/>
    <w:rsid w:val="003E6FFB"/>
    <w:rsid w:val="003E77A7"/>
    <w:rsid w:val="003F3D4B"/>
    <w:rsid w:val="003F43C2"/>
    <w:rsid w:val="004103B9"/>
    <w:rsid w:val="00412DF3"/>
    <w:rsid w:val="00414CE2"/>
    <w:rsid w:val="00414D84"/>
    <w:rsid w:val="00416055"/>
    <w:rsid w:val="00420308"/>
    <w:rsid w:val="0042142B"/>
    <w:rsid w:val="00421846"/>
    <w:rsid w:val="00424303"/>
    <w:rsid w:val="00426A66"/>
    <w:rsid w:val="00427D00"/>
    <w:rsid w:val="00432B01"/>
    <w:rsid w:val="00434C4D"/>
    <w:rsid w:val="0043507C"/>
    <w:rsid w:val="00440775"/>
    <w:rsid w:val="0044231C"/>
    <w:rsid w:val="00443538"/>
    <w:rsid w:val="004457C7"/>
    <w:rsid w:val="00455D7E"/>
    <w:rsid w:val="004661A2"/>
    <w:rsid w:val="00466E52"/>
    <w:rsid w:val="00472236"/>
    <w:rsid w:val="00472BD9"/>
    <w:rsid w:val="00477CB5"/>
    <w:rsid w:val="004817F9"/>
    <w:rsid w:val="00485715"/>
    <w:rsid w:val="00487CE4"/>
    <w:rsid w:val="00490129"/>
    <w:rsid w:val="004935FD"/>
    <w:rsid w:val="00496408"/>
    <w:rsid w:val="00496E0D"/>
    <w:rsid w:val="004A2133"/>
    <w:rsid w:val="004A2854"/>
    <w:rsid w:val="004A2D09"/>
    <w:rsid w:val="004A62E0"/>
    <w:rsid w:val="004A6641"/>
    <w:rsid w:val="004A6EE0"/>
    <w:rsid w:val="004B06B1"/>
    <w:rsid w:val="004B1F32"/>
    <w:rsid w:val="004B2C87"/>
    <w:rsid w:val="004B3755"/>
    <w:rsid w:val="004B59BD"/>
    <w:rsid w:val="004C0F41"/>
    <w:rsid w:val="004C2508"/>
    <w:rsid w:val="004C4C3E"/>
    <w:rsid w:val="004C7BB7"/>
    <w:rsid w:val="004D0B2E"/>
    <w:rsid w:val="004D7B3F"/>
    <w:rsid w:val="004E2DA9"/>
    <w:rsid w:val="004F5433"/>
    <w:rsid w:val="0050052A"/>
    <w:rsid w:val="005012D1"/>
    <w:rsid w:val="00511E35"/>
    <w:rsid w:val="005249A8"/>
    <w:rsid w:val="0053373E"/>
    <w:rsid w:val="00535831"/>
    <w:rsid w:val="00535D1C"/>
    <w:rsid w:val="00540568"/>
    <w:rsid w:val="005415AE"/>
    <w:rsid w:val="00542076"/>
    <w:rsid w:val="00544960"/>
    <w:rsid w:val="0055433F"/>
    <w:rsid w:val="00555D4C"/>
    <w:rsid w:val="00556849"/>
    <w:rsid w:val="00560C24"/>
    <w:rsid w:val="00560CF6"/>
    <w:rsid w:val="00562672"/>
    <w:rsid w:val="00566555"/>
    <w:rsid w:val="00566FE9"/>
    <w:rsid w:val="005728CD"/>
    <w:rsid w:val="005732E0"/>
    <w:rsid w:val="00577DBC"/>
    <w:rsid w:val="00584C9D"/>
    <w:rsid w:val="005875F8"/>
    <w:rsid w:val="005876A4"/>
    <w:rsid w:val="00592517"/>
    <w:rsid w:val="005A1925"/>
    <w:rsid w:val="005A2113"/>
    <w:rsid w:val="005A3C62"/>
    <w:rsid w:val="005A41B0"/>
    <w:rsid w:val="005A4D83"/>
    <w:rsid w:val="005A521D"/>
    <w:rsid w:val="005A73C6"/>
    <w:rsid w:val="005B118D"/>
    <w:rsid w:val="005B1EFD"/>
    <w:rsid w:val="005B2D97"/>
    <w:rsid w:val="005B65D4"/>
    <w:rsid w:val="005B6C2A"/>
    <w:rsid w:val="005C0795"/>
    <w:rsid w:val="005C0FB3"/>
    <w:rsid w:val="005C3757"/>
    <w:rsid w:val="005C50D0"/>
    <w:rsid w:val="005C68F7"/>
    <w:rsid w:val="005C6C1C"/>
    <w:rsid w:val="005D0F5C"/>
    <w:rsid w:val="005D4667"/>
    <w:rsid w:val="005D524A"/>
    <w:rsid w:val="005E1145"/>
    <w:rsid w:val="005E1703"/>
    <w:rsid w:val="005E7238"/>
    <w:rsid w:val="005E7F13"/>
    <w:rsid w:val="005F0852"/>
    <w:rsid w:val="005F14FE"/>
    <w:rsid w:val="005F1795"/>
    <w:rsid w:val="005F222B"/>
    <w:rsid w:val="005F2E8E"/>
    <w:rsid w:val="005F591C"/>
    <w:rsid w:val="00600E95"/>
    <w:rsid w:val="00602AB4"/>
    <w:rsid w:val="0060579B"/>
    <w:rsid w:val="00605AB8"/>
    <w:rsid w:val="00607B3C"/>
    <w:rsid w:val="00612E7C"/>
    <w:rsid w:val="00620FC1"/>
    <w:rsid w:val="00625419"/>
    <w:rsid w:val="00625FD6"/>
    <w:rsid w:val="00630ACE"/>
    <w:rsid w:val="00630FA1"/>
    <w:rsid w:val="00631C29"/>
    <w:rsid w:val="00633068"/>
    <w:rsid w:val="006370C3"/>
    <w:rsid w:val="006409C4"/>
    <w:rsid w:val="00641AF5"/>
    <w:rsid w:val="00641DC6"/>
    <w:rsid w:val="00642562"/>
    <w:rsid w:val="00645FF3"/>
    <w:rsid w:val="00646175"/>
    <w:rsid w:val="0065350E"/>
    <w:rsid w:val="006545EB"/>
    <w:rsid w:val="00654718"/>
    <w:rsid w:val="00655C77"/>
    <w:rsid w:val="0066581B"/>
    <w:rsid w:val="0066616A"/>
    <w:rsid w:val="00671C9C"/>
    <w:rsid w:val="006723BD"/>
    <w:rsid w:val="00677F8E"/>
    <w:rsid w:val="00681716"/>
    <w:rsid w:val="00682B0B"/>
    <w:rsid w:val="006834AE"/>
    <w:rsid w:val="00683C0D"/>
    <w:rsid w:val="006855ED"/>
    <w:rsid w:val="00686B93"/>
    <w:rsid w:val="00694952"/>
    <w:rsid w:val="0069592E"/>
    <w:rsid w:val="006A16EC"/>
    <w:rsid w:val="006A1BE6"/>
    <w:rsid w:val="006A3C91"/>
    <w:rsid w:val="006A4AFF"/>
    <w:rsid w:val="006B008F"/>
    <w:rsid w:val="006B214C"/>
    <w:rsid w:val="006B2F7A"/>
    <w:rsid w:val="006B55F6"/>
    <w:rsid w:val="006B7769"/>
    <w:rsid w:val="006BF416"/>
    <w:rsid w:val="006C3A02"/>
    <w:rsid w:val="006C67FA"/>
    <w:rsid w:val="006D0BC0"/>
    <w:rsid w:val="006D28CB"/>
    <w:rsid w:val="006D78CA"/>
    <w:rsid w:val="006E00D6"/>
    <w:rsid w:val="006E762C"/>
    <w:rsid w:val="006F2CC5"/>
    <w:rsid w:val="006F639D"/>
    <w:rsid w:val="00702511"/>
    <w:rsid w:val="00704154"/>
    <w:rsid w:val="0070649C"/>
    <w:rsid w:val="00711156"/>
    <w:rsid w:val="007114A7"/>
    <w:rsid w:val="00721B12"/>
    <w:rsid w:val="00723CB7"/>
    <w:rsid w:val="0072CF59"/>
    <w:rsid w:val="007343DF"/>
    <w:rsid w:val="00735559"/>
    <w:rsid w:val="007358C4"/>
    <w:rsid w:val="00736960"/>
    <w:rsid w:val="007460E0"/>
    <w:rsid w:val="0075005D"/>
    <w:rsid w:val="00753103"/>
    <w:rsid w:val="00760B12"/>
    <w:rsid w:val="00761C1B"/>
    <w:rsid w:val="00761F73"/>
    <w:rsid w:val="00764139"/>
    <w:rsid w:val="007657C5"/>
    <w:rsid w:val="00766F89"/>
    <w:rsid w:val="007738B4"/>
    <w:rsid w:val="00775768"/>
    <w:rsid w:val="007761FB"/>
    <w:rsid w:val="0078064D"/>
    <w:rsid w:val="00782087"/>
    <w:rsid w:val="00783AC6"/>
    <w:rsid w:val="00786BF1"/>
    <w:rsid w:val="007875ED"/>
    <w:rsid w:val="00787BAB"/>
    <w:rsid w:val="0079255B"/>
    <w:rsid w:val="00792F52"/>
    <w:rsid w:val="00795408"/>
    <w:rsid w:val="007A58C0"/>
    <w:rsid w:val="007A782B"/>
    <w:rsid w:val="007B06C5"/>
    <w:rsid w:val="007B655E"/>
    <w:rsid w:val="007B6E11"/>
    <w:rsid w:val="007C0BEA"/>
    <w:rsid w:val="007C5582"/>
    <w:rsid w:val="007C750F"/>
    <w:rsid w:val="007D2E87"/>
    <w:rsid w:val="007D6648"/>
    <w:rsid w:val="007D792D"/>
    <w:rsid w:val="007E1BCD"/>
    <w:rsid w:val="007E3712"/>
    <w:rsid w:val="007E4C81"/>
    <w:rsid w:val="007E6E27"/>
    <w:rsid w:val="007F30C7"/>
    <w:rsid w:val="007F428F"/>
    <w:rsid w:val="007F69D8"/>
    <w:rsid w:val="007F6D6D"/>
    <w:rsid w:val="008008AE"/>
    <w:rsid w:val="008008F1"/>
    <w:rsid w:val="00804FCF"/>
    <w:rsid w:val="00811975"/>
    <w:rsid w:val="00815FF7"/>
    <w:rsid w:val="00817AA6"/>
    <w:rsid w:val="008250E2"/>
    <w:rsid w:val="0082621B"/>
    <w:rsid w:val="00830C35"/>
    <w:rsid w:val="0083532C"/>
    <w:rsid w:val="008362DD"/>
    <w:rsid w:val="00840EFA"/>
    <w:rsid w:val="00843E30"/>
    <w:rsid w:val="00845C58"/>
    <w:rsid w:val="00853852"/>
    <w:rsid w:val="008539DD"/>
    <w:rsid w:val="0086000C"/>
    <w:rsid w:val="0086052F"/>
    <w:rsid w:val="008626AA"/>
    <w:rsid w:val="008631A5"/>
    <w:rsid w:val="00872384"/>
    <w:rsid w:val="008725C0"/>
    <w:rsid w:val="0087326D"/>
    <w:rsid w:val="008777B0"/>
    <w:rsid w:val="0088219B"/>
    <w:rsid w:val="0088584D"/>
    <w:rsid w:val="008866B4"/>
    <w:rsid w:val="00886B1F"/>
    <w:rsid w:val="00886E6E"/>
    <w:rsid w:val="008911E4"/>
    <w:rsid w:val="00893C3A"/>
    <w:rsid w:val="00894760"/>
    <w:rsid w:val="008947C9"/>
    <w:rsid w:val="008A0515"/>
    <w:rsid w:val="008A1F74"/>
    <w:rsid w:val="008A2102"/>
    <w:rsid w:val="008A2265"/>
    <w:rsid w:val="008A365F"/>
    <w:rsid w:val="008A3CB7"/>
    <w:rsid w:val="008A6C54"/>
    <w:rsid w:val="008A7361"/>
    <w:rsid w:val="008B02EB"/>
    <w:rsid w:val="008B0E38"/>
    <w:rsid w:val="008B4B58"/>
    <w:rsid w:val="008D4C12"/>
    <w:rsid w:val="008D5B87"/>
    <w:rsid w:val="008D7EFC"/>
    <w:rsid w:val="008E5D20"/>
    <w:rsid w:val="008E6F71"/>
    <w:rsid w:val="008F32C4"/>
    <w:rsid w:val="008F7518"/>
    <w:rsid w:val="009034E2"/>
    <w:rsid w:val="00903E32"/>
    <w:rsid w:val="00906CC3"/>
    <w:rsid w:val="00910D29"/>
    <w:rsid w:val="00913589"/>
    <w:rsid w:val="00916AF7"/>
    <w:rsid w:val="009239C6"/>
    <w:rsid w:val="009277AC"/>
    <w:rsid w:val="0093047B"/>
    <w:rsid w:val="009352EE"/>
    <w:rsid w:val="00935D39"/>
    <w:rsid w:val="009363A5"/>
    <w:rsid w:val="009407CE"/>
    <w:rsid w:val="00940C80"/>
    <w:rsid w:val="00941EDF"/>
    <w:rsid w:val="00943E50"/>
    <w:rsid w:val="00944008"/>
    <w:rsid w:val="0094445F"/>
    <w:rsid w:val="00946489"/>
    <w:rsid w:val="009467E1"/>
    <w:rsid w:val="00947B62"/>
    <w:rsid w:val="00950874"/>
    <w:rsid w:val="00951425"/>
    <w:rsid w:val="0095620D"/>
    <w:rsid w:val="009567D2"/>
    <w:rsid w:val="009567F2"/>
    <w:rsid w:val="0096033B"/>
    <w:rsid w:val="0096498C"/>
    <w:rsid w:val="009649C3"/>
    <w:rsid w:val="009659F4"/>
    <w:rsid w:val="00967403"/>
    <w:rsid w:val="00970D54"/>
    <w:rsid w:val="0097220E"/>
    <w:rsid w:val="00976958"/>
    <w:rsid w:val="00977939"/>
    <w:rsid w:val="00981A6C"/>
    <w:rsid w:val="00986696"/>
    <w:rsid w:val="00991E2F"/>
    <w:rsid w:val="00992AD8"/>
    <w:rsid w:val="00992BCE"/>
    <w:rsid w:val="00994127"/>
    <w:rsid w:val="0099527E"/>
    <w:rsid w:val="00996D18"/>
    <w:rsid w:val="00996D1E"/>
    <w:rsid w:val="00997D04"/>
    <w:rsid w:val="009A0DB5"/>
    <w:rsid w:val="009A588E"/>
    <w:rsid w:val="009A64BC"/>
    <w:rsid w:val="009A751A"/>
    <w:rsid w:val="009B056A"/>
    <w:rsid w:val="009B4A7D"/>
    <w:rsid w:val="009C0E7E"/>
    <w:rsid w:val="009C2013"/>
    <w:rsid w:val="009C39D8"/>
    <w:rsid w:val="009D2C09"/>
    <w:rsid w:val="009D7EC9"/>
    <w:rsid w:val="009E4269"/>
    <w:rsid w:val="009E5817"/>
    <w:rsid w:val="009F2CA9"/>
    <w:rsid w:val="009F4885"/>
    <w:rsid w:val="009F7FE4"/>
    <w:rsid w:val="00A0131A"/>
    <w:rsid w:val="00A02D8B"/>
    <w:rsid w:val="00A06561"/>
    <w:rsid w:val="00A16191"/>
    <w:rsid w:val="00A17B87"/>
    <w:rsid w:val="00A21AC2"/>
    <w:rsid w:val="00A26AEF"/>
    <w:rsid w:val="00A30811"/>
    <w:rsid w:val="00A30C6B"/>
    <w:rsid w:val="00A35095"/>
    <w:rsid w:val="00A368CC"/>
    <w:rsid w:val="00A374ED"/>
    <w:rsid w:val="00A43B6C"/>
    <w:rsid w:val="00A44533"/>
    <w:rsid w:val="00A53272"/>
    <w:rsid w:val="00A61306"/>
    <w:rsid w:val="00A64252"/>
    <w:rsid w:val="00A64930"/>
    <w:rsid w:val="00A66AAD"/>
    <w:rsid w:val="00A71DA7"/>
    <w:rsid w:val="00A80021"/>
    <w:rsid w:val="00A80A98"/>
    <w:rsid w:val="00A8272B"/>
    <w:rsid w:val="00A853ED"/>
    <w:rsid w:val="00A85A45"/>
    <w:rsid w:val="00A87B54"/>
    <w:rsid w:val="00A87B6D"/>
    <w:rsid w:val="00A9155B"/>
    <w:rsid w:val="00A934C5"/>
    <w:rsid w:val="00A9568D"/>
    <w:rsid w:val="00A95FB2"/>
    <w:rsid w:val="00A970E5"/>
    <w:rsid w:val="00AA00CB"/>
    <w:rsid w:val="00AA1379"/>
    <w:rsid w:val="00AA1F62"/>
    <w:rsid w:val="00AA413D"/>
    <w:rsid w:val="00AA6A94"/>
    <w:rsid w:val="00AA7AE4"/>
    <w:rsid w:val="00AB0425"/>
    <w:rsid w:val="00AB2943"/>
    <w:rsid w:val="00AB49DD"/>
    <w:rsid w:val="00AB64E1"/>
    <w:rsid w:val="00AC0E27"/>
    <w:rsid w:val="00AC641B"/>
    <w:rsid w:val="00AC680B"/>
    <w:rsid w:val="00AD0825"/>
    <w:rsid w:val="00AE05CB"/>
    <w:rsid w:val="00AE281F"/>
    <w:rsid w:val="00AE6E69"/>
    <w:rsid w:val="00AE72D1"/>
    <w:rsid w:val="00AF586E"/>
    <w:rsid w:val="00AF71AF"/>
    <w:rsid w:val="00B033AE"/>
    <w:rsid w:val="00B062D2"/>
    <w:rsid w:val="00B06BD2"/>
    <w:rsid w:val="00B143E6"/>
    <w:rsid w:val="00B1497E"/>
    <w:rsid w:val="00B174C0"/>
    <w:rsid w:val="00B17C7F"/>
    <w:rsid w:val="00B2389A"/>
    <w:rsid w:val="00B32A0C"/>
    <w:rsid w:val="00B374A9"/>
    <w:rsid w:val="00B46E17"/>
    <w:rsid w:val="00B50B53"/>
    <w:rsid w:val="00B54143"/>
    <w:rsid w:val="00B544BA"/>
    <w:rsid w:val="00B54AE3"/>
    <w:rsid w:val="00B55B3F"/>
    <w:rsid w:val="00B56A6C"/>
    <w:rsid w:val="00B571DB"/>
    <w:rsid w:val="00B6170F"/>
    <w:rsid w:val="00B61A37"/>
    <w:rsid w:val="00B64BCA"/>
    <w:rsid w:val="00B669D2"/>
    <w:rsid w:val="00B66E12"/>
    <w:rsid w:val="00B77764"/>
    <w:rsid w:val="00B818F9"/>
    <w:rsid w:val="00B84E97"/>
    <w:rsid w:val="00B87D7F"/>
    <w:rsid w:val="00B905B4"/>
    <w:rsid w:val="00B90E8D"/>
    <w:rsid w:val="00B92B9C"/>
    <w:rsid w:val="00BA06B3"/>
    <w:rsid w:val="00BA12A1"/>
    <w:rsid w:val="00BA45B8"/>
    <w:rsid w:val="00BA62D7"/>
    <w:rsid w:val="00BA6F25"/>
    <w:rsid w:val="00BB2641"/>
    <w:rsid w:val="00BB3540"/>
    <w:rsid w:val="00BB756C"/>
    <w:rsid w:val="00BB7C0A"/>
    <w:rsid w:val="00BC69BF"/>
    <w:rsid w:val="00BD0B3B"/>
    <w:rsid w:val="00BD16F9"/>
    <w:rsid w:val="00BD26A4"/>
    <w:rsid w:val="00BE4E03"/>
    <w:rsid w:val="00BF0217"/>
    <w:rsid w:val="00BF08B1"/>
    <w:rsid w:val="00BF263F"/>
    <w:rsid w:val="00C011D5"/>
    <w:rsid w:val="00C06939"/>
    <w:rsid w:val="00C1046C"/>
    <w:rsid w:val="00C106E2"/>
    <w:rsid w:val="00C130AB"/>
    <w:rsid w:val="00C1494C"/>
    <w:rsid w:val="00C20D90"/>
    <w:rsid w:val="00C228F1"/>
    <w:rsid w:val="00C2477D"/>
    <w:rsid w:val="00C32F34"/>
    <w:rsid w:val="00C35BA3"/>
    <w:rsid w:val="00C36AC5"/>
    <w:rsid w:val="00C41A26"/>
    <w:rsid w:val="00C45800"/>
    <w:rsid w:val="00C46675"/>
    <w:rsid w:val="00C51C5C"/>
    <w:rsid w:val="00C5627F"/>
    <w:rsid w:val="00C60772"/>
    <w:rsid w:val="00C60AF1"/>
    <w:rsid w:val="00C63A9F"/>
    <w:rsid w:val="00C73834"/>
    <w:rsid w:val="00C77A2C"/>
    <w:rsid w:val="00C800E3"/>
    <w:rsid w:val="00C82E01"/>
    <w:rsid w:val="00C836C1"/>
    <w:rsid w:val="00C84C21"/>
    <w:rsid w:val="00C85030"/>
    <w:rsid w:val="00C93436"/>
    <w:rsid w:val="00C94B30"/>
    <w:rsid w:val="00C96238"/>
    <w:rsid w:val="00CA01FF"/>
    <w:rsid w:val="00CA0BE1"/>
    <w:rsid w:val="00CA17C5"/>
    <w:rsid w:val="00CB081C"/>
    <w:rsid w:val="00CB46BF"/>
    <w:rsid w:val="00CB4DCE"/>
    <w:rsid w:val="00CB7467"/>
    <w:rsid w:val="00CC10EA"/>
    <w:rsid w:val="00CC6E9E"/>
    <w:rsid w:val="00CD3045"/>
    <w:rsid w:val="00CD3796"/>
    <w:rsid w:val="00CE19F1"/>
    <w:rsid w:val="00CF0037"/>
    <w:rsid w:val="00CF21C1"/>
    <w:rsid w:val="00D02990"/>
    <w:rsid w:val="00D0443B"/>
    <w:rsid w:val="00D05A9B"/>
    <w:rsid w:val="00D05E22"/>
    <w:rsid w:val="00D06078"/>
    <w:rsid w:val="00D12C30"/>
    <w:rsid w:val="00D146CE"/>
    <w:rsid w:val="00D14913"/>
    <w:rsid w:val="00D21BAC"/>
    <w:rsid w:val="00D23682"/>
    <w:rsid w:val="00D245EC"/>
    <w:rsid w:val="00D24E1B"/>
    <w:rsid w:val="00D267A3"/>
    <w:rsid w:val="00D30C69"/>
    <w:rsid w:val="00D321B2"/>
    <w:rsid w:val="00D35B5B"/>
    <w:rsid w:val="00D37ED6"/>
    <w:rsid w:val="00D40136"/>
    <w:rsid w:val="00D514CD"/>
    <w:rsid w:val="00D544F4"/>
    <w:rsid w:val="00D62F54"/>
    <w:rsid w:val="00D6496D"/>
    <w:rsid w:val="00D64DE6"/>
    <w:rsid w:val="00D67C42"/>
    <w:rsid w:val="00D72190"/>
    <w:rsid w:val="00D76CAF"/>
    <w:rsid w:val="00D8238B"/>
    <w:rsid w:val="00D846C7"/>
    <w:rsid w:val="00D86411"/>
    <w:rsid w:val="00DA055B"/>
    <w:rsid w:val="00DA10F1"/>
    <w:rsid w:val="00DA1B75"/>
    <w:rsid w:val="00DB4F4C"/>
    <w:rsid w:val="00DC188E"/>
    <w:rsid w:val="00DC2CC9"/>
    <w:rsid w:val="00DC3911"/>
    <w:rsid w:val="00DC42C3"/>
    <w:rsid w:val="00DC4A1C"/>
    <w:rsid w:val="00DC5603"/>
    <w:rsid w:val="00DD2E3C"/>
    <w:rsid w:val="00DD54A8"/>
    <w:rsid w:val="00DE0218"/>
    <w:rsid w:val="00DE3892"/>
    <w:rsid w:val="00DE6F84"/>
    <w:rsid w:val="00DF0E39"/>
    <w:rsid w:val="00E04DA9"/>
    <w:rsid w:val="00E068FE"/>
    <w:rsid w:val="00E07C6B"/>
    <w:rsid w:val="00E11F6E"/>
    <w:rsid w:val="00E13BF5"/>
    <w:rsid w:val="00E140E6"/>
    <w:rsid w:val="00E17418"/>
    <w:rsid w:val="00E20815"/>
    <w:rsid w:val="00E21CEB"/>
    <w:rsid w:val="00E27D7A"/>
    <w:rsid w:val="00E3357D"/>
    <w:rsid w:val="00E34A69"/>
    <w:rsid w:val="00E35DB2"/>
    <w:rsid w:val="00E36A73"/>
    <w:rsid w:val="00E41777"/>
    <w:rsid w:val="00E420D5"/>
    <w:rsid w:val="00E42FF4"/>
    <w:rsid w:val="00E43656"/>
    <w:rsid w:val="00E43CE3"/>
    <w:rsid w:val="00E44C97"/>
    <w:rsid w:val="00E459DC"/>
    <w:rsid w:val="00E47DFE"/>
    <w:rsid w:val="00E50F4A"/>
    <w:rsid w:val="00E51CD8"/>
    <w:rsid w:val="00E5214D"/>
    <w:rsid w:val="00E53D25"/>
    <w:rsid w:val="00E55C69"/>
    <w:rsid w:val="00E572F5"/>
    <w:rsid w:val="00E61C79"/>
    <w:rsid w:val="00E623B7"/>
    <w:rsid w:val="00E643C2"/>
    <w:rsid w:val="00E6624A"/>
    <w:rsid w:val="00E71C01"/>
    <w:rsid w:val="00E722E1"/>
    <w:rsid w:val="00E751C8"/>
    <w:rsid w:val="00E767B3"/>
    <w:rsid w:val="00E847EE"/>
    <w:rsid w:val="00E9357B"/>
    <w:rsid w:val="00E955D8"/>
    <w:rsid w:val="00E95CBA"/>
    <w:rsid w:val="00E977D2"/>
    <w:rsid w:val="00EA068C"/>
    <w:rsid w:val="00EA13D5"/>
    <w:rsid w:val="00EA25DB"/>
    <w:rsid w:val="00EA4A69"/>
    <w:rsid w:val="00EB4098"/>
    <w:rsid w:val="00EB4B39"/>
    <w:rsid w:val="00EB5069"/>
    <w:rsid w:val="00EC06BA"/>
    <w:rsid w:val="00EC6803"/>
    <w:rsid w:val="00ED3AB9"/>
    <w:rsid w:val="00ED3BC8"/>
    <w:rsid w:val="00ED46AE"/>
    <w:rsid w:val="00ED6533"/>
    <w:rsid w:val="00ED7A4D"/>
    <w:rsid w:val="00ED7CA7"/>
    <w:rsid w:val="00EF20B0"/>
    <w:rsid w:val="00EF5E2B"/>
    <w:rsid w:val="00EF62F2"/>
    <w:rsid w:val="00F0060B"/>
    <w:rsid w:val="00F01115"/>
    <w:rsid w:val="00F03F78"/>
    <w:rsid w:val="00F03FC4"/>
    <w:rsid w:val="00F063D1"/>
    <w:rsid w:val="00F105A5"/>
    <w:rsid w:val="00F105F8"/>
    <w:rsid w:val="00F1226B"/>
    <w:rsid w:val="00F13A4C"/>
    <w:rsid w:val="00F13B53"/>
    <w:rsid w:val="00F142C3"/>
    <w:rsid w:val="00F15177"/>
    <w:rsid w:val="00F17E74"/>
    <w:rsid w:val="00F24F5D"/>
    <w:rsid w:val="00F26798"/>
    <w:rsid w:val="00F30B8B"/>
    <w:rsid w:val="00F30CCB"/>
    <w:rsid w:val="00F35BC3"/>
    <w:rsid w:val="00F4033E"/>
    <w:rsid w:val="00F403B8"/>
    <w:rsid w:val="00F434F4"/>
    <w:rsid w:val="00F50F29"/>
    <w:rsid w:val="00F557B2"/>
    <w:rsid w:val="00F55F2E"/>
    <w:rsid w:val="00F6628D"/>
    <w:rsid w:val="00F675D0"/>
    <w:rsid w:val="00F701E2"/>
    <w:rsid w:val="00F8161E"/>
    <w:rsid w:val="00F84974"/>
    <w:rsid w:val="00F927FA"/>
    <w:rsid w:val="00F94CAD"/>
    <w:rsid w:val="00F96456"/>
    <w:rsid w:val="00F97032"/>
    <w:rsid w:val="00FA03FB"/>
    <w:rsid w:val="00FA064A"/>
    <w:rsid w:val="00FA1899"/>
    <w:rsid w:val="00FA22C4"/>
    <w:rsid w:val="00FA72C1"/>
    <w:rsid w:val="00FA771C"/>
    <w:rsid w:val="00FA7765"/>
    <w:rsid w:val="00FB0DA5"/>
    <w:rsid w:val="00FB121A"/>
    <w:rsid w:val="00FB27E4"/>
    <w:rsid w:val="00FB48B3"/>
    <w:rsid w:val="00FB6D45"/>
    <w:rsid w:val="00FC1E0E"/>
    <w:rsid w:val="00FC2ADA"/>
    <w:rsid w:val="00FC4262"/>
    <w:rsid w:val="00FC5570"/>
    <w:rsid w:val="00FC55F9"/>
    <w:rsid w:val="00FC6B32"/>
    <w:rsid w:val="00FC6FAE"/>
    <w:rsid w:val="00FD08B2"/>
    <w:rsid w:val="00FD0BF1"/>
    <w:rsid w:val="00FD1859"/>
    <w:rsid w:val="00FD27FC"/>
    <w:rsid w:val="00FD3341"/>
    <w:rsid w:val="00FE3356"/>
    <w:rsid w:val="00FE62C8"/>
    <w:rsid w:val="00FE7865"/>
    <w:rsid w:val="00FF11AD"/>
    <w:rsid w:val="00FF14F4"/>
    <w:rsid w:val="00FF2BDE"/>
    <w:rsid w:val="00FF6316"/>
    <w:rsid w:val="00FF6CB9"/>
    <w:rsid w:val="016794F7"/>
    <w:rsid w:val="01679BCB"/>
    <w:rsid w:val="0170A66E"/>
    <w:rsid w:val="01FCB63A"/>
    <w:rsid w:val="01FF9DAB"/>
    <w:rsid w:val="024FE0E3"/>
    <w:rsid w:val="0251C7F3"/>
    <w:rsid w:val="02550C92"/>
    <w:rsid w:val="02565069"/>
    <w:rsid w:val="026995D2"/>
    <w:rsid w:val="029301FC"/>
    <w:rsid w:val="02C911C5"/>
    <w:rsid w:val="02E17BD2"/>
    <w:rsid w:val="03B35755"/>
    <w:rsid w:val="040D51D5"/>
    <w:rsid w:val="046A9D1F"/>
    <w:rsid w:val="0481B0E2"/>
    <w:rsid w:val="04AE666F"/>
    <w:rsid w:val="04C08B72"/>
    <w:rsid w:val="04C5260A"/>
    <w:rsid w:val="04F43789"/>
    <w:rsid w:val="05940120"/>
    <w:rsid w:val="05A2EC1E"/>
    <w:rsid w:val="05BAB2DA"/>
    <w:rsid w:val="05D27F27"/>
    <w:rsid w:val="065B0548"/>
    <w:rsid w:val="0677338C"/>
    <w:rsid w:val="06ACADAB"/>
    <w:rsid w:val="06C9B5A7"/>
    <w:rsid w:val="06CE7F3A"/>
    <w:rsid w:val="0722FFA8"/>
    <w:rsid w:val="072D4205"/>
    <w:rsid w:val="07381164"/>
    <w:rsid w:val="0758B6CC"/>
    <w:rsid w:val="07C6E562"/>
    <w:rsid w:val="07CA9793"/>
    <w:rsid w:val="086B3736"/>
    <w:rsid w:val="0876620F"/>
    <w:rsid w:val="08BF76BA"/>
    <w:rsid w:val="08FC0755"/>
    <w:rsid w:val="0905FCB3"/>
    <w:rsid w:val="091C868B"/>
    <w:rsid w:val="0A02683D"/>
    <w:rsid w:val="0A4A447B"/>
    <w:rsid w:val="0A861DAD"/>
    <w:rsid w:val="0A959E27"/>
    <w:rsid w:val="0A9943B7"/>
    <w:rsid w:val="0ACF4AA7"/>
    <w:rsid w:val="0ADA24CB"/>
    <w:rsid w:val="0B33C138"/>
    <w:rsid w:val="0B34D797"/>
    <w:rsid w:val="0B5413F6"/>
    <w:rsid w:val="0B816B96"/>
    <w:rsid w:val="0BF79322"/>
    <w:rsid w:val="0C3BD8CF"/>
    <w:rsid w:val="0C55FC2C"/>
    <w:rsid w:val="0CC6BBF5"/>
    <w:rsid w:val="0CC7B626"/>
    <w:rsid w:val="0CCF6EF6"/>
    <w:rsid w:val="0D1F4DEB"/>
    <w:rsid w:val="0D4E4184"/>
    <w:rsid w:val="0DA783E6"/>
    <w:rsid w:val="0DAC475E"/>
    <w:rsid w:val="0DFE918A"/>
    <w:rsid w:val="0E22561D"/>
    <w:rsid w:val="0E904E74"/>
    <w:rsid w:val="0EE0AFFC"/>
    <w:rsid w:val="0EEE2968"/>
    <w:rsid w:val="0F1EA299"/>
    <w:rsid w:val="0FC21946"/>
    <w:rsid w:val="10067978"/>
    <w:rsid w:val="10292454"/>
    <w:rsid w:val="1040D718"/>
    <w:rsid w:val="104BBDEC"/>
    <w:rsid w:val="10D3DD4A"/>
    <w:rsid w:val="10E527CA"/>
    <w:rsid w:val="110D38CD"/>
    <w:rsid w:val="1111E2E7"/>
    <w:rsid w:val="113D1016"/>
    <w:rsid w:val="119364BA"/>
    <w:rsid w:val="11A9498C"/>
    <w:rsid w:val="11D9C1D8"/>
    <w:rsid w:val="123C73A6"/>
    <w:rsid w:val="124703F6"/>
    <w:rsid w:val="1247860A"/>
    <w:rsid w:val="1277D7E2"/>
    <w:rsid w:val="12E07C5E"/>
    <w:rsid w:val="1335E07A"/>
    <w:rsid w:val="13616264"/>
    <w:rsid w:val="13A85DE7"/>
    <w:rsid w:val="13C91248"/>
    <w:rsid w:val="13D4F749"/>
    <w:rsid w:val="140625FE"/>
    <w:rsid w:val="141AD393"/>
    <w:rsid w:val="14B1B3F6"/>
    <w:rsid w:val="15061040"/>
    <w:rsid w:val="15081988"/>
    <w:rsid w:val="155CB207"/>
    <w:rsid w:val="15FC798E"/>
    <w:rsid w:val="16196C1F"/>
    <w:rsid w:val="166765D6"/>
    <w:rsid w:val="166D9FE1"/>
    <w:rsid w:val="170BEE24"/>
    <w:rsid w:val="1788A620"/>
    <w:rsid w:val="17B45352"/>
    <w:rsid w:val="1827AF0C"/>
    <w:rsid w:val="182D7DA6"/>
    <w:rsid w:val="1839A2B4"/>
    <w:rsid w:val="1865EDC1"/>
    <w:rsid w:val="1880E2AB"/>
    <w:rsid w:val="1888594D"/>
    <w:rsid w:val="189B9519"/>
    <w:rsid w:val="18BF37A3"/>
    <w:rsid w:val="18FEBF6E"/>
    <w:rsid w:val="19585761"/>
    <w:rsid w:val="196D9D1D"/>
    <w:rsid w:val="199DA34E"/>
    <w:rsid w:val="19C48059"/>
    <w:rsid w:val="19E24753"/>
    <w:rsid w:val="1A2AA446"/>
    <w:rsid w:val="1A460672"/>
    <w:rsid w:val="1A6242EE"/>
    <w:rsid w:val="1B0A8719"/>
    <w:rsid w:val="1B820373"/>
    <w:rsid w:val="1B979411"/>
    <w:rsid w:val="1C45DC89"/>
    <w:rsid w:val="1C461202"/>
    <w:rsid w:val="1C82C467"/>
    <w:rsid w:val="1CF11941"/>
    <w:rsid w:val="1CF7C02D"/>
    <w:rsid w:val="1D8886DE"/>
    <w:rsid w:val="1DCA7E70"/>
    <w:rsid w:val="1DD936C8"/>
    <w:rsid w:val="1E283B8C"/>
    <w:rsid w:val="1E37F73B"/>
    <w:rsid w:val="1E8D9CE2"/>
    <w:rsid w:val="1E8E8591"/>
    <w:rsid w:val="1EFE502E"/>
    <w:rsid w:val="1F9C369E"/>
    <w:rsid w:val="1FA1E016"/>
    <w:rsid w:val="1FC5426D"/>
    <w:rsid w:val="1FEA927A"/>
    <w:rsid w:val="2038A428"/>
    <w:rsid w:val="20522C07"/>
    <w:rsid w:val="209E2D8E"/>
    <w:rsid w:val="20A8DB05"/>
    <w:rsid w:val="20AB0820"/>
    <w:rsid w:val="2191410E"/>
    <w:rsid w:val="21E07F6C"/>
    <w:rsid w:val="21FDECD1"/>
    <w:rsid w:val="220C0DE2"/>
    <w:rsid w:val="2244F067"/>
    <w:rsid w:val="22890FC7"/>
    <w:rsid w:val="22AA5C31"/>
    <w:rsid w:val="22D278DF"/>
    <w:rsid w:val="22EC89D3"/>
    <w:rsid w:val="2393EC8E"/>
    <w:rsid w:val="23B98C96"/>
    <w:rsid w:val="23EF6702"/>
    <w:rsid w:val="2419F6D1"/>
    <w:rsid w:val="24501457"/>
    <w:rsid w:val="245383AE"/>
    <w:rsid w:val="24931FA1"/>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894545"/>
    <w:rsid w:val="28A922A0"/>
    <w:rsid w:val="28BAA7A1"/>
    <w:rsid w:val="28FCD545"/>
    <w:rsid w:val="29B2192A"/>
    <w:rsid w:val="29C5A9F4"/>
    <w:rsid w:val="2A143891"/>
    <w:rsid w:val="2A5C484E"/>
    <w:rsid w:val="2A8483C0"/>
    <w:rsid w:val="2B938B88"/>
    <w:rsid w:val="2BA62E32"/>
    <w:rsid w:val="2C05FE3B"/>
    <w:rsid w:val="2C1137B0"/>
    <w:rsid w:val="2C21A9C8"/>
    <w:rsid w:val="2C22DC27"/>
    <w:rsid w:val="2C26B027"/>
    <w:rsid w:val="2C5A2ABE"/>
    <w:rsid w:val="2CAAC4F7"/>
    <w:rsid w:val="2CCF5298"/>
    <w:rsid w:val="2CDA3AF0"/>
    <w:rsid w:val="2D6546C8"/>
    <w:rsid w:val="2D68044C"/>
    <w:rsid w:val="2D8F60D7"/>
    <w:rsid w:val="2DCD2882"/>
    <w:rsid w:val="2DD013D1"/>
    <w:rsid w:val="2E49D2CA"/>
    <w:rsid w:val="2E9E3B39"/>
    <w:rsid w:val="2EAE6A47"/>
    <w:rsid w:val="2EFA4016"/>
    <w:rsid w:val="2EFB711D"/>
    <w:rsid w:val="2F69090C"/>
    <w:rsid w:val="2F8A99DD"/>
    <w:rsid w:val="2F9429C0"/>
    <w:rsid w:val="2FF6065D"/>
    <w:rsid w:val="301C5171"/>
    <w:rsid w:val="3022B59D"/>
    <w:rsid w:val="30A44982"/>
    <w:rsid w:val="30EBE169"/>
    <w:rsid w:val="312FBA47"/>
    <w:rsid w:val="31AB49ED"/>
    <w:rsid w:val="324BA530"/>
    <w:rsid w:val="32A269F7"/>
    <w:rsid w:val="33213C84"/>
    <w:rsid w:val="338956FB"/>
    <w:rsid w:val="339B6A94"/>
    <w:rsid w:val="33BE0062"/>
    <w:rsid w:val="340B8A33"/>
    <w:rsid w:val="344E3886"/>
    <w:rsid w:val="34777575"/>
    <w:rsid w:val="348431E4"/>
    <w:rsid w:val="34C23AE2"/>
    <w:rsid w:val="350A60BB"/>
    <w:rsid w:val="350A756F"/>
    <w:rsid w:val="358CF11A"/>
    <w:rsid w:val="3597B35F"/>
    <w:rsid w:val="35E01913"/>
    <w:rsid w:val="360343BA"/>
    <w:rsid w:val="3603DBAA"/>
    <w:rsid w:val="36D87B6B"/>
    <w:rsid w:val="371E97FD"/>
    <w:rsid w:val="375E43C1"/>
    <w:rsid w:val="37BBDFD3"/>
    <w:rsid w:val="37C2F386"/>
    <w:rsid w:val="37D60CDA"/>
    <w:rsid w:val="37FA09CB"/>
    <w:rsid w:val="38201DA5"/>
    <w:rsid w:val="38B8C92F"/>
    <w:rsid w:val="38ED517E"/>
    <w:rsid w:val="39014499"/>
    <w:rsid w:val="390AE29F"/>
    <w:rsid w:val="397D26E2"/>
    <w:rsid w:val="39AAD2FE"/>
    <w:rsid w:val="39C24D7B"/>
    <w:rsid w:val="39D2CD63"/>
    <w:rsid w:val="3A1D6D15"/>
    <w:rsid w:val="3A293AE9"/>
    <w:rsid w:val="3A2E31A1"/>
    <w:rsid w:val="3A652333"/>
    <w:rsid w:val="3B06AEE9"/>
    <w:rsid w:val="3B0AFD90"/>
    <w:rsid w:val="3B31A7A8"/>
    <w:rsid w:val="3B465378"/>
    <w:rsid w:val="3B7B9B29"/>
    <w:rsid w:val="3B88A58F"/>
    <w:rsid w:val="3B95FF3E"/>
    <w:rsid w:val="3BB140F8"/>
    <w:rsid w:val="3C2316C5"/>
    <w:rsid w:val="3CB56DC2"/>
    <w:rsid w:val="3CD48A55"/>
    <w:rsid w:val="3D3F0D9E"/>
    <w:rsid w:val="3D47674F"/>
    <w:rsid w:val="3D4CDFFF"/>
    <w:rsid w:val="3D8F4483"/>
    <w:rsid w:val="3DEBA78A"/>
    <w:rsid w:val="3DFCCAA1"/>
    <w:rsid w:val="3EA807BE"/>
    <w:rsid w:val="3EFD57AB"/>
    <w:rsid w:val="3F1D8ECC"/>
    <w:rsid w:val="3F29D9E6"/>
    <w:rsid w:val="3F3251FA"/>
    <w:rsid w:val="3F3FFE9F"/>
    <w:rsid w:val="3FF65A87"/>
    <w:rsid w:val="410D0C86"/>
    <w:rsid w:val="4125F27B"/>
    <w:rsid w:val="41651BE8"/>
    <w:rsid w:val="41B982CD"/>
    <w:rsid w:val="41E062A0"/>
    <w:rsid w:val="41FEBFCC"/>
    <w:rsid w:val="42335989"/>
    <w:rsid w:val="42527C22"/>
    <w:rsid w:val="42EDEC46"/>
    <w:rsid w:val="430A0B04"/>
    <w:rsid w:val="4323D582"/>
    <w:rsid w:val="43263E0B"/>
    <w:rsid w:val="4367123A"/>
    <w:rsid w:val="4374DD24"/>
    <w:rsid w:val="439D1995"/>
    <w:rsid w:val="43E2193D"/>
    <w:rsid w:val="440F70CD"/>
    <w:rsid w:val="441A11DB"/>
    <w:rsid w:val="445E042D"/>
    <w:rsid w:val="4478FCBA"/>
    <w:rsid w:val="4480ECD0"/>
    <w:rsid w:val="448CEF60"/>
    <w:rsid w:val="45115AE6"/>
    <w:rsid w:val="4537CB0B"/>
    <w:rsid w:val="4549E6E4"/>
    <w:rsid w:val="45713543"/>
    <w:rsid w:val="457330AF"/>
    <w:rsid w:val="45C861AB"/>
    <w:rsid w:val="4635648F"/>
    <w:rsid w:val="46AEC3A7"/>
    <w:rsid w:val="46C14D87"/>
    <w:rsid w:val="46E0354C"/>
    <w:rsid w:val="46E597BB"/>
    <w:rsid w:val="474F5231"/>
    <w:rsid w:val="4772D69B"/>
    <w:rsid w:val="477C3931"/>
    <w:rsid w:val="479526F6"/>
    <w:rsid w:val="47AFDC62"/>
    <w:rsid w:val="47B1B289"/>
    <w:rsid w:val="47ECB8D6"/>
    <w:rsid w:val="48144A3C"/>
    <w:rsid w:val="4891373B"/>
    <w:rsid w:val="48CD8DB8"/>
    <w:rsid w:val="48E9B857"/>
    <w:rsid w:val="48FE6543"/>
    <w:rsid w:val="491C52CE"/>
    <w:rsid w:val="497213BB"/>
    <w:rsid w:val="498EAEB2"/>
    <w:rsid w:val="49FD65A7"/>
    <w:rsid w:val="4A44F2D9"/>
    <w:rsid w:val="4A50BA8A"/>
    <w:rsid w:val="4A5D5A25"/>
    <w:rsid w:val="4A60E25E"/>
    <w:rsid w:val="4A8E0810"/>
    <w:rsid w:val="4ADAD279"/>
    <w:rsid w:val="4B0E14D7"/>
    <w:rsid w:val="4B866A01"/>
    <w:rsid w:val="4BA01382"/>
    <w:rsid w:val="4BA858C7"/>
    <w:rsid w:val="4BB6495F"/>
    <w:rsid w:val="4BB726A7"/>
    <w:rsid w:val="4BBBA68A"/>
    <w:rsid w:val="4BE40A45"/>
    <w:rsid w:val="4C039D4A"/>
    <w:rsid w:val="4C1AABE1"/>
    <w:rsid w:val="4C3E036D"/>
    <w:rsid w:val="4C47F57F"/>
    <w:rsid w:val="4C58622E"/>
    <w:rsid w:val="4CBEE5A8"/>
    <w:rsid w:val="4CD94486"/>
    <w:rsid w:val="4D0409DB"/>
    <w:rsid w:val="4D4E2A7C"/>
    <w:rsid w:val="4DA5ED70"/>
    <w:rsid w:val="4DE18C0D"/>
    <w:rsid w:val="4DE9B705"/>
    <w:rsid w:val="4DF0E828"/>
    <w:rsid w:val="4E19FCDC"/>
    <w:rsid w:val="4E24476A"/>
    <w:rsid w:val="4E38DBF1"/>
    <w:rsid w:val="4E73C21F"/>
    <w:rsid w:val="4E8A864C"/>
    <w:rsid w:val="4EA759EE"/>
    <w:rsid w:val="4ECEFB15"/>
    <w:rsid w:val="4F3DDB01"/>
    <w:rsid w:val="501D227B"/>
    <w:rsid w:val="50B858C9"/>
    <w:rsid w:val="50D1C680"/>
    <w:rsid w:val="51126AB8"/>
    <w:rsid w:val="511C7DA6"/>
    <w:rsid w:val="513405EE"/>
    <w:rsid w:val="5151CA3D"/>
    <w:rsid w:val="51B2058C"/>
    <w:rsid w:val="51B868ED"/>
    <w:rsid w:val="51BDBCBF"/>
    <w:rsid w:val="51DD7BF8"/>
    <w:rsid w:val="520B76AB"/>
    <w:rsid w:val="523A7025"/>
    <w:rsid w:val="5298316A"/>
    <w:rsid w:val="537173C5"/>
    <w:rsid w:val="5469FD00"/>
    <w:rsid w:val="54823048"/>
    <w:rsid w:val="54CC8844"/>
    <w:rsid w:val="54D47F77"/>
    <w:rsid w:val="54E271DF"/>
    <w:rsid w:val="54EC0C42"/>
    <w:rsid w:val="54F21904"/>
    <w:rsid w:val="568C55D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69E176"/>
    <w:rsid w:val="5971B0BC"/>
    <w:rsid w:val="599AC965"/>
    <w:rsid w:val="59A2D091"/>
    <w:rsid w:val="59A48D21"/>
    <w:rsid w:val="59F42E1E"/>
    <w:rsid w:val="5A3CB1D2"/>
    <w:rsid w:val="5A730626"/>
    <w:rsid w:val="5A753BA1"/>
    <w:rsid w:val="5A80E61F"/>
    <w:rsid w:val="5AACD5B7"/>
    <w:rsid w:val="5B0A53F5"/>
    <w:rsid w:val="5B40F0C1"/>
    <w:rsid w:val="5B53001C"/>
    <w:rsid w:val="5B61A331"/>
    <w:rsid w:val="5B834534"/>
    <w:rsid w:val="5BA09E8E"/>
    <w:rsid w:val="5BE70A89"/>
    <w:rsid w:val="5BF0C31F"/>
    <w:rsid w:val="5C10E32E"/>
    <w:rsid w:val="5C33F606"/>
    <w:rsid w:val="5C45E334"/>
    <w:rsid w:val="5C802893"/>
    <w:rsid w:val="5CB30900"/>
    <w:rsid w:val="5CCD17D9"/>
    <w:rsid w:val="5CF4AFF6"/>
    <w:rsid w:val="5D33E79F"/>
    <w:rsid w:val="5D6E8C18"/>
    <w:rsid w:val="5D70088B"/>
    <w:rsid w:val="5DC0D1E9"/>
    <w:rsid w:val="5DF45AE6"/>
    <w:rsid w:val="5E24CE4A"/>
    <w:rsid w:val="5E94A0F6"/>
    <w:rsid w:val="5EBACC40"/>
    <w:rsid w:val="5F17DA97"/>
    <w:rsid w:val="5F57287C"/>
    <w:rsid w:val="5F58E4DC"/>
    <w:rsid w:val="5FF4662B"/>
    <w:rsid w:val="601AD1F6"/>
    <w:rsid w:val="60F204BA"/>
    <w:rsid w:val="610C7C92"/>
    <w:rsid w:val="6135588D"/>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378D87"/>
    <w:rsid w:val="6480B466"/>
    <w:rsid w:val="6485ECF0"/>
    <w:rsid w:val="64B83D13"/>
    <w:rsid w:val="650C3231"/>
    <w:rsid w:val="651F3D9B"/>
    <w:rsid w:val="65260754"/>
    <w:rsid w:val="65731B2C"/>
    <w:rsid w:val="65F1A82C"/>
    <w:rsid w:val="65F9CD5B"/>
    <w:rsid w:val="669B7163"/>
    <w:rsid w:val="66A2CEB5"/>
    <w:rsid w:val="66D707A2"/>
    <w:rsid w:val="66F14935"/>
    <w:rsid w:val="6767BE41"/>
    <w:rsid w:val="67A21E5E"/>
    <w:rsid w:val="67E5BFE2"/>
    <w:rsid w:val="6857AC34"/>
    <w:rsid w:val="68B2E25D"/>
    <w:rsid w:val="691CA355"/>
    <w:rsid w:val="69B7F6A1"/>
    <w:rsid w:val="6A13D990"/>
    <w:rsid w:val="6A28B887"/>
    <w:rsid w:val="6A4729E9"/>
    <w:rsid w:val="6AB8C035"/>
    <w:rsid w:val="6AD70AEC"/>
    <w:rsid w:val="6AD8A44D"/>
    <w:rsid w:val="6AF107EA"/>
    <w:rsid w:val="6B22679F"/>
    <w:rsid w:val="6B279B1B"/>
    <w:rsid w:val="6B69B288"/>
    <w:rsid w:val="6B8AD4BB"/>
    <w:rsid w:val="6BB104B8"/>
    <w:rsid w:val="6BCD67F9"/>
    <w:rsid w:val="6C8A4C50"/>
    <w:rsid w:val="6C9B3C06"/>
    <w:rsid w:val="6D0F026F"/>
    <w:rsid w:val="6D2678D5"/>
    <w:rsid w:val="6D3528F3"/>
    <w:rsid w:val="6D92A092"/>
    <w:rsid w:val="6DA67DB5"/>
    <w:rsid w:val="6E01A2E5"/>
    <w:rsid w:val="6E8086D2"/>
    <w:rsid w:val="6EC90822"/>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8E517A"/>
    <w:rsid w:val="76EB8ADC"/>
    <w:rsid w:val="773C494D"/>
    <w:rsid w:val="779374EB"/>
    <w:rsid w:val="77B7CF4A"/>
    <w:rsid w:val="77DCFA0A"/>
    <w:rsid w:val="783583CF"/>
    <w:rsid w:val="789EE73D"/>
    <w:rsid w:val="78CEDE61"/>
    <w:rsid w:val="78F24BF8"/>
    <w:rsid w:val="79608D94"/>
    <w:rsid w:val="79D10E21"/>
    <w:rsid w:val="79D1705D"/>
    <w:rsid w:val="79F2CE47"/>
    <w:rsid w:val="7A88B2A8"/>
    <w:rsid w:val="7AB7A2CF"/>
    <w:rsid w:val="7AEB1C59"/>
    <w:rsid w:val="7B4FFEC8"/>
    <w:rsid w:val="7B8427DB"/>
    <w:rsid w:val="7BE72F70"/>
    <w:rsid w:val="7C169246"/>
    <w:rsid w:val="7C2E700F"/>
    <w:rsid w:val="7C409BE9"/>
    <w:rsid w:val="7C5A4C37"/>
    <w:rsid w:val="7CB4A8E3"/>
    <w:rsid w:val="7D161812"/>
    <w:rsid w:val="7D1C9AA5"/>
    <w:rsid w:val="7D1D7400"/>
    <w:rsid w:val="7D480067"/>
    <w:rsid w:val="7DC3D384"/>
    <w:rsid w:val="7DE09478"/>
    <w:rsid w:val="7DEFF0A0"/>
    <w:rsid w:val="7E258BCA"/>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DAA76D58-3945-48CE-9D8F-E68E72CD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table" w:styleId="GridTable6Colorful-Accent6">
    <w:name w:val="Grid Table 6 Colorful Accent 6"/>
    <w:basedOn w:val="TableNormal"/>
    <w:uiPriority w:val="51"/>
    <w:rsid w:val="00173591"/>
    <w:pPr>
      <w:spacing w:after="0" w:line="240" w:lineRule="auto"/>
    </w:pPr>
    <w:rPr>
      <w:color w:val="538135" w:themeColor="accent6" w:themeShade="BF"/>
      <w:kern w:val="2"/>
      <w:sz w:val="24"/>
      <w:szCs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0135">
      <w:bodyDiv w:val="1"/>
      <w:marLeft w:val="0"/>
      <w:marRight w:val="0"/>
      <w:marTop w:val="0"/>
      <w:marBottom w:val="0"/>
      <w:divBdr>
        <w:top w:val="none" w:sz="0" w:space="0" w:color="auto"/>
        <w:left w:val="none" w:sz="0" w:space="0" w:color="auto"/>
        <w:bottom w:val="none" w:sz="0" w:space="0" w:color="auto"/>
        <w:right w:val="none" w:sz="0" w:space="0" w:color="auto"/>
      </w:divBdr>
    </w:div>
    <w:div w:id="139812993">
      <w:bodyDiv w:val="1"/>
      <w:marLeft w:val="0"/>
      <w:marRight w:val="0"/>
      <w:marTop w:val="0"/>
      <w:marBottom w:val="0"/>
      <w:divBdr>
        <w:top w:val="none" w:sz="0" w:space="0" w:color="auto"/>
        <w:left w:val="none" w:sz="0" w:space="0" w:color="auto"/>
        <w:bottom w:val="none" w:sz="0" w:space="0" w:color="auto"/>
        <w:right w:val="none" w:sz="0" w:space="0" w:color="auto"/>
      </w:divBdr>
    </w:div>
    <w:div w:id="172189545">
      <w:bodyDiv w:val="1"/>
      <w:marLeft w:val="0"/>
      <w:marRight w:val="0"/>
      <w:marTop w:val="0"/>
      <w:marBottom w:val="0"/>
      <w:divBdr>
        <w:top w:val="none" w:sz="0" w:space="0" w:color="auto"/>
        <w:left w:val="none" w:sz="0" w:space="0" w:color="auto"/>
        <w:bottom w:val="none" w:sz="0" w:space="0" w:color="auto"/>
        <w:right w:val="none" w:sz="0" w:space="0" w:color="auto"/>
      </w:divBdr>
    </w:div>
    <w:div w:id="186791870">
      <w:bodyDiv w:val="1"/>
      <w:marLeft w:val="0"/>
      <w:marRight w:val="0"/>
      <w:marTop w:val="0"/>
      <w:marBottom w:val="0"/>
      <w:divBdr>
        <w:top w:val="none" w:sz="0" w:space="0" w:color="auto"/>
        <w:left w:val="none" w:sz="0" w:space="0" w:color="auto"/>
        <w:bottom w:val="none" w:sz="0" w:space="0" w:color="auto"/>
        <w:right w:val="none" w:sz="0" w:space="0" w:color="auto"/>
      </w:divBdr>
    </w:div>
    <w:div w:id="410780491">
      <w:bodyDiv w:val="1"/>
      <w:marLeft w:val="0"/>
      <w:marRight w:val="0"/>
      <w:marTop w:val="0"/>
      <w:marBottom w:val="0"/>
      <w:divBdr>
        <w:top w:val="none" w:sz="0" w:space="0" w:color="auto"/>
        <w:left w:val="none" w:sz="0" w:space="0" w:color="auto"/>
        <w:bottom w:val="none" w:sz="0" w:space="0" w:color="auto"/>
        <w:right w:val="none" w:sz="0" w:space="0" w:color="auto"/>
      </w:divBdr>
    </w:div>
    <w:div w:id="419108754">
      <w:bodyDiv w:val="1"/>
      <w:marLeft w:val="0"/>
      <w:marRight w:val="0"/>
      <w:marTop w:val="0"/>
      <w:marBottom w:val="0"/>
      <w:divBdr>
        <w:top w:val="none" w:sz="0" w:space="0" w:color="auto"/>
        <w:left w:val="none" w:sz="0" w:space="0" w:color="auto"/>
        <w:bottom w:val="none" w:sz="0" w:space="0" w:color="auto"/>
        <w:right w:val="none" w:sz="0" w:space="0" w:color="auto"/>
      </w:divBdr>
    </w:div>
    <w:div w:id="428429865">
      <w:bodyDiv w:val="1"/>
      <w:marLeft w:val="0"/>
      <w:marRight w:val="0"/>
      <w:marTop w:val="0"/>
      <w:marBottom w:val="0"/>
      <w:divBdr>
        <w:top w:val="none" w:sz="0" w:space="0" w:color="auto"/>
        <w:left w:val="none" w:sz="0" w:space="0" w:color="auto"/>
        <w:bottom w:val="none" w:sz="0" w:space="0" w:color="auto"/>
        <w:right w:val="none" w:sz="0" w:space="0" w:color="auto"/>
      </w:divBdr>
    </w:div>
    <w:div w:id="434442047">
      <w:bodyDiv w:val="1"/>
      <w:marLeft w:val="0"/>
      <w:marRight w:val="0"/>
      <w:marTop w:val="0"/>
      <w:marBottom w:val="0"/>
      <w:divBdr>
        <w:top w:val="none" w:sz="0" w:space="0" w:color="auto"/>
        <w:left w:val="none" w:sz="0" w:space="0" w:color="auto"/>
        <w:bottom w:val="none" w:sz="0" w:space="0" w:color="auto"/>
        <w:right w:val="none" w:sz="0" w:space="0" w:color="auto"/>
      </w:divBdr>
    </w:div>
    <w:div w:id="505747253">
      <w:bodyDiv w:val="1"/>
      <w:marLeft w:val="0"/>
      <w:marRight w:val="0"/>
      <w:marTop w:val="0"/>
      <w:marBottom w:val="0"/>
      <w:divBdr>
        <w:top w:val="none" w:sz="0" w:space="0" w:color="auto"/>
        <w:left w:val="none" w:sz="0" w:space="0" w:color="auto"/>
        <w:bottom w:val="none" w:sz="0" w:space="0" w:color="auto"/>
        <w:right w:val="none" w:sz="0" w:space="0" w:color="auto"/>
      </w:divBdr>
    </w:div>
    <w:div w:id="664938295">
      <w:bodyDiv w:val="1"/>
      <w:marLeft w:val="0"/>
      <w:marRight w:val="0"/>
      <w:marTop w:val="0"/>
      <w:marBottom w:val="0"/>
      <w:divBdr>
        <w:top w:val="none" w:sz="0" w:space="0" w:color="auto"/>
        <w:left w:val="none" w:sz="0" w:space="0" w:color="auto"/>
        <w:bottom w:val="none" w:sz="0" w:space="0" w:color="auto"/>
        <w:right w:val="none" w:sz="0" w:space="0" w:color="auto"/>
      </w:divBdr>
    </w:div>
    <w:div w:id="730538327">
      <w:bodyDiv w:val="1"/>
      <w:marLeft w:val="0"/>
      <w:marRight w:val="0"/>
      <w:marTop w:val="0"/>
      <w:marBottom w:val="0"/>
      <w:divBdr>
        <w:top w:val="none" w:sz="0" w:space="0" w:color="auto"/>
        <w:left w:val="none" w:sz="0" w:space="0" w:color="auto"/>
        <w:bottom w:val="none" w:sz="0" w:space="0" w:color="auto"/>
        <w:right w:val="none" w:sz="0" w:space="0" w:color="auto"/>
      </w:divBdr>
    </w:div>
    <w:div w:id="894006577">
      <w:bodyDiv w:val="1"/>
      <w:marLeft w:val="0"/>
      <w:marRight w:val="0"/>
      <w:marTop w:val="0"/>
      <w:marBottom w:val="0"/>
      <w:divBdr>
        <w:top w:val="none" w:sz="0" w:space="0" w:color="auto"/>
        <w:left w:val="none" w:sz="0" w:space="0" w:color="auto"/>
        <w:bottom w:val="none" w:sz="0" w:space="0" w:color="auto"/>
        <w:right w:val="none" w:sz="0" w:space="0" w:color="auto"/>
      </w:divBdr>
    </w:div>
    <w:div w:id="1130825995">
      <w:bodyDiv w:val="1"/>
      <w:marLeft w:val="0"/>
      <w:marRight w:val="0"/>
      <w:marTop w:val="0"/>
      <w:marBottom w:val="0"/>
      <w:divBdr>
        <w:top w:val="none" w:sz="0" w:space="0" w:color="auto"/>
        <w:left w:val="none" w:sz="0" w:space="0" w:color="auto"/>
        <w:bottom w:val="none" w:sz="0" w:space="0" w:color="auto"/>
        <w:right w:val="none" w:sz="0" w:space="0" w:color="auto"/>
      </w:divBdr>
    </w:div>
    <w:div w:id="1219240367">
      <w:bodyDiv w:val="1"/>
      <w:marLeft w:val="0"/>
      <w:marRight w:val="0"/>
      <w:marTop w:val="0"/>
      <w:marBottom w:val="0"/>
      <w:divBdr>
        <w:top w:val="none" w:sz="0" w:space="0" w:color="auto"/>
        <w:left w:val="none" w:sz="0" w:space="0" w:color="auto"/>
        <w:bottom w:val="none" w:sz="0" w:space="0" w:color="auto"/>
        <w:right w:val="none" w:sz="0" w:space="0" w:color="auto"/>
      </w:divBdr>
    </w:div>
    <w:div w:id="1236013743">
      <w:bodyDiv w:val="1"/>
      <w:marLeft w:val="0"/>
      <w:marRight w:val="0"/>
      <w:marTop w:val="0"/>
      <w:marBottom w:val="0"/>
      <w:divBdr>
        <w:top w:val="none" w:sz="0" w:space="0" w:color="auto"/>
        <w:left w:val="none" w:sz="0" w:space="0" w:color="auto"/>
        <w:bottom w:val="none" w:sz="0" w:space="0" w:color="auto"/>
        <w:right w:val="none" w:sz="0" w:space="0" w:color="auto"/>
      </w:divBdr>
    </w:div>
    <w:div w:id="1510408540">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78146271">
      <w:bodyDiv w:val="1"/>
      <w:marLeft w:val="0"/>
      <w:marRight w:val="0"/>
      <w:marTop w:val="0"/>
      <w:marBottom w:val="0"/>
      <w:divBdr>
        <w:top w:val="none" w:sz="0" w:space="0" w:color="auto"/>
        <w:left w:val="none" w:sz="0" w:space="0" w:color="auto"/>
        <w:bottom w:val="none" w:sz="0" w:space="0" w:color="auto"/>
        <w:right w:val="none" w:sz="0" w:space="0" w:color="auto"/>
      </w:divBdr>
    </w:div>
    <w:div w:id="1694988432">
      <w:bodyDiv w:val="1"/>
      <w:marLeft w:val="0"/>
      <w:marRight w:val="0"/>
      <w:marTop w:val="0"/>
      <w:marBottom w:val="0"/>
      <w:divBdr>
        <w:top w:val="none" w:sz="0" w:space="0" w:color="auto"/>
        <w:left w:val="none" w:sz="0" w:space="0" w:color="auto"/>
        <w:bottom w:val="none" w:sz="0" w:space="0" w:color="auto"/>
        <w:right w:val="none" w:sz="0" w:space="0" w:color="auto"/>
      </w:divBdr>
    </w:div>
    <w:div w:id="1774738811">
      <w:bodyDiv w:val="1"/>
      <w:marLeft w:val="0"/>
      <w:marRight w:val="0"/>
      <w:marTop w:val="0"/>
      <w:marBottom w:val="0"/>
      <w:divBdr>
        <w:top w:val="none" w:sz="0" w:space="0" w:color="auto"/>
        <w:left w:val="none" w:sz="0" w:space="0" w:color="auto"/>
        <w:bottom w:val="none" w:sz="0" w:space="0" w:color="auto"/>
        <w:right w:val="none" w:sz="0" w:space="0" w:color="auto"/>
      </w:divBdr>
    </w:div>
    <w:div w:id="1854222666">
      <w:bodyDiv w:val="1"/>
      <w:marLeft w:val="0"/>
      <w:marRight w:val="0"/>
      <w:marTop w:val="0"/>
      <w:marBottom w:val="0"/>
      <w:divBdr>
        <w:top w:val="none" w:sz="0" w:space="0" w:color="auto"/>
        <w:left w:val="none" w:sz="0" w:space="0" w:color="auto"/>
        <w:bottom w:val="none" w:sz="0" w:space="0" w:color="auto"/>
        <w:right w:val="none" w:sz="0" w:space="0" w:color="auto"/>
      </w:divBdr>
    </w:div>
    <w:div w:id="19739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AGBVE3V4s0" TargetMode="External"/><Relationship Id="rId18" Type="http://schemas.openxmlformats.org/officeDocument/2006/relationships/hyperlink" Target="https://www.abc.net.au/education/cultural-considerations-for-delivering-back-to-nature-resources/13753554" TargetMode="External"/><Relationship Id="rId26" Type="http://schemas.openxmlformats.org/officeDocument/2006/relationships/footer" Target="footer1.xml"/><Relationship Id="rId39" Type="http://schemas.openxmlformats.org/officeDocument/2006/relationships/hyperlink" Target="https://www.tourismandeventsnt.com.au/system/files/uploads/files/2020/nt-tourism-industry-strategy-2030-full-report.pdf" TargetMode="External"/><Relationship Id="rId21" Type="http://schemas.openxmlformats.org/officeDocument/2006/relationships/hyperlink" Target="https://www.tourismandeventsnt.com.au/system/files/uploads/files/2020/nt-tourism-industry-strategy-2030-full-report.pdf" TargetMode="External"/><Relationship Id="rId34" Type="http://schemas.openxmlformats.org/officeDocument/2006/relationships/hyperlink" Target="https://uluru.gov.au/discover/history/" TargetMode="External"/><Relationship Id="rId42" Type="http://schemas.openxmlformats.org/officeDocument/2006/relationships/header" Target="header4.xm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view.abc.net.au/video/DO1909H008S00" TargetMode="External"/><Relationship Id="rId29" Type="http://schemas.openxmlformats.org/officeDocument/2006/relationships/hyperlink" Target="https://www.youtube.com/watch?v=scPVu7BASe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uluru.gov.au/discover/history/uluru-climb-closure/" TargetMode="External"/><Relationship Id="rId37" Type="http://schemas.openxmlformats.org/officeDocument/2006/relationships/hyperlink" Target="https://uluru.gov.au/things-do/activities/" TargetMode="External"/><Relationship Id="rId40" Type="http://schemas.openxmlformats.org/officeDocument/2006/relationships/hyperlink" Target="https://www.theguardian.com/australia-news/2019/dec/29/traditional-owners-of-uluru-make-a-splash-using-entry-fee-income"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youtube.com/watch?v=OipwsHVbjLQ&amp;list=PLgcd36PB7wC0tAAABi2KCvgkIU9x1Gqtm" TargetMode="External"/><Relationship Id="rId23" Type="http://schemas.openxmlformats.org/officeDocument/2006/relationships/hyperlink" Target="https://digital-classroom.nma.gov.au/defining-moments/handback-uluru-anangu-people" TargetMode="External"/><Relationship Id="rId28" Type="http://schemas.openxmlformats.org/officeDocument/2006/relationships/footer" Target="footer2.xml"/><Relationship Id="rId36" Type="http://schemas.openxmlformats.org/officeDocument/2006/relationships/hyperlink" Target="https://uluru.gov.au/discover/nature/" TargetMode="External"/><Relationship Id="rId10" Type="http://schemas.openxmlformats.org/officeDocument/2006/relationships/footnotes" Target="footnotes.xml"/><Relationship Id="rId19" Type="http://schemas.openxmlformats.org/officeDocument/2006/relationships/hyperlink" Target="https://www.abc.net.au/education/digibooks/back-to-nature/101748144" TargetMode="External"/><Relationship Id="rId31" Type="http://schemas.openxmlformats.org/officeDocument/2006/relationships/hyperlink" Target="https://iview.abc.net.au/video/DO1909H008S0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scPVu7BASeA" TargetMode="External"/><Relationship Id="rId22" Type="http://schemas.openxmlformats.org/officeDocument/2006/relationships/hyperlink" Target="https://uluru.gov.au/discover/culture/" TargetMode="External"/><Relationship Id="rId27" Type="http://schemas.openxmlformats.org/officeDocument/2006/relationships/header" Target="header3.xml"/><Relationship Id="rId30" Type="http://schemas.openxmlformats.org/officeDocument/2006/relationships/hyperlink" Target="https://www.abc.net.au/education/digibooks/back-to-nature/101748144" TargetMode="External"/><Relationship Id="rId35" Type="http://schemas.openxmlformats.org/officeDocument/2006/relationships/hyperlink" Target="https://uluru.gov.au/discover/culture/"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abc.net.au/education/cultural-considerations-for-delivering-back-to-nature-resources/13753554" TargetMode="External"/><Relationship Id="rId17" Type="http://schemas.openxmlformats.org/officeDocument/2006/relationships/hyperlink" Target="https://aiatsis.gov.au/explore/map-indigenous-australia" TargetMode="External"/><Relationship Id="rId25" Type="http://schemas.openxmlformats.org/officeDocument/2006/relationships/header" Target="header2.xml"/><Relationship Id="rId33" Type="http://schemas.openxmlformats.org/officeDocument/2006/relationships/hyperlink" Target="https://uluru.gov.au/discover/highlights/amazing-facts/" TargetMode="External"/><Relationship Id="rId38" Type="http://schemas.openxmlformats.org/officeDocument/2006/relationships/hyperlink" Target="https://uluru.gov.au/plan/when-come/seasons/" TargetMode="External"/><Relationship Id="rId46" Type="http://schemas.openxmlformats.org/officeDocument/2006/relationships/theme" Target="theme/theme1.xml"/><Relationship Id="rId20" Type="http://schemas.openxmlformats.org/officeDocument/2006/relationships/hyperlink" Target="https://www.abc.net.au/education/how-uluru-came-to-be/13503302" TargetMode="External"/><Relationship Id="rId41"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FC9508943F13446E87F329219E51ADEB"/>
        <w:category>
          <w:name w:val="General"/>
          <w:gallery w:val="placeholder"/>
        </w:category>
        <w:types>
          <w:type w:val="bbPlcHdr"/>
        </w:types>
        <w:behaviors>
          <w:behavior w:val="content"/>
        </w:behaviors>
        <w:guid w:val="{E44D4598-B415-4736-BD5B-3F8CB8868B38}"/>
      </w:docPartPr>
      <w:docPartBody>
        <w:p w:rsidR="00B66F49" w:rsidRDefault="008947C9" w:rsidP="008947C9">
          <w:pPr>
            <w:pStyle w:val="FC9508943F13446E87F329219E51ADEB"/>
          </w:pPr>
          <w:r w:rsidRPr="00C93159">
            <w:rPr>
              <w:rStyle w:val="PlaceholderText"/>
            </w:rPr>
            <w:t>[Status]</w:t>
          </w:r>
        </w:p>
      </w:docPartBody>
    </w:docPart>
    <w:docPart>
      <w:docPartPr>
        <w:name w:val="11AE2C8ABE7540778A5EC1BDEE2E479A"/>
        <w:category>
          <w:name w:val="General"/>
          <w:gallery w:val="placeholder"/>
        </w:category>
        <w:types>
          <w:type w:val="bbPlcHdr"/>
        </w:types>
        <w:behaviors>
          <w:behavior w:val="content"/>
        </w:behaviors>
        <w:guid w:val="{42AA2994-269F-4DAF-9B5E-ED80D6E471B5}"/>
      </w:docPartPr>
      <w:docPartBody>
        <w:p w:rsidR="00B66F49" w:rsidRDefault="008947C9" w:rsidP="008947C9">
          <w:pPr>
            <w:pStyle w:val="11AE2C8ABE7540778A5EC1BDEE2E479A"/>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063BB"/>
    <w:rsid w:val="001562FA"/>
    <w:rsid w:val="001A2DA8"/>
    <w:rsid w:val="001A62DF"/>
    <w:rsid w:val="001C4F12"/>
    <w:rsid w:val="00213DDD"/>
    <w:rsid w:val="002F6377"/>
    <w:rsid w:val="0031688F"/>
    <w:rsid w:val="003216D3"/>
    <w:rsid w:val="00334A16"/>
    <w:rsid w:val="0034196F"/>
    <w:rsid w:val="00357D44"/>
    <w:rsid w:val="0036603E"/>
    <w:rsid w:val="003F43C2"/>
    <w:rsid w:val="00432B01"/>
    <w:rsid w:val="00462B0A"/>
    <w:rsid w:val="00485715"/>
    <w:rsid w:val="00487CE4"/>
    <w:rsid w:val="00496E0D"/>
    <w:rsid w:val="004C60B5"/>
    <w:rsid w:val="005419C7"/>
    <w:rsid w:val="005C68F7"/>
    <w:rsid w:val="005F1899"/>
    <w:rsid w:val="0061016D"/>
    <w:rsid w:val="00636A60"/>
    <w:rsid w:val="00645FF3"/>
    <w:rsid w:val="006D203A"/>
    <w:rsid w:val="00716BF8"/>
    <w:rsid w:val="00755FE6"/>
    <w:rsid w:val="007D0B81"/>
    <w:rsid w:val="008947C9"/>
    <w:rsid w:val="008F7486"/>
    <w:rsid w:val="009363A5"/>
    <w:rsid w:val="00946489"/>
    <w:rsid w:val="00977DDA"/>
    <w:rsid w:val="00991E2F"/>
    <w:rsid w:val="00A16191"/>
    <w:rsid w:val="00A80A98"/>
    <w:rsid w:val="00A90710"/>
    <w:rsid w:val="00AA1379"/>
    <w:rsid w:val="00AA6A94"/>
    <w:rsid w:val="00AC1FF2"/>
    <w:rsid w:val="00AE281F"/>
    <w:rsid w:val="00B66F49"/>
    <w:rsid w:val="00BB7C0A"/>
    <w:rsid w:val="00C05552"/>
    <w:rsid w:val="00C36AC5"/>
    <w:rsid w:val="00C63A9F"/>
    <w:rsid w:val="00E13BF5"/>
    <w:rsid w:val="00E767B3"/>
    <w:rsid w:val="00EE7CC0"/>
    <w:rsid w:val="00F35BC3"/>
    <w:rsid w:val="00F730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7C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FC9508943F13446E87F329219E51ADEB">
    <w:name w:val="FC9508943F13446E87F329219E51ADEB"/>
    <w:rsid w:val="008947C9"/>
    <w:pPr>
      <w:spacing w:line="278" w:lineRule="auto"/>
    </w:pPr>
    <w:rPr>
      <w:kern w:val="2"/>
      <w:sz w:val="24"/>
      <w:szCs w:val="24"/>
      <w14:ligatures w14:val="standardContextual"/>
    </w:rPr>
  </w:style>
  <w:style w:type="paragraph" w:customStyle="1" w:styleId="11AE2C8ABE7540778A5EC1BDEE2E479A">
    <w:name w:val="11AE2C8ABE7540778A5EC1BDEE2E479A"/>
    <w:rsid w:val="008947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716A29BD-90AD-43BB-8808-7B7DCACD4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3870</Words>
  <Characters>20860</Characters>
  <Application>Microsoft Office Word</Application>
  <DocSecurity>0</DocSecurity>
  <Lines>672</Lines>
  <Paragraphs>271</Paragraphs>
  <ScaleCrop>false</ScaleCrop>
  <Company>Department of Education Western Australia</Company>
  <LinksUpToDate>false</LinksUpToDate>
  <CharactersWithSpaces>24459</CharactersWithSpaces>
  <SharedDoc>false</SharedDoc>
  <HLinks>
    <vt:vector size="144" baseType="variant">
      <vt:variant>
        <vt:i4>7471146</vt:i4>
      </vt:variant>
      <vt:variant>
        <vt:i4>69</vt:i4>
      </vt:variant>
      <vt:variant>
        <vt:i4>0</vt:i4>
      </vt:variant>
      <vt:variant>
        <vt:i4>5</vt:i4>
      </vt:variant>
      <vt:variant>
        <vt:lpwstr>https://www.theguardian.com/australia-news/2019/dec/29/traditional-owners-of-uluru-make-a-splash-using-entry-fee-income</vt:lpwstr>
      </vt:variant>
      <vt:variant>
        <vt:lpwstr/>
      </vt:variant>
      <vt:variant>
        <vt:i4>7209013</vt:i4>
      </vt:variant>
      <vt:variant>
        <vt:i4>66</vt:i4>
      </vt:variant>
      <vt:variant>
        <vt:i4>0</vt:i4>
      </vt:variant>
      <vt:variant>
        <vt:i4>5</vt:i4>
      </vt:variant>
      <vt:variant>
        <vt:lpwstr>https://www.tourismandeventsnt.com.au/system/files/uploads/files/2020/nt-tourism-industry-strategy-2030-full-report.pdf</vt:lpwstr>
      </vt:variant>
      <vt:variant>
        <vt:lpwstr/>
      </vt:variant>
      <vt:variant>
        <vt:i4>5963859</vt:i4>
      </vt:variant>
      <vt:variant>
        <vt:i4>63</vt:i4>
      </vt:variant>
      <vt:variant>
        <vt:i4>0</vt:i4>
      </vt:variant>
      <vt:variant>
        <vt:i4>5</vt:i4>
      </vt:variant>
      <vt:variant>
        <vt:lpwstr>https://uluru.gov.au/plan/when-come/seasons/</vt:lpwstr>
      </vt:variant>
      <vt:variant>
        <vt:lpwstr/>
      </vt:variant>
      <vt:variant>
        <vt:i4>7340077</vt:i4>
      </vt:variant>
      <vt:variant>
        <vt:i4>60</vt:i4>
      </vt:variant>
      <vt:variant>
        <vt:i4>0</vt:i4>
      </vt:variant>
      <vt:variant>
        <vt:i4>5</vt:i4>
      </vt:variant>
      <vt:variant>
        <vt:lpwstr>https://uluru.gov.au/things-do/activities/</vt:lpwstr>
      </vt:variant>
      <vt:variant>
        <vt:lpwstr/>
      </vt:variant>
      <vt:variant>
        <vt:i4>5636108</vt:i4>
      </vt:variant>
      <vt:variant>
        <vt:i4>57</vt:i4>
      </vt:variant>
      <vt:variant>
        <vt:i4>0</vt:i4>
      </vt:variant>
      <vt:variant>
        <vt:i4>5</vt:i4>
      </vt:variant>
      <vt:variant>
        <vt:lpwstr>https://uluru.gov.au/discover/nature/</vt:lpwstr>
      </vt:variant>
      <vt:variant>
        <vt:lpwstr/>
      </vt:variant>
      <vt:variant>
        <vt:i4>8061051</vt:i4>
      </vt:variant>
      <vt:variant>
        <vt:i4>54</vt:i4>
      </vt:variant>
      <vt:variant>
        <vt:i4>0</vt:i4>
      </vt:variant>
      <vt:variant>
        <vt:i4>5</vt:i4>
      </vt:variant>
      <vt:variant>
        <vt:lpwstr>https://uluru.gov.au/discover/culture/</vt:lpwstr>
      </vt:variant>
      <vt:variant>
        <vt:lpwstr/>
      </vt:variant>
      <vt:variant>
        <vt:i4>6750313</vt:i4>
      </vt:variant>
      <vt:variant>
        <vt:i4>51</vt:i4>
      </vt:variant>
      <vt:variant>
        <vt:i4>0</vt:i4>
      </vt:variant>
      <vt:variant>
        <vt:i4>5</vt:i4>
      </vt:variant>
      <vt:variant>
        <vt:lpwstr>https://uluru.gov.au/discover/history/</vt:lpwstr>
      </vt:variant>
      <vt:variant>
        <vt:lpwstr/>
      </vt:variant>
      <vt:variant>
        <vt:i4>2883706</vt:i4>
      </vt:variant>
      <vt:variant>
        <vt:i4>48</vt:i4>
      </vt:variant>
      <vt:variant>
        <vt:i4>0</vt:i4>
      </vt:variant>
      <vt:variant>
        <vt:i4>5</vt:i4>
      </vt:variant>
      <vt:variant>
        <vt:lpwstr>https://uluru.gov.au/discover/highlights/amazing-facts/</vt:lpwstr>
      </vt:variant>
      <vt:variant>
        <vt:lpwstr/>
      </vt:variant>
      <vt:variant>
        <vt:i4>3801192</vt:i4>
      </vt:variant>
      <vt:variant>
        <vt:i4>45</vt:i4>
      </vt:variant>
      <vt:variant>
        <vt:i4>0</vt:i4>
      </vt:variant>
      <vt:variant>
        <vt:i4>5</vt:i4>
      </vt:variant>
      <vt:variant>
        <vt:lpwstr>https://uluru.gov.au/discover/history/uluru-climb-closure/</vt:lpwstr>
      </vt:variant>
      <vt:variant>
        <vt:lpwstr/>
      </vt:variant>
      <vt:variant>
        <vt:i4>6094869</vt:i4>
      </vt:variant>
      <vt:variant>
        <vt:i4>42</vt:i4>
      </vt:variant>
      <vt:variant>
        <vt:i4>0</vt:i4>
      </vt:variant>
      <vt:variant>
        <vt:i4>5</vt:i4>
      </vt:variant>
      <vt:variant>
        <vt:lpwstr>https://iview.abc.net.au/video/DO1909H008S00</vt:lpwstr>
      </vt:variant>
      <vt:variant>
        <vt:lpwstr/>
      </vt:variant>
      <vt:variant>
        <vt:i4>4063249</vt:i4>
      </vt:variant>
      <vt:variant>
        <vt:i4>39</vt:i4>
      </vt:variant>
      <vt:variant>
        <vt:i4>0</vt:i4>
      </vt:variant>
      <vt:variant>
        <vt:i4>5</vt:i4>
      </vt:variant>
      <vt:variant>
        <vt:lpwstr>https://www.abc.net.au/education/digibooks/back-to-nature/101748144</vt:lpwstr>
      </vt:variant>
      <vt:variant>
        <vt:lpwstr>8</vt:lpwstr>
      </vt:variant>
      <vt:variant>
        <vt:i4>7929896</vt:i4>
      </vt:variant>
      <vt:variant>
        <vt:i4>36</vt:i4>
      </vt:variant>
      <vt:variant>
        <vt:i4>0</vt:i4>
      </vt:variant>
      <vt:variant>
        <vt:i4>5</vt:i4>
      </vt:variant>
      <vt:variant>
        <vt:lpwstr>https://www.youtube.com/watch?v=scPVu7BASeA</vt:lpwstr>
      </vt:variant>
      <vt:variant>
        <vt:lpwstr/>
      </vt:variant>
      <vt:variant>
        <vt:i4>3670136</vt:i4>
      </vt:variant>
      <vt:variant>
        <vt:i4>33</vt:i4>
      </vt:variant>
      <vt:variant>
        <vt:i4>0</vt:i4>
      </vt:variant>
      <vt:variant>
        <vt:i4>5</vt:i4>
      </vt:variant>
      <vt:variant>
        <vt:lpwstr>https://digital-classroom.nma.gov.au/defining-moments/handback-uluru-anangu-people</vt:lpwstr>
      </vt:variant>
      <vt:variant>
        <vt:lpwstr/>
      </vt:variant>
      <vt:variant>
        <vt:i4>8061051</vt:i4>
      </vt:variant>
      <vt:variant>
        <vt:i4>30</vt:i4>
      </vt:variant>
      <vt:variant>
        <vt:i4>0</vt:i4>
      </vt:variant>
      <vt:variant>
        <vt:i4>5</vt:i4>
      </vt:variant>
      <vt:variant>
        <vt:lpwstr>https://uluru.gov.au/discover/culture/</vt:lpwstr>
      </vt:variant>
      <vt:variant>
        <vt:lpwstr/>
      </vt:variant>
      <vt:variant>
        <vt:i4>7209013</vt:i4>
      </vt:variant>
      <vt:variant>
        <vt:i4>27</vt:i4>
      </vt:variant>
      <vt:variant>
        <vt:i4>0</vt:i4>
      </vt:variant>
      <vt:variant>
        <vt:i4>5</vt:i4>
      </vt:variant>
      <vt:variant>
        <vt:lpwstr>https://www.tourismandeventsnt.com.au/system/files/uploads/files/2020/nt-tourism-industry-strategy-2030-full-report.pdf</vt:lpwstr>
      </vt:variant>
      <vt:variant>
        <vt:lpwstr/>
      </vt:variant>
      <vt:variant>
        <vt:i4>2424939</vt:i4>
      </vt:variant>
      <vt:variant>
        <vt:i4>24</vt:i4>
      </vt:variant>
      <vt:variant>
        <vt:i4>0</vt:i4>
      </vt:variant>
      <vt:variant>
        <vt:i4>5</vt:i4>
      </vt:variant>
      <vt:variant>
        <vt:lpwstr>https://www.abc.net.au/education/how-uluru-came-to-be/13503302</vt:lpwstr>
      </vt:variant>
      <vt:variant>
        <vt:lpwstr/>
      </vt:variant>
      <vt:variant>
        <vt:i4>4063249</vt:i4>
      </vt:variant>
      <vt:variant>
        <vt:i4>21</vt:i4>
      </vt:variant>
      <vt:variant>
        <vt:i4>0</vt:i4>
      </vt:variant>
      <vt:variant>
        <vt:i4>5</vt:i4>
      </vt:variant>
      <vt:variant>
        <vt:lpwstr>https://www.abc.net.au/education/digibooks/back-to-nature/101748144</vt:lpwstr>
      </vt:variant>
      <vt:variant>
        <vt:lpwstr>8</vt:lpwstr>
      </vt:variant>
      <vt:variant>
        <vt:i4>327762</vt:i4>
      </vt:variant>
      <vt:variant>
        <vt:i4>18</vt:i4>
      </vt:variant>
      <vt:variant>
        <vt:i4>0</vt:i4>
      </vt:variant>
      <vt:variant>
        <vt:i4>5</vt:i4>
      </vt:variant>
      <vt:variant>
        <vt:lpwstr>https://www.abc.net.au/education/cultural-considerations-for-delivering-back-to-nature-resources/13753554</vt:lpwstr>
      </vt:variant>
      <vt:variant>
        <vt:lpwstr/>
      </vt:variant>
      <vt:variant>
        <vt:i4>2621544</vt:i4>
      </vt:variant>
      <vt:variant>
        <vt:i4>15</vt:i4>
      </vt:variant>
      <vt:variant>
        <vt:i4>0</vt:i4>
      </vt:variant>
      <vt:variant>
        <vt:i4>5</vt:i4>
      </vt:variant>
      <vt:variant>
        <vt:lpwstr>https://aiatsis.gov.au/explore/map-indigenous-australia</vt:lpwstr>
      </vt:variant>
      <vt:variant>
        <vt:lpwstr/>
      </vt:variant>
      <vt:variant>
        <vt:i4>6094869</vt:i4>
      </vt:variant>
      <vt:variant>
        <vt:i4>12</vt:i4>
      </vt:variant>
      <vt:variant>
        <vt:i4>0</vt:i4>
      </vt:variant>
      <vt:variant>
        <vt:i4>5</vt:i4>
      </vt:variant>
      <vt:variant>
        <vt:lpwstr>https://iview.abc.net.au/video/DO1909H008S00</vt:lpwstr>
      </vt:variant>
      <vt:variant>
        <vt:lpwstr/>
      </vt:variant>
      <vt:variant>
        <vt:i4>8192037</vt:i4>
      </vt:variant>
      <vt:variant>
        <vt:i4>9</vt:i4>
      </vt:variant>
      <vt:variant>
        <vt:i4>0</vt:i4>
      </vt:variant>
      <vt:variant>
        <vt:i4>5</vt:i4>
      </vt:variant>
      <vt:variant>
        <vt:lpwstr>https://www.youtube.com/watch?v=OipwsHVbjLQ&amp;list=PLgcd36PB7wC0tAAABi2KCvgkIU9x1Gqtm</vt:lpwstr>
      </vt:variant>
      <vt:variant>
        <vt:lpwstr/>
      </vt:variant>
      <vt:variant>
        <vt:i4>7929896</vt:i4>
      </vt:variant>
      <vt:variant>
        <vt:i4>6</vt:i4>
      </vt:variant>
      <vt:variant>
        <vt:i4>0</vt:i4>
      </vt:variant>
      <vt:variant>
        <vt:i4>5</vt:i4>
      </vt:variant>
      <vt:variant>
        <vt:lpwstr>https://www.youtube.com/watch?v=scPVu7BASeA</vt:lpwstr>
      </vt:variant>
      <vt:variant>
        <vt:lpwstr/>
      </vt:variant>
      <vt:variant>
        <vt:i4>3932221</vt:i4>
      </vt:variant>
      <vt:variant>
        <vt:i4>3</vt:i4>
      </vt:variant>
      <vt:variant>
        <vt:i4>0</vt:i4>
      </vt:variant>
      <vt:variant>
        <vt:i4>5</vt:i4>
      </vt:variant>
      <vt:variant>
        <vt:lpwstr>https://www.youtube.com/watch?v=DAGBVE3V4s0</vt:lpwstr>
      </vt:variant>
      <vt:variant>
        <vt:lpwstr/>
      </vt:variant>
      <vt:variant>
        <vt:i4>327762</vt:i4>
      </vt:variant>
      <vt:variant>
        <vt:i4>0</vt:i4>
      </vt:variant>
      <vt:variant>
        <vt:i4>0</vt:i4>
      </vt:variant>
      <vt:variant>
        <vt:i4>5</vt:i4>
      </vt:variant>
      <vt:variant>
        <vt:lpwstr>https://www.abc.net.au/education/cultural-considerations-for-delivering-back-to-nature-resources/13753554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15</cp:revision>
  <cp:lastPrinted>2025-10-27T18:05:00Z</cp:lastPrinted>
  <dcterms:created xsi:type="dcterms:W3CDTF">2025-11-13T03:54:00Z</dcterms:created>
  <dcterms:modified xsi:type="dcterms:W3CDTF">2025-12-16T06:08:00Z</dcterms:modified>
  <cp:contentStatus>D25/1142202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20ecd3dd,4710da6f,6d86b248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2025-10-05T11:06:01Z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ff061012-8524-485f-b280-ce3b512964a9</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