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4F" w:rsidRPr="00A506DC" w:rsidRDefault="000217BA" w:rsidP="000217BA">
      <w:pPr>
        <w:pStyle w:val="Heading1"/>
      </w:pPr>
      <w:r>
        <w:t xml:space="preserve">PRIMED </w:t>
      </w:r>
      <w:r w:rsidR="00E904EA">
        <w:t>project</w:t>
      </w:r>
      <w:r>
        <w:t xml:space="preserve"> </w:t>
      </w:r>
      <w:r w:rsidR="00E904EA">
        <w:t xml:space="preserve">and resource </w:t>
      </w:r>
      <w:r>
        <w:t>overview</w:t>
      </w:r>
    </w:p>
    <w:p w:rsidR="0029754F" w:rsidRPr="00105FAF" w:rsidRDefault="0029754F" w:rsidP="0029754F">
      <w:pPr>
        <w:ind w:right="5214"/>
        <w:rPr>
          <w:lang w:eastAsia="en-AU"/>
        </w:rPr>
      </w:pPr>
    </w:p>
    <w:tbl>
      <w:tblPr>
        <w:tblStyle w:val="TableGrid"/>
        <w:tblpPr w:leftFromText="180" w:rightFromText="180" w:vertAnchor="text" w:tblpY="1"/>
        <w:tblOverlap w:val="never"/>
        <w:tblW w:w="0" w:type="auto"/>
        <w:tblBorders>
          <w:top w:val="single" w:sz="4" w:space="0" w:color="008684"/>
          <w:left w:val="single" w:sz="4" w:space="0" w:color="008684"/>
          <w:bottom w:val="single" w:sz="4" w:space="0" w:color="008684"/>
          <w:right w:val="single" w:sz="4" w:space="0" w:color="008684"/>
          <w:insideH w:val="none" w:sz="0" w:space="0" w:color="auto"/>
          <w:insideV w:val="none" w:sz="0" w:space="0" w:color="auto"/>
        </w:tblBorders>
        <w:tblCellMar>
          <w:top w:w="57" w:type="dxa"/>
          <w:bottom w:w="57" w:type="dxa"/>
        </w:tblCellMar>
        <w:tblLook w:val="04A0" w:firstRow="1" w:lastRow="0" w:firstColumn="1" w:lastColumn="0" w:noHBand="0" w:noVBand="1"/>
      </w:tblPr>
      <w:tblGrid>
        <w:gridCol w:w="6091"/>
      </w:tblGrid>
      <w:tr w:rsidR="0029754F" w:rsidRPr="00A506DC" w:rsidTr="005B2933">
        <w:trPr>
          <w:trHeight w:val="5610"/>
        </w:trPr>
        <w:tc>
          <w:tcPr>
            <w:tcW w:w="6091" w:type="dxa"/>
            <w:vAlign w:val="center"/>
          </w:tcPr>
          <w:p w:rsidR="00A506DC" w:rsidRDefault="00A506DC" w:rsidP="00781FD0">
            <w:pPr>
              <w:pStyle w:val="Heading3"/>
              <w:outlineLvl w:val="2"/>
              <w:rPr>
                <w:lang w:eastAsia="en-AU"/>
              </w:rPr>
            </w:pPr>
            <w:r>
              <w:rPr>
                <w:lang w:eastAsia="en-AU"/>
              </w:rPr>
              <w:t>About t</w:t>
            </w:r>
            <w:r w:rsidR="002F4C7F">
              <w:rPr>
                <w:lang w:eastAsia="en-AU"/>
              </w:rPr>
              <w:t>he PRIMED project</w:t>
            </w:r>
          </w:p>
          <w:p w:rsidR="002F4C7F" w:rsidRDefault="002F4C7F" w:rsidP="002F4C7F">
            <w:pPr>
              <w:pStyle w:val="NormalWeb"/>
              <w:rPr>
                <w:rFonts w:ascii="Arial" w:hAnsi="Arial" w:cs="Arial"/>
                <w:bCs/>
                <w:color w:val="201F1E"/>
                <w:sz w:val="22"/>
                <w:szCs w:val="22"/>
                <w:bdr w:val="none" w:sz="0" w:space="0" w:color="auto" w:frame="1"/>
              </w:rPr>
            </w:pPr>
            <w:r w:rsidRPr="00BF7DA6">
              <w:rPr>
                <w:rFonts w:ascii="Arial" w:hAnsi="Arial" w:cs="Arial"/>
                <w:bCs/>
                <w:color w:val="201F1E"/>
                <w:sz w:val="22"/>
                <w:szCs w:val="22"/>
                <w:bdr w:val="none" w:sz="0" w:space="0" w:color="auto" w:frame="1"/>
              </w:rPr>
              <w:t>The PRIMED project is a collaborative initiative between the Department of Education, the Department of Training and Workforce Development and the Department of Primary Industries and Regional Development.</w:t>
            </w:r>
            <w:r>
              <w:rPr>
                <w:rFonts w:ascii="Arial" w:hAnsi="Arial" w:cs="Arial"/>
                <w:bCs/>
                <w:color w:val="201F1E"/>
                <w:sz w:val="22"/>
                <w:szCs w:val="22"/>
                <w:bdr w:val="none" w:sz="0" w:space="0" w:color="auto" w:frame="1"/>
              </w:rPr>
              <w:t xml:space="preserve"> </w:t>
            </w:r>
          </w:p>
          <w:p w:rsidR="002F4C7F" w:rsidRPr="00BF7DA6" w:rsidRDefault="002F4C7F" w:rsidP="002F4C7F">
            <w:pPr>
              <w:shd w:val="clear" w:color="auto" w:fill="FFFFFF"/>
              <w:rPr>
                <w:rFonts w:eastAsia="Times New Roman" w:cs="Arial"/>
                <w:color w:val="201F1E"/>
                <w:lang w:eastAsia="en-AU"/>
              </w:rPr>
            </w:pPr>
            <w:r w:rsidRPr="00BF7DA6">
              <w:rPr>
                <w:rFonts w:eastAsia="Times New Roman" w:cs="Arial"/>
                <w:color w:val="201F1E"/>
                <w:bdr w:val="none" w:sz="0" w:space="0" w:color="auto" w:frame="1"/>
                <w:lang w:eastAsia="en-AU"/>
              </w:rPr>
              <w:t>The PRIMED project aims to prepare students in Years 7-10 for futures in primary industries in Western Australia.</w:t>
            </w:r>
          </w:p>
          <w:p w:rsidR="002F4C7F" w:rsidRPr="00BF7DA6" w:rsidRDefault="002F4C7F" w:rsidP="002F4C7F">
            <w:pPr>
              <w:shd w:val="clear" w:color="auto" w:fill="FFFFFF"/>
              <w:rPr>
                <w:rFonts w:eastAsia="Times New Roman" w:cs="Arial"/>
                <w:color w:val="201F1E"/>
                <w:lang w:eastAsia="en-AU"/>
              </w:rPr>
            </w:pPr>
            <w:r w:rsidRPr="00BF7DA6">
              <w:rPr>
                <w:rFonts w:eastAsia="Times New Roman" w:cs="Arial"/>
                <w:color w:val="201F1E"/>
                <w:bdr w:val="none" w:sz="0" w:space="0" w:color="auto" w:frame="1"/>
                <w:lang w:eastAsia="en-AU"/>
              </w:rPr>
              <w:t> </w:t>
            </w:r>
          </w:p>
          <w:p w:rsidR="002F4C7F" w:rsidRPr="00BF7DA6" w:rsidRDefault="002F4C7F" w:rsidP="002F4C7F">
            <w:pPr>
              <w:shd w:val="clear" w:color="auto" w:fill="FFFFFF"/>
              <w:rPr>
                <w:rFonts w:eastAsia="Times New Roman" w:cs="Arial"/>
                <w:color w:val="201F1E"/>
                <w:lang w:eastAsia="en-AU"/>
              </w:rPr>
            </w:pPr>
            <w:r w:rsidRPr="00BF7DA6">
              <w:rPr>
                <w:rFonts w:eastAsia="Times New Roman" w:cs="Arial"/>
                <w:color w:val="201F1E"/>
                <w:bdr w:val="none" w:sz="0" w:space="0" w:color="auto" w:frame="1"/>
                <w:lang w:eastAsia="en-AU"/>
              </w:rPr>
              <w:t>With a vision to create a food secure and sustainable world, the PRIMED resources seek to engage students to build an understanding of primary industries (agriculture, fibre, fisheries, food, and forestry) to improve their understanding of the diversity within primary industries and enable them to make informed career pathway choices.</w:t>
            </w:r>
          </w:p>
          <w:p w:rsidR="00A506DC" w:rsidRPr="00A506DC" w:rsidRDefault="002F4C7F" w:rsidP="002F4C7F">
            <w:pPr>
              <w:spacing w:before="240"/>
              <w:rPr>
                <w:lang w:eastAsia="en-AU"/>
              </w:rPr>
            </w:pPr>
            <w:r w:rsidRPr="00BF7DA6">
              <w:rPr>
                <w:rFonts w:eastAsia="Times New Roman" w:cs="Arial"/>
                <w:color w:val="201F1E"/>
                <w:bdr w:val="none" w:sz="0" w:space="0" w:color="auto" w:frame="1"/>
                <w:lang w:eastAsia="en-AU"/>
              </w:rPr>
              <w:t>The project informs teachers of career opportunities that exist in agriculture, fibre, fisheries, food, and forestry</w:t>
            </w:r>
            <w:r>
              <w:rPr>
                <w:rFonts w:eastAsia="Times New Roman" w:cs="Arial"/>
                <w:color w:val="201F1E"/>
                <w:bdr w:val="none" w:sz="0" w:space="0" w:color="auto" w:frame="1"/>
                <w:lang w:eastAsia="en-AU"/>
              </w:rPr>
              <w:t xml:space="preserve"> </w:t>
            </w:r>
            <w:r w:rsidRPr="00BF7DA6">
              <w:rPr>
                <w:rFonts w:eastAsia="Times New Roman" w:cs="Arial"/>
                <w:color w:val="201F1E"/>
                <w:bdr w:val="none" w:sz="0" w:space="0" w:color="auto" w:frame="1"/>
                <w:lang w:eastAsia="en-AU"/>
              </w:rPr>
              <w:t>and supports their integration in curriculum delivery</w:t>
            </w:r>
          </w:p>
        </w:tc>
      </w:tr>
    </w:tbl>
    <w:p w:rsidR="002F4C7F" w:rsidRDefault="002F4C7F" w:rsidP="00105FAF">
      <w:pPr>
        <w:rPr>
          <w:lang w:eastAsia="en-AU"/>
        </w:rPr>
      </w:pPr>
    </w:p>
    <w:p w:rsidR="002F4C7F" w:rsidRDefault="002F4C7F" w:rsidP="00105FAF">
      <w:pPr>
        <w:rPr>
          <w:lang w:eastAsia="en-AU"/>
        </w:rPr>
      </w:pPr>
    </w:p>
    <w:p w:rsidR="0029754F" w:rsidRDefault="002F4C7F" w:rsidP="002F4C7F">
      <w:pPr>
        <w:tabs>
          <w:tab w:val="center" w:pos="1678"/>
        </w:tabs>
        <w:rPr>
          <w:lang w:eastAsia="en-AU"/>
        </w:rPr>
      </w:pPr>
      <w:r>
        <w:rPr>
          <w:lang w:eastAsia="en-AU"/>
        </w:rPr>
        <w:tab/>
      </w:r>
      <w:r w:rsidR="00781FD0">
        <w:rPr>
          <w:lang w:eastAsia="en-AU"/>
        </w:rPr>
        <w:br w:type="textWrapping" w:clear="all"/>
      </w:r>
    </w:p>
    <w:tbl>
      <w:tblPr>
        <w:tblStyle w:val="TableGrid"/>
        <w:tblpPr w:leftFromText="180" w:rightFromText="180" w:vertAnchor="text" w:tblpY="1"/>
        <w:tblOverlap w:val="never"/>
        <w:tblW w:w="0" w:type="auto"/>
        <w:tblBorders>
          <w:top w:val="single" w:sz="4" w:space="0" w:color="008684"/>
          <w:left w:val="single" w:sz="4" w:space="0" w:color="008684"/>
          <w:bottom w:val="single" w:sz="4" w:space="0" w:color="008684"/>
          <w:right w:val="single" w:sz="4" w:space="0" w:color="008684"/>
          <w:insideH w:val="none" w:sz="0" w:space="0" w:color="auto"/>
          <w:insideV w:val="none" w:sz="0" w:space="0" w:color="auto"/>
        </w:tblBorders>
        <w:tblCellMar>
          <w:top w:w="57" w:type="dxa"/>
          <w:bottom w:w="57" w:type="dxa"/>
        </w:tblCellMar>
        <w:tblLook w:val="04A0" w:firstRow="1" w:lastRow="0" w:firstColumn="1" w:lastColumn="0" w:noHBand="0" w:noVBand="1"/>
      </w:tblPr>
      <w:tblGrid>
        <w:gridCol w:w="6091"/>
      </w:tblGrid>
      <w:tr w:rsidR="002F4C7F" w:rsidRPr="00A506DC" w:rsidTr="005B2933">
        <w:trPr>
          <w:trHeight w:val="3896"/>
        </w:trPr>
        <w:tc>
          <w:tcPr>
            <w:tcW w:w="6091" w:type="dxa"/>
            <w:vAlign w:val="center"/>
          </w:tcPr>
          <w:p w:rsidR="002F4C7F" w:rsidRDefault="002F4C7F" w:rsidP="00794990">
            <w:pPr>
              <w:pStyle w:val="Heading3"/>
              <w:outlineLvl w:val="2"/>
              <w:rPr>
                <w:lang w:eastAsia="en-AU"/>
              </w:rPr>
            </w:pPr>
            <w:r>
              <w:rPr>
                <w:lang w:eastAsia="en-AU"/>
              </w:rPr>
              <w:t>About the resource set</w:t>
            </w:r>
          </w:p>
          <w:p w:rsidR="00B03AF5" w:rsidRDefault="002F4C7F" w:rsidP="00794990">
            <w:pPr>
              <w:spacing w:before="240"/>
              <w:rPr>
                <w:rFonts w:cs="Arial"/>
                <w:color w:val="000000"/>
              </w:rPr>
            </w:pPr>
            <w:r w:rsidRPr="006A69BF">
              <w:rPr>
                <w:rFonts w:cs="Arial"/>
                <w:color w:val="000000"/>
              </w:rPr>
              <w:t xml:space="preserve">The teaching resources provide rich tasks </w:t>
            </w:r>
            <w:r w:rsidR="00B03AF5">
              <w:rPr>
                <w:rFonts w:cs="Arial"/>
                <w:color w:val="000000"/>
              </w:rPr>
              <w:t xml:space="preserve">suitable for face-to face and/or online use </w:t>
            </w:r>
            <w:r w:rsidRPr="006A69BF">
              <w:rPr>
                <w:rFonts w:cs="Arial"/>
                <w:color w:val="000000"/>
              </w:rPr>
              <w:t>focus</w:t>
            </w:r>
            <w:r w:rsidR="00B03AF5">
              <w:rPr>
                <w:rFonts w:cs="Arial"/>
                <w:color w:val="000000"/>
              </w:rPr>
              <w:t>s</w:t>
            </w:r>
            <w:r w:rsidRPr="006A69BF">
              <w:rPr>
                <w:rFonts w:cs="Arial"/>
                <w:color w:val="000000"/>
              </w:rPr>
              <w:t>ed on the Western Australian Curriculum within a primary industries context.</w:t>
            </w:r>
          </w:p>
          <w:p w:rsidR="00B03AF5" w:rsidRDefault="00B03AF5" w:rsidP="00794990">
            <w:pPr>
              <w:spacing w:before="240"/>
              <w:rPr>
                <w:rFonts w:cs="Arial"/>
                <w:color w:val="000000"/>
              </w:rPr>
            </w:pPr>
            <w:r>
              <w:rPr>
                <w:rFonts w:cs="Arial"/>
                <w:color w:val="000000"/>
              </w:rPr>
              <w:t>The resources are designed to support years 7, 8, 9 and 10 Humanities and Social Sciences (HASS), Science, and Technologies students in Western Australian schools.</w:t>
            </w:r>
          </w:p>
          <w:p w:rsidR="002F4C7F" w:rsidRDefault="002F4C7F" w:rsidP="00794990">
            <w:pPr>
              <w:spacing w:before="240"/>
              <w:rPr>
                <w:rFonts w:cs="Arial"/>
                <w:color w:val="000000"/>
              </w:rPr>
            </w:pPr>
            <w:r w:rsidRPr="006A69BF">
              <w:rPr>
                <w:rFonts w:cs="Arial"/>
                <w:color w:val="000000"/>
              </w:rPr>
              <w:t>Th</w:t>
            </w:r>
            <w:r w:rsidR="00B03AF5">
              <w:rPr>
                <w:rFonts w:cs="Arial"/>
                <w:color w:val="000000"/>
              </w:rPr>
              <w:t>e</w:t>
            </w:r>
            <w:r w:rsidRPr="006A69BF">
              <w:rPr>
                <w:rFonts w:cs="Arial"/>
                <w:color w:val="000000"/>
              </w:rPr>
              <w:t xml:space="preserve"> various activities challenge students to explore primary industries and the production of food and fibre commodities in Western Australia</w:t>
            </w:r>
            <w:r w:rsidR="00525A3D">
              <w:rPr>
                <w:rFonts w:cs="Arial"/>
                <w:color w:val="000000"/>
              </w:rPr>
              <w:t>.</w:t>
            </w:r>
          </w:p>
          <w:p w:rsidR="00265277" w:rsidRDefault="00265277" w:rsidP="00265277">
            <w:pPr>
              <w:spacing w:before="240"/>
              <w:rPr>
                <w:lang w:eastAsia="en-AU"/>
              </w:rPr>
            </w:pPr>
            <w:r>
              <w:rPr>
                <w:lang w:eastAsia="en-AU"/>
              </w:rPr>
              <w:t xml:space="preserve">Each teaching resource includes: </w:t>
            </w:r>
          </w:p>
          <w:p w:rsidR="00265277" w:rsidRDefault="00265277" w:rsidP="00265277">
            <w:pPr>
              <w:pStyle w:val="ListParagraph"/>
              <w:numPr>
                <w:ilvl w:val="0"/>
                <w:numId w:val="17"/>
              </w:numPr>
              <w:spacing w:before="240"/>
              <w:rPr>
                <w:lang w:eastAsia="en-AU"/>
              </w:rPr>
            </w:pPr>
            <w:r>
              <w:rPr>
                <w:lang w:eastAsia="en-AU"/>
              </w:rPr>
              <w:t>Teacher resources</w:t>
            </w:r>
          </w:p>
          <w:p w:rsidR="00265277" w:rsidRDefault="00265277" w:rsidP="00265277">
            <w:pPr>
              <w:pStyle w:val="ListParagraph"/>
              <w:numPr>
                <w:ilvl w:val="0"/>
                <w:numId w:val="17"/>
              </w:numPr>
              <w:spacing w:before="240"/>
              <w:rPr>
                <w:lang w:eastAsia="en-AU"/>
              </w:rPr>
            </w:pPr>
            <w:r>
              <w:rPr>
                <w:lang w:eastAsia="en-AU"/>
              </w:rPr>
              <w:t>Student worksheets</w:t>
            </w:r>
          </w:p>
          <w:p w:rsidR="00265277" w:rsidRDefault="00265277" w:rsidP="00265277">
            <w:pPr>
              <w:pStyle w:val="ListParagraph"/>
              <w:numPr>
                <w:ilvl w:val="0"/>
                <w:numId w:val="17"/>
              </w:numPr>
              <w:spacing w:before="240"/>
              <w:rPr>
                <w:lang w:eastAsia="en-AU"/>
              </w:rPr>
            </w:pPr>
            <w:r>
              <w:rPr>
                <w:lang w:eastAsia="en-AU"/>
              </w:rPr>
              <w:t xml:space="preserve">PowerPoints </w:t>
            </w:r>
          </w:p>
          <w:p w:rsidR="00265277" w:rsidRDefault="00265277" w:rsidP="00265277">
            <w:pPr>
              <w:pStyle w:val="ListParagraph"/>
              <w:numPr>
                <w:ilvl w:val="0"/>
                <w:numId w:val="17"/>
              </w:numPr>
              <w:spacing w:before="240"/>
              <w:rPr>
                <w:lang w:eastAsia="en-AU"/>
              </w:rPr>
            </w:pPr>
            <w:r>
              <w:rPr>
                <w:lang w:eastAsia="en-AU"/>
              </w:rPr>
              <w:t>a variety of additional resources</w:t>
            </w:r>
            <w:r>
              <w:rPr>
                <w:lang w:eastAsia="en-AU"/>
              </w:rPr>
              <w:t>.</w:t>
            </w:r>
          </w:p>
          <w:p w:rsidR="00265277" w:rsidRDefault="00265277" w:rsidP="00265277">
            <w:pPr>
              <w:spacing w:before="240"/>
              <w:rPr>
                <w:lang w:eastAsia="en-AU"/>
              </w:rPr>
            </w:pPr>
            <w:r>
              <w:rPr>
                <w:lang w:eastAsia="en-AU"/>
              </w:rPr>
              <w:t>All</w:t>
            </w:r>
            <w:r>
              <w:rPr>
                <w:lang w:eastAsia="en-AU"/>
              </w:rPr>
              <w:t xml:space="preserve"> resources, worksheets and PowerPoints are available on Connect via the </w:t>
            </w:r>
            <w:hyperlink r:id="rId11" w:history="1">
              <w:r w:rsidRPr="00265277">
                <w:rPr>
                  <w:rStyle w:val="Hyperlink"/>
                  <w:lang w:eastAsia="en-AU"/>
                </w:rPr>
                <w:t>PRIMED</w:t>
              </w:r>
            </w:hyperlink>
            <w:r>
              <w:rPr>
                <w:lang w:eastAsia="en-AU"/>
              </w:rPr>
              <w:t xml:space="preserve"> </w:t>
            </w:r>
            <w:r>
              <w:rPr>
                <w:lang w:eastAsia="en-AU"/>
              </w:rPr>
              <w:t>landing page.</w:t>
            </w:r>
          </w:p>
          <w:p w:rsidR="00265277" w:rsidRPr="00A506DC" w:rsidRDefault="00265277" w:rsidP="00265277">
            <w:pPr>
              <w:spacing w:before="240"/>
              <w:rPr>
                <w:lang w:eastAsia="en-AU"/>
              </w:rPr>
            </w:pPr>
          </w:p>
        </w:tc>
      </w:tr>
    </w:tbl>
    <w:p w:rsidR="0029754F" w:rsidRDefault="0029754F" w:rsidP="003F3F98">
      <w:pPr>
        <w:pStyle w:val="Heading2"/>
      </w:pPr>
    </w:p>
    <w:p w:rsidR="002F4C7F" w:rsidRDefault="002F4C7F" w:rsidP="002F4C7F"/>
    <w:p w:rsidR="002F4C7F" w:rsidRDefault="002F4C7F" w:rsidP="002F4C7F"/>
    <w:p w:rsidR="002F4C7F" w:rsidRDefault="002F4C7F" w:rsidP="002F4C7F"/>
    <w:p w:rsidR="002F4C7F" w:rsidRDefault="002F4C7F" w:rsidP="002F4C7F"/>
    <w:p w:rsidR="002F4C7F" w:rsidRDefault="002F4C7F" w:rsidP="002F4C7F"/>
    <w:p w:rsidR="002F4C7F" w:rsidRDefault="002F4C7F" w:rsidP="002F4C7F"/>
    <w:p w:rsidR="002F4C7F" w:rsidRDefault="002F4C7F" w:rsidP="002F4C7F"/>
    <w:p w:rsidR="00B03AF5" w:rsidRDefault="00B03AF5" w:rsidP="002F4C7F"/>
    <w:p w:rsidR="00B03AF5" w:rsidRDefault="00B03AF5" w:rsidP="002F4C7F"/>
    <w:p w:rsidR="00B03AF5" w:rsidRDefault="00B03AF5" w:rsidP="002F4C7F"/>
    <w:p w:rsidR="00B03AF5" w:rsidRDefault="00B03AF5">
      <w:pPr>
        <w:spacing w:line="276" w:lineRule="auto"/>
      </w:pPr>
      <w:r>
        <w:br w:type="page"/>
      </w:r>
    </w:p>
    <w:p w:rsidR="00B03AF5" w:rsidRDefault="00B03AF5" w:rsidP="002F4C7F"/>
    <w:tbl>
      <w:tblPr>
        <w:tblStyle w:val="TableGrid"/>
        <w:tblpPr w:leftFromText="180" w:rightFromText="180" w:vertAnchor="text" w:tblpXSpec="center" w:tblpY="1"/>
        <w:tblOverlap w:val="never"/>
        <w:tblW w:w="0" w:type="auto"/>
        <w:tblBorders>
          <w:top w:val="single" w:sz="4" w:space="0" w:color="008684"/>
          <w:left w:val="single" w:sz="4" w:space="0" w:color="008684"/>
          <w:bottom w:val="single" w:sz="4" w:space="0" w:color="008684"/>
          <w:right w:val="single" w:sz="4" w:space="0" w:color="008684"/>
          <w:insideH w:val="none" w:sz="0" w:space="0" w:color="auto"/>
          <w:insideV w:val="none" w:sz="0" w:space="0" w:color="auto"/>
        </w:tblBorders>
        <w:tblCellMar>
          <w:top w:w="57" w:type="dxa"/>
          <w:bottom w:w="57" w:type="dxa"/>
        </w:tblCellMar>
        <w:tblLook w:val="04A0" w:firstRow="1" w:lastRow="0" w:firstColumn="1" w:lastColumn="0" w:noHBand="0" w:noVBand="1"/>
      </w:tblPr>
      <w:tblGrid>
        <w:gridCol w:w="8642"/>
      </w:tblGrid>
      <w:tr w:rsidR="00B81CEE" w:rsidRPr="00A506DC" w:rsidTr="002D3804">
        <w:trPr>
          <w:trHeight w:val="3195"/>
        </w:trPr>
        <w:tc>
          <w:tcPr>
            <w:tcW w:w="8642" w:type="dxa"/>
            <w:vAlign w:val="center"/>
          </w:tcPr>
          <w:p w:rsidR="00B81CEE" w:rsidRDefault="00B81CEE" w:rsidP="00794990">
            <w:pPr>
              <w:pStyle w:val="Heading3"/>
              <w:outlineLvl w:val="2"/>
              <w:rPr>
                <w:lang w:eastAsia="en-AU"/>
              </w:rPr>
            </w:pPr>
            <w:r>
              <w:rPr>
                <w:lang w:eastAsia="en-AU"/>
              </w:rPr>
              <w:t>What does the research say?</w:t>
            </w:r>
          </w:p>
          <w:p w:rsidR="00525A3D" w:rsidRPr="00525A3D" w:rsidRDefault="00525A3D" w:rsidP="00525A3D">
            <w:pPr>
              <w:shd w:val="clear" w:color="auto" w:fill="FFFFFF"/>
              <w:spacing w:before="240"/>
              <w:rPr>
                <w:rFonts w:ascii="Times New Roman" w:eastAsia="Times New Roman" w:hAnsi="Times New Roman" w:cs="Times New Roman"/>
                <w:color w:val="201F1E"/>
                <w:sz w:val="24"/>
                <w:szCs w:val="24"/>
                <w:lang w:eastAsia="en-AU"/>
              </w:rPr>
            </w:pPr>
            <w:r w:rsidRPr="00525A3D">
              <w:rPr>
                <w:rFonts w:ascii="HelveticaNeue" w:eastAsia="Times New Roman" w:hAnsi="HelveticaNeue" w:cs="Times New Roman"/>
                <w:color w:val="201F1E"/>
                <w:bdr w:val="none" w:sz="0" w:space="0" w:color="auto" w:frame="1"/>
                <w:lang w:eastAsia="en-AU"/>
              </w:rPr>
              <w:t>Western Australia’s primary industries contribute more than $10 billion to the State economy each year</w:t>
            </w:r>
            <w:r>
              <w:rPr>
                <w:rFonts w:ascii="HelveticaNeue" w:eastAsia="Times New Roman" w:hAnsi="HelveticaNeue" w:cs="Times New Roman"/>
                <w:color w:val="201F1E"/>
                <w:bdr w:val="none" w:sz="0" w:space="0" w:color="auto" w:frame="1"/>
                <w:lang w:eastAsia="en-AU"/>
              </w:rPr>
              <w:t>.</w:t>
            </w:r>
          </w:p>
          <w:p w:rsidR="00525A3D" w:rsidRPr="006B767D" w:rsidRDefault="006B767D" w:rsidP="006B767D">
            <w:pPr>
              <w:shd w:val="clear" w:color="auto" w:fill="FFFFFF"/>
              <w:spacing w:before="240"/>
              <w:rPr>
                <w:rFonts w:eastAsia="Times New Roman" w:cs="Arial"/>
                <w:sz w:val="24"/>
                <w:szCs w:val="24"/>
                <w:lang w:eastAsia="en-AU"/>
              </w:rPr>
            </w:pPr>
            <w:r w:rsidRPr="006B767D">
              <w:rPr>
                <w:rFonts w:eastAsia="Times New Roman" w:cs="Arial"/>
                <w:bdr w:val="none" w:sz="0" w:space="0" w:color="auto" w:frame="1"/>
                <w:lang w:eastAsia="en-AU"/>
              </w:rPr>
              <w:t xml:space="preserve">They </w:t>
            </w:r>
            <w:r w:rsidR="00525A3D" w:rsidRPr="006B767D">
              <w:rPr>
                <w:rFonts w:eastAsia="Times New Roman" w:cs="Arial"/>
                <w:bdr w:val="none" w:sz="0" w:space="0" w:color="auto" w:frame="1"/>
                <w:lang w:eastAsia="en-AU"/>
              </w:rPr>
              <w:t xml:space="preserve">ensure the prosperity of the State by directly supporting </w:t>
            </w:r>
            <w:r>
              <w:rPr>
                <w:rFonts w:eastAsia="Times New Roman" w:cs="Arial"/>
                <w:bdr w:val="none" w:sz="0" w:space="0" w:color="auto" w:frame="1"/>
                <w:lang w:eastAsia="en-AU"/>
              </w:rPr>
              <w:t xml:space="preserve">around </w:t>
            </w:r>
            <w:r w:rsidRPr="006B767D">
              <w:rPr>
                <w:rFonts w:cs="Arial"/>
                <w:shd w:val="clear" w:color="auto" w:fill="FFFFFF"/>
              </w:rPr>
              <w:t>161,600 jobs across the associated value chains of Primary Industries (approximately 12% of the WA workforce</w:t>
            </w:r>
            <w:r w:rsidRPr="006B767D">
              <w:rPr>
                <w:rFonts w:eastAsia="Times New Roman" w:cs="Arial"/>
                <w:bdr w:val="none" w:sz="0" w:space="0" w:color="auto" w:frame="1"/>
                <w:lang w:eastAsia="en-AU"/>
              </w:rPr>
              <w:t xml:space="preserve">). This includes </w:t>
            </w:r>
            <w:r w:rsidR="00525A3D" w:rsidRPr="006B767D">
              <w:rPr>
                <w:rFonts w:eastAsia="Times New Roman" w:cs="Arial"/>
                <w:bdr w:val="none" w:sz="0" w:space="0" w:color="auto" w:frame="1"/>
                <w:lang w:eastAsia="en-AU"/>
              </w:rPr>
              <w:t>39,300 jobs in farming,</w:t>
            </w:r>
            <w:r w:rsidRPr="006B767D">
              <w:rPr>
                <w:rFonts w:eastAsia="Times New Roman" w:cs="Arial"/>
                <w:bdr w:val="none" w:sz="0" w:space="0" w:color="auto" w:frame="1"/>
                <w:lang w:eastAsia="en-AU"/>
              </w:rPr>
              <w:t xml:space="preserve"> f</w:t>
            </w:r>
            <w:r w:rsidR="00525A3D" w:rsidRPr="006B767D">
              <w:rPr>
                <w:rFonts w:eastAsia="Times New Roman" w:cs="Arial"/>
                <w:bdr w:val="none" w:sz="0" w:space="0" w:color="auto" w:frame="1"/>
                <w:lang w:eastAsia="en-AU"/>
              </w:rPr>
              <w:t>isheries and forestry, with another 19,100 directly related jobs in the food and beverage manufacturing sector.</w:t>
            </w:r>
          </w:p>
          <w:p w:rsidR="00B81CEE" w:rsidRDefault="00525A3D" w:rsidP="00525A3D">
            <w:pPr>
              <w:spacing w:before="240"/>
              <w:rPr>
                <w:lang w:eastAsia="en-AU"/>
              </w:rPr>
            </w:pPr>
            <w:r>
              <w:rPr>
                <w:lang w:eastAsia="en-AU"/>
              </w:rPr>
              <w:t>The following image illustrates the value of primary industry to Western Australia’s economy</w:t>
            </w:r>
            <w:r w:rsidR="00C10CF4">
              <w:rPr>
                <w:lang w:eastAsia="en-AU"/>
              </w:rPr>
              <w:t>.</w:t>
            </w:r>
          </w:p>
          <w:p w:rsidR="00525A3D" w:rsidRDefault="00525A3D" w:rsidP="00525A3D">
            <w:pPr>
              <w:spacing w:before="240"/>
              <w:jc w:val="center"/>
              <w:rPr>
                <w:lang w:eastAsia="en-AU"/>
              </w:rPr>
            </w:pPr>
            <w:r>
              <w:rPr>
                <w:noProof/>
                <w:lang w:eastAsia="en-AU"/>
              </w:rPr>
              <w:drawing>
                <wp:inline distT="0" distB="0" distL="0" distR="0" wp14:anchorId="0F71F3E6" wp14:editId="15CBC8ED">
                  <wp:extent cx="4318222" cy="3943553"/>
                  <wp:effectExtent l="0" t="0" r="6350" b="0"/>
                  <wp:docPr id="7" name="Picture 7"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unburst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18222" cy="3943553"/>
                          </a:xfrm>
                          <a:prstGeom prst="rect">
                            <a:avLst/>
                          </a:prstGeom>
                        </pic:spPr>
                      </pic:pic>
                    </a:graphicData>
                  </a:graphic>
                </wp:inline>
              </w:drawing>
            </w:r>
          </w:p>
          <w:p w:rsidR="00525A3D" w:rsidRDefault="00C10CF4" w:rsidP="00525A3D">
            <w:pPr>
              <w:spacing w:before="240"/>
              <w:jc w:val="center"/>
              <w:rPr>
                <w:lang w:eastAsia="en-AU"/>
              </w:rPr>
            </w:pPr>
            <w:r>
              <w:rPr>
                <w:lang w:eastAsia="en-AU"/>
              </w:rPr>
              <w:t>Source: Primary Industries Plan 2020 – 2024, DPIRD</w:t>
            </w:r>
          </w:p>
          <w:p w:rsidR="00525A3D" w:rsidRPr="00A506DC" w:rsidRDefault="00525A3D" w:rsidP="00525A3D">
            <w:pPr>
              <w:spacing w:before="240"/>
              <w:jc w:val="center"/>
              <w:rPr>
                <w:lang w:eastAsia="en-AU"/>
              </w:rPr>
            </w:pPr>
          </w:p>
        </w:tc>
      </w:tr>
    </w:tbl>
    <w:p w:rsidR="002F4C7F" w:rsidRDefault="002F4C7F" w:rsidP="002F4C7F"/>
    <w:p w:rsidR="002F4C7F" w:rsidRDefault="002F4C7F" w:rsidP="002F4C7F"/>
    <w:p w:rsidR="002F4C7F" w:rsidRDefault="002F4C7F" w:rsidP="002F4C7F"/>
    <w:p w:rsidR="002F4C7F" w:rsidRDefault="002F4C7F" w:rsidP="002F4C7F"/>
    <w:p w:rsidR="00525A3D" w:rsidRDefault="00525A3D" w:rsidP="002F4C7F"/>
    <w:p w:rsidR="00C10CF4" w:rsidRDefault="00C10CF4" w:rsidP="002F4C7F"/>
    <w:p w:rsidR="00B81CEE" w:rsidRDefault="00B81CEE" w:rsidP="002D3804">
      <w:pPr>
        <w:spacing w:line="276" w:lineRule="auto"/>
      </w:pPr>
      <w:r>
        <w:br w:type="page"/>
      </w:r>
    </w:p>
    <w:tbl>
      <w:tblPr>
        <w:tblStyle w:val="TableGrid"/>
        <w:tblpPr w:leftFromText="180" w:rightFromText="180" w:vertAnchor="text" w:tblpXSpec="center" w:tblpY="1"/>
        <w:tblOverlap w:val="never"/>
        <w:tblW w:w="0" w:type="auto"/>
        <w:tblBorders>
          <w:top w:val="single" w:sz="4" w:space="0" w:color="008684"/>
          <w:left w:val="single" w:sz="4" w:space="0" w:color="008684"/>
          <w:bottom w:val="single" w:sz="4" w:space="0" w:color="008684"/>
          <w:right w:val="single" w:sz="4" w:space="0" w:color="008684"/>
          <w:insideH w:val="none" w:sz="0" w:space="0" w:color="auto"/>
          <w:insideV w:val="none" w:sz="0" w:space="0" w:color="auto"/>
        </w:tblBorders>
        <w:tblCellMar>
          <w:top w:w="57" w:type="dxa"/>
          <w:bottom w:w="57" w:type="dxa"/>
        </w:tblCellMar>
        <w:tblLook w:val="04A0" w:firstRow="1" w:lastRow="0" w:firstColumn="1" w:lastColumn="0" w:noHBand="0" w:noVBand="1"/>
      </w:tblPr>
      <w:tblGrid>
        <w:gridCol w:w="8642"/>
      </w:tblGrid>
      <w:tr w:rsidR="00D32AFD" w:rsidRPr="00A506DC" w:rsidTr="002D3804">
        <w:trPr>
          <w:trHeight w:val="680"/>
        </w:trPr>
        <w:tc>
          <w:tcPr>
            <w:tcW w:w="8642" w:type="dxa"/>
            <w:vAlign w:val="center"/>
          </w:tcPr>
          <w:p w:rsidR="00D32AFD" w:rsidRDefault="00F75381" w:rsidP="00794990">
            <w:pPr>
              <w:pStyle w:val="Heading3"/>
              <w:outlineLvl w:val="2"/>
              <w:rPr>
                <w:lang w:eastAsia="en-AU"/>
              </w:rPr>
            </w:pPr>
            <w:r>
              <w:rPr>
                <w:lang w:eastAsia="en-AU"/>
              </w:rPr>
              <w:t xml:space="preserve">General capabilities and </w:t>
            </w:r>
            <w:r w:rsidR="00D32AFD">
              <w:rPr>
                <w:lang w:eastAsia="en-AU"/>
              </w:rPr>
              <w:t>Cross</w:t>
            </w:r>
            <w:r w:rsidR="0059464D">
              <w:rPr>
                <w:lang w:eastAsia="en-AU"/>
              </w:rPr>
              <w:t>-</w:t>
            </w:r>
            <w:r w:rsidR="00D32AFD">
              <w:rPr>
                <w:lang w:eastAsia="en-AU"/>
              </w:rPr>
              <w:t>curriculum priority links</w:t>
            </w:r>
          </w:p>
          <w:p w:rsidR="005B78E4" w:rsidRPr="00245040" w:rsidRDefault="005B78E4" w:rsidP="005B78E4">
            <w:pPr>
              <w:spacing w:before="240"/>
              <w:rPr>
                <w:rFonts w:cs="Arial"/>
              </w:rPr>
            </w:pPr>
            <w:r w:rsidRPr="00245040">
              <w:rPr>
                <w:rFonts w:cs="Arial"/>
              </w:rPr>
              <w:t>The Western Australian Curriculum was designed with the three d</w:t>
            </w:r>
            <w:r>
              <w:rPr>
                <w:rFonts w:cs="Arial"/>
              </w:rPr>
              <w:t>imensions (Curriculum, General c</w:t>
            </w:r>
            <w:r w:rsidRPr="00245040">
              <w:rPr>
                <w:rFonts w:cs="Arial"/>
              </w:rPr>
              <w:t>apabilities and Cross-curriculum priorities) as inextricably interlinked components of education. The HASS, Science and Technologies resources produced for the PRIMED project provide many opportunities to embed the cross-curriculum priorities into the curriculum as well as implicitly and expl</w:t>
            </w:r>
            <w:r>
              <w:rPr>
                <w:rFonts w:cs="Arial"/>
              </w:rPr>
              <w:t>icitly incorporate the General c</w:t>
            </w:r>
            <w:r w:rsidRPr="00245040">
              <w:rPr>
                <w:rFonts w:cs="Arial"/>
              </w:rPr>
              <w:t>apabilities into teaching and learning, through authentic and engaging primary industry contexts.</w:t>
            </w:r>
          </w:p>
          <w:p w:rsidR="005B78E4" w:rsidRPr="00245040" w:rsidRDefault="005B78E4" w:rsidP="005B78E4">
            <w:pPr>
              <w:spacing w:before="240"/>
              <w:rPr>
                <w:rFonts w:cs="Arial"/>
              </w:rPr>
            </w:pPr>
            <w:r w:rsidRPr="00245040">
              <w:rPr>
                <w:rFonts w:cs="Arial"/>
              </w:rPr>
              <w:t>The local, regional and global perspectives explored through the primary industries foci will add depth and richness to student learning and provide opportunities for authentic inclusion of one or more of the cross-curriculum prio</w:t>
            </w:r>
            <w:r>
              <w:rPr>
                <w:rFonts w:cs="Arial"/>
              </w:rPr>
              <w:t>rities and multiple General capabilities.</w:t>
            </w:r>
          </w:p>
          <w:p w:rsidR="005B78E4" w:rsidRPr="00245040" w:rsidRDefault="005B78E4" w:rsidP="005B78E4">
            <w:pPr>
              <w:spacing w:before="240"/>
              <w:rPr>
                <w:rFonts w:cs="Arial"/>
              </w:rPr>
            </w:pPr>
            <w:r w:rsidRPr="00245040">
              <w:rPr>
                <w:rFonts w:cs="Arial"/>
              </w:rPr>
              <w:t xml:space="preserve">Examples of opportunities to </w:t>
            </w:r>
            <w:r w:rsidR="00D6789A">
              <w:rPr>
                <w:rFonts w:cs="Arial"/>
              </w:rPr>
              <w:t>develop General c</w:t>
            </w:r>
            <w:r w:rsidR="00D6789A" w:rsidRPr="00245040">
              <w:rPr>
                <w:rFonts w:cs="Arial"/>
              </w:rPr>
              <w:t xml:space="preserve">apabilities </w:t>
            </w:r>
            <w:r w:rsidR="00D6789A">
              <w:rPr>
                <w:rFonts w:cs="Arial"/>
              </w:rPr>
              <w:t xml:space="preserve">and </w:t>
            </w:r>
            <w:r w:rsidRPr="00245040">
              <w:rPr>
                <w:rFonts w:cs="Arial"/>
              </w:rPr>
              <w:t xml:space="preserve">explore the Cross-curriculum </w:t>
            </w:r>
            <w:r w:rsidR="00D6789A">
              <w:rPr>
                <w:rFonts w:cs="Arial"/>
              </w:rPr>
              <w:t xml:space="preserve">priorities </w:t>
            </w:r>
            <w:r w:rsidRPr="00245040">
              <w:rPr>
                <w:rFonts w:cs="Arial"/>
              </w:rPr>
              <w:t>within the scope of the PRIMED resources</w:t>
            </w:r>
            <w:r w:rsidR="00D6789A">
              <w:rPr>
                <w:rFonts w:cs="Arial"/>
              </w:rPr>
              <w:t xml:space="preserve"> include</w:t>
            </w:r>
            <w:r>
              <w:rPr>
                <w:rFonts w:cs="Arial"/>
              </w:rPr>
              <w:t>:</w:t>
            </w:r>
          </w:p>
          <w:p w:rsidR="005B78E4" w:rsidRPr="00245040" w:rsidRDefault="00405B08" w:rsidP="005B78E4">
            <w:pPr>
              <w:spacing w:before="240"/>
              <w:rPr>
                <w:rFonts w:cs="Arial"/>
                <w:b/>
              </w:rPr>
            </w:pPr>
            <w:r>
              <w:rPr>
                <w:rFonts w:cs="Arial"/>
                <w:b/>
              </w:rPr>
              <w:t>Critical and creative t</w:t>
            </w:r>
            <w:r w:rsidRPr="00245040">
              <w:rPr>
                <w:rFonts w:cs="Arial"/>
                <w:b/>
              </w:rPr>
              <w:t xml:space="preserve">hinking </w:t>
            </w:r>
            <w:r>
              <w:rPr>
                <w:rFonts w:cs="Arial"/>
                <w:b/>
              </w:rPr>
              <w:t xml:space="preserve">and </w:t>
            </w:r>
            <w:r w:rsidR="005B78E4" w:rsidRPr="00245040">
              <w:rPr>
                <w:rFonts w:cs="Arial"/>
                <w:b/>
              </w:rPr>
              <w:t>Sustainability</w:t>
            </w:r>
          </w:p>
          <w:p w:rsidR="005B78E4" w:rsidRPr="00245040" w:rsidRDefault="00E02CAB" w:rsidP="005B78E4">
            <w:pPr>
              <w:spacing w:before="240"/>
              <w:rPr>
                <w:rFonts w:cs="Arial"/>
                <w:shd w:val="clear" w:color="auto" w:fill="FFFFFF"/>
              </w:rPr>
            </w:pPr>
            <w:r>
              <w:rPr>
                <w:rFonts w:cs="Arial"/>
                <w:shd w:val="clear" w:color="auto" w:fill="FFFFFF"/>
              </w:rPr>
              <w:t>S</w:t>
            </w:r>
            <w:r w:rsidR="005B78E4" w:rsidRPr="00245040">
              <w:rPr>
                <w:rFonts w:cs="Arial"/>
                <w:shd w:val="clear" w:color="auto" w:fill="FFFFFF"/>
              </w:rPr>
              <w:t>tudents examine a case study of an innovative and sus</w:t>
            </w:r>
            <w:r>
              <w:rPr>
                <w:rFonts w:cs="Arial"/>
                <w:shd w:val="clear" w:color="auto" w:fill="FFFFFF"/>
              </w:rPr>
              <w:t>tainable method</w:t>
            </w:r>
            <w:r w:rsidR="006C1068">
              <w:rPr>
                <w:rFonts w:cs="Arial"/>
                <w:shd w:val="clear" w:color="auto" w:fill="FFFFFF"/>
              </w:rPr>
              <w:t xml:space="preserve"> of </w:t>
            </w:r>
            <w:r>
              <w:rPr>
                <w:rFonts w:cs="Arial"/>
                <w:shd w:val="clear" w:color="auto" w:fill="FFFFFF"/>
              </w:rPr>
              <w:t xml:space="preserve">food production for </w:t>
            </w:r>
            <w:r w:rsidR="006C1068">
              <w:rPr>
                <w:rFonts w:cs="Arial"/>
                <w:shd w:val="clear" w:color="auto" w:fill="FFFFFF"/>
              </w:rPr>
              <w:t>aquaculture</w:t>
            </w:r>
            <w:r>
              <w:rPr>
                <w:rFonts w:cs="Arial"/>
                <w:shd w:val="clear" w:color="auto" w:fill="FFFFFF"/>
              </w:rPr>
              <w:t>. Larvae of the b</w:t>
            </w:r>
            <w:r w:rsidR="005B78E4" w:rsidRPr="00245040">
              <w:rPr>
                <w:rFonts w:cs="Arial"/>
                <w:shd w:val="clear" w:color="auto" w:fill="FFFFFF"/>
              </w:rPr>
              <w:t>lack soldier fly larvae</w:t>
            </w:r>
            <w:r>
              <w:rPr>
                <w:rFonts w:cs="Arial"/>
                <w:shd w:val="clear" w:color="auto" w:fill="FFFFFF"/>
              </w:rPr>
              <w:t xml:space="preserve"> are being bred to convert farm wastes into various products including fish foods </w:t>
            </w:r>
            <w:r w:rsidR="005B78E4" w:rsidRPr="00245040">
              <w:rPr>
                <w:rFonts w:cs="Arial"/>
                <w:shd w:val="clear" w:color="auto" w:fill="FFFFFF"/>
              </w:rPr>
              <w:t>that are traditionally used to feed fish</w:t>
            </w:r>
            <w:r>
              <w:rPr>
                <w:rFonts w:cs="Arial"/>
                <w:shd w:val="clear" w:color="auto" w:fill="FFFFFF"/>
              </w:rPr>
              <w:t xml:space="preserve"> in </w:t>
            </w:r>
            <w:r w:rsidR="00405B08">
              <w:rPr>
                <w:rFonts w:cs="Arial"/>
                <w:shd w:val="clear" w:color="auto" w:fill="FFFFFF"/>
              </w:rPr>
              <w:t xml:space="preserve">commercial </w:t>
            </w:r>
            <w:r>
              <w:rPr>
                <w:rFonts w:cs="Arial"/>
                <w:shd w:val="clear" w:color="auto" w:fill="FFFFFF"/>
              </w:rPr>
              <w:t>aquaculture</w:t>
            </w:r>
            <w:r w:rsidR="005B78E4" w:rsidRPr="00245040">
              <w:rPr>
                <w:rFonts w:cs="Arial"/>
                <w:shd w:val="clear" w:color="auto" w:fill="FFFFFF"/>
              </w:rPr>
              <w:t xml:space="preserve">, </w:t>
            </w:r>
            <w:r>
              <w:rPr>
                <w:rFonts w:cs="Arial"/>
                <w:shd w:val="clear" w:color="auto" w:fill="FFFFFF"/>
              </w:rPr>
              <w:t>thus reducing</w:t>
            </w:r>
            <w:r w:rsidR="005B78E4">
              <w:rPr>
                <w:rFonts w:cs="Arial"/>
                <w:shd w:val="clear" w:color="auto" w:fill="FFFFFF"/>
              </w:rPr>
              <w:t xml:space="preserve"> </w:t>
            </w:r>
            <w:r w:rsidR="005B78E4" w:rsidRPr="00245040">
              <w:rPr>
                <w:rFonts w:cs="Arial"/>
                <w:shd w:val="clear" w:color="auto" w:fill="FFFFFF"/>
              </w:rPr>
              <w:t>costs and environment</w:t>
            </w:r>
            <w:r>
              <w:rPr>
                <w:rFonts w:cs="Arial"/>
                <w:shd w:val="clear" w:color="auto" w:fill="FFFFFF"/>
              </w:rPr>
              <w:t>al impact</w:t>
            </w:r>
            <w:r w:rsidR="005B78E4" w:rsidRPr="00245040">
              <w:rPr>
                <w:rFonts w:cs="Arial"/>
                <w:shd w:val="clear" w:color="auto" w:fill="FFFFFF"/>
              </w:rPr>
              <w:t xml:space="preserve">. Students explore </w:t>
            </w:r>
            <w:r w:rsidR="005B78E4">
              <w:rPr>
                <w:rFonts w:cs="Arial"/>
                <w:shd w:val="clear" w:color="auto" w:fill="FFFFFF"/>
              </w:rPr>
              <w:t>how critical and</w:t>
            </w:r>
            <w:r w:rsidR="005B78E4" w:rsidRPr="00245040">
              <w:rPr>
                <w:rFonts w:cs="Arial"/>
                <w:shd w:val="clear" w:color="auto" w:fill="FFFFFF"/>
              </w:rPr>
              <w:t xml:space="preserve"> creative thinking </w:t>
            </w:r>
            <w:r w:rsidR="005B78E4">
              <w:rPr>
                <w:rFonts w:cs="Arial"/>
                <w:shd w:val="clear" w:color="auto" w:fill="FFFFFF"/>
              </w:rPr>
              <w:t xml:space="preserve">are </w:t>
            </w:r>
            <w:r w:rsidR="005B78E4" w:rsidRPr="00245040">
              <w:rPr>
                <w:rFonts w:cs="Arial"/>
                <w:shd w:val="clear" w:color="auto" w:fill="FFFFFF"/>
              </w:rPr>
              <w:t>required to change traditional practices.</w:t>
            </w:r>
          </w:p>
          <w:p w:rsidR="005B78E4" w:rsidRPr="00245040" w:rsidRDefault="00405B08" w:rsidP="005B78E4">
            <w:pPr>
              <w:spacing w:before="240"/>
              <w:rPr>
                <w:rFonts w:cs="Arial"/>
                <w:b/>
                <w:shd w:val="clear" w:color="auto" w:fill="FFFFFF"/>
              </w:rPr>
            </w:pPr>
            <w:r>
              <w:rPr>
                <w:rFonts w:cs="Arial"/>
                <w:b/>
                <w:shd w:val="clear" w:color="auto" w:fill="FFFFFF"/>
              </w:rPr>
              <w:t>Intercultural u</w:t>
            </w:r>
            <w:r w:rsidRPr="00245040">
              <w:rPr>
                <w:rFonts w:cs="Arial"/>
                <w:b/>
                <w:shd w:val="clear" w:color="auto" w:fill="FFFFFF"/>
              </w:rPr>
              <w:t>nderstanding</w:t>
            </w:r>
            <w:r>
              <w:rPr>
                <w:rFonts w:cs="Arial"/>
                <w:b/>
                <w:shd w:val="clear" w:color="auto" w:fill="FFFFFF"/>
              </w:rPr>
              <w:t xml:space="preserve"> and </w:t>
            </w:r>
            <w:r w:rsidR="005B78E4">
              <w:rPr>
                <w:rFonts w:cs="Arial"/>
                <w:b/>
                <w:shd w:val="clear" w:color="auto" w:fill="FFFFFF"/>
              </w:rPr>
              <w:t>Asia and Australia’s e</w:t>
            </w:r>
            <w:r w:rsidR="005B78E4" w:rsidRPr="00245040">
              <w:rPr>
                <w:rFonts w:cs="Arial"/>
                <w:b/>
                <w:shd w:val="clear" w:color="auto" w:fill="FFFFFF"/>
              </w:rPr>
              <w:t>ngagement with Asia</w:t>
            </w:r>
          </w:p>
          <w:p w:rsidR="005B78E4" w:rsidRPr="00245040" w:rsidRDefault="005B78E4" w:rsidP="005B78E4">
            <w:pPr>
              <w:spacing w:before="240"/>
              <w:rPr>
                <w:rFonts w:cs="Arial"/>
                <w:shd w:val="clear" w:color="auto" w:fill="FFFFFF"/>
              </w:rPr>
            </w:pPr>
            <w:r w:rsidRPr="00245040">
              <w:rPr>
                <w:rFonts w:cs="Arial"/>
                <w:shd w:val="clear" w:color="auto" w:fill="FFFFFF"/>
              </w:rPr>
              <w:t>Wh</w:t>
            </w:r>
            <w:r w:rsidR="006C1068">
              <w:rPr>
                <w:rFonts w:cs="Arial"/>
                <w:shd w:val="clear" w:color="auto" w:fill="FFFFFF"/>
              </w:rPr>
              <w:t>en exploring primary industry</w:t>
            </w:r>
            <w:r w:rsidR="00E02CAB">
              <w:rPr>
                <w:rFonts w:cs="Arial"/>
                <w:shd w:val="clear" w:color="auto" w:fill="FFFFFF"/>
              </w:rPr>
              <w:t>,</w:t>
            </w:r>
            <w:r w:rsidR="006C1068">
              <w:rPr>
                <w:rFonts w:cs="Arial"/>
                <w:shd w:val="clear" w:color="auto" w:fill="FFFFFF"/>
              </w:rPr>
              <w:t xml:space="preserve"> </w:t>
            </w:r>
            <w:r w:rsidRPr="00245040">
              <w:rPr>
                <w:rFonts w:cs="Arial"/>
                <w:shd w:val="clear" w:color="auto" w:fill="FFFFFF"/>
              </w:rPr>
              <w:t>students can</w:t>
            </w:r>
            <w:r w:rsidR="006C1068">
              <w:rPr>
                <w:rFonts w:cs="Arial"/>
                <w:shd w:val="clear" w:color="auto" w:fill="FFFFFF"/>
              </w:rPr>
              <w:t xml:space="preserve"> see the importance of recognising</w:t>
            </w:r>
            <w:r w:rsidRPr="00245040">
              <w:rPr>
                <w:rFonts w:cs="Arial"/>
                <w:shd w:val="clear" w:color="auto" w:fill="FFFFFF"/>
              </w:rPr>
              <w:t xml:space="preserve"> cultural and economic systems of Asia to ensure a deeper understanding of the way supply and demand impacts decisions. A</w:t>
            </w:r>
            <w:r w:rsidR="006C1068">
              <w:rPr>
                <w:rFonts w:cs="Arial"/>
                <w:shd w:val="clear" w:color="auto" w:fill="FFFFFF"/>
              </w:rPr>
              <w:t xml:space="preserve">ustralian food and beverage </w:t>
            </w:r>
            <w:r>
              <w:rPr>
                <w:rFonts w:cs="Arial"/>
                <w:shd w:val="clear" w:color="auto" w:fill="FFFFFF"/>
              </w:rPr>
              <w:t>businesses cultivate</w:t>
            </w:r>
            <w:r w:rsidR="006C1068">
              <w:rPr>
                <w:rFonts w:cs="Arial"/>
                <w:shd w:val="clear" w:color="auto" w:fill="FFFFFF"/>
              </w:rPr>
              <w:t xml:space="preserve"> products that suit</w:t>
            </w:r>
            <w:r w:rsidRPr="00245040">
              <w:rPr>
                <w:rFonts w:cs="Arial"/>
                <w:shd w:val="clear" w:color="auto" w:fill="FFFFFF"/>
              </w:rPr>
              <w:t xml:space="preserve"> the needs and preferences of Asian market</w:t>
            </w:r>
            <w:r w:rsidR="006C1068">
              <w:rPr>
                <w:rFonts w:cs="Arial"/>
                <w:shd w:val="clear" w:color="auto" w:fill="FFFFFF"/>
              </w:rPr>
              <w:t>s to ensure the goods supplied suit</w:t>
            </w:r>
            <w:r w:rsidRPr="00245040">
              <w:rPr>
                <w:rFonts w:cs="Arial"/>
                <w:shd w:val="clear" w:color="auto" w:fill="FFFFFF"/>
              </w:rPr>
              <w:t xml:space="preserve"> the consumer. Students develop intercultural understanding as they exp</w:t>
            </w:r>
            <w:r w:rsidR="006C1068">
              <w:rPr>
                <w:rFonts w:cs="Arial"/>
                <w:shd w:val="clear" w:color="auto" w:fill="FFFFFF"/>
              </w:rPr>
              <w:t xml:space="preserve">lore the unique demands </w:t>
            </w:r>
            <w:r w:rsidRPr="00245040">
              <w:rPr>
                <w:rFonts w:cs="Arial"/>
                <w:shd w:val="clear" w:color="auto" w:fill="FFFFFF"/>
              </w:rPr>
              <w:t xml:space="preserve">of </w:t>
            </w:r>
            <w:r w:rsidR="006C1068">
              <w:rPr>
                <w:rFonts w:cs="Arial"/>
                <w:shd w:val="clear" w:color="auto" w:fill="FFFFFF"/>
              </w:rPr>
              <w:t xml:space="preserve">consumers in </w:t>
            </w:r>
            <w:r w:rsidRPr="00245040">
              <w:rPr>
                <w:rFonts w:cs="Arial"/>
                <w:shd w:val="clear" w:color="auto" w:fill="FFFFFF"/>
              </w:rPr>
              <w:t>Asian marke</w:t>
            </w:r>
            <w:r>
              <w:rPr>
                <w:rFonts w:cs="Arial"/>
                <w:shd w:val="clear" w:color="auto" w:fill="FFFFFF"/>
              </w:rPr>
              <w:t>ts.</w:t>
            </w:r>
          </w:p>
          <w:p w:rsidR="005B78E4" w:rsidRPr="00245040" w:rsidRDefault="00405B08" w:rsidP="005B78E4">
            <w:pPr>
              <w:spacing w:before="240"/>
              <w:rPr>
                <w:rFonts w:cs="Arial"/>
                <w:b/>
                <w:shd w:val="clear" w:color="auto" w:fill="FFFFFF"/>
              </w:rPr>
            </w:pPr>
            <w:r>
              <w:rPr>
                <w:rFonts w:cs="Arial"/>
                <w:b/>
                <w:shd w:val="clear" w:color="auto" w:fill="FFFFFF"/>
              </w:rPr>
              <w:t>Ethical u</w:t>
            </w:r>
            <w:r w:rsidRPr="00245040">
              <w:rPr>
                <w:rFonts w:cs="Arial"/>
                <w:b/>
                <w:shd w:val="clear" w:color="auto" w:fill="FFFFFF"/>
              </w:rPr>
              <w:t>nderstanding</w:t>
            </w:r>
            <w:r>
              <w:rPr>
                <w:rFonts w:cs="Arial"/>
                <w:b/>
                <w:shd w:val="clear" w:color="auto" w:fill="FFFFFF"/>
              </w:rPr>
              <w:t xml:space="preserve">, </w:t>
            </w:r>
            <w:r w:rsidR="005B78E4" w:rsidRPr="00245040">
              <w:rPr>
                <w:rFonts w:cs="Arial"/>
                <w:b/>
                <w:shd w:val="clear" w:color="auto" w:fill="FFFFFF"/>
              </w:rPr>
              <w:t>Aborigi</w:t>
            </w:r>
            <w:r w:rsidR="00F75381">
              <w:rPr>
                <w:rFonts w:cs="Arial"/>
                <w:b/>
                <w:shd w:val="clear" w:color="auto" w:fill="FFFFFF"/>
              </w:rPr>
              <w:t>nal and Torres Strait Islander histories and c</w:t>
            </w:r>
            <w:r w:rsidR="005B78E4" w:rsidRPr="00245040">
              <w:rPr>
                <w:rFonts w:cs="Arial"/>
                <w:b/>
                <w:shd w:val="clear" w:color="auto" w:fill="FFFFFF"/>
              </w:rPr>
              <w:t>ultures</w:t>
            </w:r>
            <w:r>
              <w:rPr>
                <w:rFonts w:cs="Arial"/>
                <w:b/>
                <w:shd w:val="clear" w:color="auto" w:fill="FFFFFF"/>
              </w:rPr>
              <w:t xml:space="preserve"> and Sustainability</w:t>
            </w:r>
          </w:p>
          <w:p w:rsidR="00D32AFD" w:rsidRDefault="005B78E4" w:rsidP="005B78E4">
            <w:pPr>
              <w:spacing w:before="240"/>
              <w:rPr>
                <w:rFonts w:cs="Arial"/>
                <w:shd w:val="clear" w:color="auto" w:fill="FFFFFF"/>
              </w:rPr>
            </w:pPr>
            <w:r w:rsidRPr="00245040">
              <w:rPr>
                <w:rFonts w:cs="Arial"/>
                <w:shd w:val="clear" w:color="auto" w:fill="FFFFFF"/>
              </w:rPr>
              <w:t>As students learn about the innovative use of bush tucker and sustainable food pr</w:t>
            </w:r>
            <w:r w:rsidR="006C1068">
              <w:rPr>
                <w:rFonts w:cs="Arial"/>
                <w:shd w:val="clear" w:color="auto" w:fill="FFFFFF"/>
              </w:rPr>
              <w:t>actice,</w:t>
            </w:r>
            <w:r w:rsidRPr="00245040">
              <w:rPr>
                <w:rFonts w:cs="Arial"/>
                <w:shd w:val="clear" w:color="auto" w:fill="FFFFFF"/>
              </w:rPr>
              <w:t xml:space="preserve"> Aboriginal</w:t>
            </w:r>
            <w:r w:rsidR="006C1068">
              <w:rPr>
                <w:rFonts w:cs="Arial"/>
                <w:shd w:val="clear" w:color="auto" w:fill="FFFFFF"/>
              </w:rPr>
              <w:t xml:space="preserve"> and Torres Strait Islander histories and c</w:t>
            </w:r>
            <w:r w:rsidRPr="00245040">
              <w:rPr>
                <w:rFonts w:cs="Arial"/>
                <w:shd w:val="clear" w:color="auto" w:fill="FFFFFF"/>
              </w:rPr>
              <w:t xml:space="preserve">ultures can be explored and students begin to appreciate thousands of years of scientific understanding </w:t>
            </w:r>
            <w:r>
              <w:rPr>
                <w:rFonts w:cs="Arial"/>
                <w:shd w:val="clear" w:color="auto" w:fill="FFFFFF"/>
              </w:rPr>
              <w:t xml:space="preserve">of characteristics of </w:t>
            </w:r>
            <w:r w:rsidRPr="00245040">
              <w:rPr>
                <w:rFonts w:cs="Arial"/>
                <w:shd w:val="clear" w:color="auto" w:fill="FFFFFF"/>
              </w:rPr>
              <w:t>native plants as well as explore the ethics of working to limit food waste</w:t>
            </w:r>
            <w:r>
              <w:rPr>
                <w:rFonts w:cs="Arial"/>
                <w:shd w:val="clear" w:color="auto" w:fill="FFFFFF"/>
              </w:rPr>
              <w:t xml:space="preserve"> along the supply chain.</w:t>
            </w:r>
          </w:p>
          <w:p w:rsidR="005B78E4" w:rsidRPr="00A506DC" w:rsidRDefault="005B78E4" w:rsidP="005B78E4">
            <w:pPr>
              <w:spacing w:before="240"/>
              <w:rPr>
                <w:lang w:eastAsia="en-AU"/>
              </w:rPr>
            </w:pPr>
          </w:p>
        </w:tc>
      </w:tr>
    </w:tbl>
    <w:p w:rsidR="002D3804" w:rsidRDefault="002D3804" w:rsidP="002F4C7F"/>
    <w:p w:rsidR="00D32AFD" w:rsidRDefault="002D3804" w:rsidP="00C10CF4">
      <w:pPr>
        <w:spacing w:line="276" w:lineRule="auto"/>
      </w:pPr>
      <w:r>
        <w:br w:type="page"/>
      </w:r>
    </w:p>
    <w:tbl>
      <w:tblPr>
        <w:tblStyle w:val="TableGrid"/>
        <w:tblpPr w:leftFromText="180" w:rightFromText="180" w:vertAnchor="text" w:tblpXSpec="center" w:tblpY="1"/>
        <w:tblOverlap w:val="never"/>
        <w:tblW w:w="0" w:type="auto"/>
        <w:tblBorders>
          <w:top w:val="single" w:sz="4" w:space="0" w:color="008684"/>
          <w:left w:val="single" w:sz="4" w:space="0" w:color="008684"/>
          <w:bottom w:val="single" w:sz="4" w:space="0" w:color="008684"/>
          <w:right w:val="single" w:sz="4" w:space="0" w:color="008684"/>
          <w:insideH w:val="none" w:sz="0" w:space="0" w:color="auto"/>
          <w:insideV w:val="none" w:sz="0" w:space="0" w:color="auto"/>
        </w:tblBorders>
        <w:tblCellMar>
          <w:top w:w="57" w:type="dxa"/>
          <w:bottom w:w="57" w:type="dxa"/>
        </w:tblCellMar>
        <w:tblLook w:val="04A0" w:firstRow="1" w:lastRow="0" w:firstColumn="1" w:lastColumn="0" w:noHBand="0" w:noVBand="1"/>
      </w:tblPr>
      <w:tblGrid>
        <w:gridCol w:w="8642"/>
      </w:tblGrid>
      <w:tr w:rsidR="00D32AFD" w:rsidRPr="00A506DC" w:rsidTr="002D3804">
        <w:trPr>
          <w:trHeight w:val="680"/>
        </w:trPr>
        <w:tc>
          <w:tcPr>
            <w:tcW w:w="8642" w:type="dxa"/>
            <w:vAlign w:val="center"/>
          </w:tcPr>
          <w:p w:rsidR="00D32AFD" w:rsidRDefault="00D32AFD" w:rsidP="00794990">
            <w:pPr>
              <w:pStyle w:val="Heading3"/>
              <w:outlineLvl w:val="2"/>
              <w:rPr>
                <w:lang w:eastAsia="en-AU"/>
              </w:rPr>
            </w:pPr>
            <w:r>
              <w:rPr>
                <w:lang w:eastAsia="en-AU"/>
              </w:rPr>
              <w:t>Sustainable development goals</w:t>
            </w:r>
            <w:r w:rsidR="002D3804">
              <w:rPr>
                <w:lang w:eastAsia="en-AU"/>
              </w:rPr>
              <w:t xml:space="preserve"> (SDG) </w:t>
            </w:r>
            <w:r>
              <w:rPr>
                <w:lang w:eastAsia="en-AU"/>
              </w:rPr>
              <w:t>links</w:t>
            </w:r>
          </w:p>
          <w:p w:rsidR="00D32AFD" w:rsidRPr="00EE2253" w:rsidRDefault="00D32AFD" w:rsidP="00525A3D">
            <w:pPr>
              <w:spacing w:before="240"/>
              <w:rPr>
                <w:rFonts w:cs="Arial"/>
              </w:rPr>
            </w:pPr>
            <w:r w:rsidRPr="00EE2253">
              <w:rPr>
                <w:rFonts w:cs="Arial"/>
                <w:color w:val="222222"/>
              </w:rPr>
              <w:t>The Western Australian Curriculum emphasises sustainability as a priority for study that connects and relates relevant aspects of content ac</w:t>
            </w:r>
            <w:r>
              <w:rPr>
                <w:rFonts w:cs="Arial"/>
                <w:color w:val="222222"/>
              </w:rPr>
              <w:t>ross learning areas</w:t>
            </w:r>
            <w:r w:rsidRPr="00EE2253">
              <w:rPr>
                <w:rFonts w:cs="Arial"/>
                <w:color w:val="222222"/>
              </w:rPr>
              <w:t>.</w:t>
            </w:r>
          </w:p>
          <w:p w:rsidR="00D32AFD" w:rsidRDefault="00D32AFD" w:rsidP="00D32AFD">
            <w:pPr>
              <w:rPr>
                <w:rFonts w:cs="Arial"/>
              </w:rPr>
            </w:pPr>
            <w:r>
              <w:rPr>
                <w:rFonts w:cs="Arial"/>
              </w:rPr>
              <w:t xml:space="preserve">In 2015, the Sustainable Development Goals (SDGs) were adopted by all United Nations Member States as an urgent call for action. The </w:t>
            </w:r>
            <w:r w:rsidRPr="00EE2253">
              <w:rPr>
                <w:rFonts w:cs="Arial"/>
              </w:rPr>
              <w:t xml:space="preserve">Goals address </w:t>
            </w:r>
            <w:r>
              <w:rPr>
                <w:rFonts w:cs="Arial"/>
              </w:rPr>
              <w:t xml:space="preserve">17 </w:t>
            </w:r>
            <w:r w:rsidRPr="00EE2253">
              <w:rPr>
                <w:rFonts w:cs="Arial"/>
              </w:rPr>
              <w:t>global challenges we face, including hunger, good health and well-being, clean water</w:t>
            </w:r>
            <w:r>
              <w:rPr>
                <w:rFonts w:cs="Arial"/>
              </w:rPr>
              <w:t>,</w:t>
            </w:r>
            <w:r w:rsidRPr="00EE2253">
              <w:rPr>
                <w:rFonts w:cs="Arial"/>
              </w:rPr>
              <w:t xml:space="preserve"> and life on land as well as </w:t>
            </w:r>
            <w:r>
              <w:rPr>
                <w:rFonts w:cs="Arial"/>
              </w:rPr>
              <w:t xml:space="preserve">life </w:t>
            </w:r>
            <w:r w:rsidRPr="00EE2253">
              <w:rPr>
                <w:rFonts w:cs="Arial"/>
              </w:rPr>
              <w:t>below water.</w:t>
            </w:r>
          </w:p>
          <w:p w:rsidR="00D32AFD" w:rsidRDefault="00D32AFD" w:rsidP="00C10CF4">
            <w:pPr>
              <w:spacing w:before="240"/>
              <w:rPr>
                <w:rFonts w:cs="Arial"/>
                <w:color w:val="222222"/>
              </w:rPr>
            </w:pPr>
            <w:r w:rsidRPr="00EE2253">
              <w:rPr>
                <w:rFonts w:cs="Arial"/>
                <w:color w:val="222222"/>
              </w:rPr>
              <w:t>Education for sustainability develops the knowledge, skills, values and world views necessary for people to act in ways that contribute to more sustainable patterns of living.</w:t>
            </w:r>
            <w:r w:rsidR="00C10CF4">
              <w:rPr>
                <w:rFonts w:cs="Arial"/>
                <w:color w:val="222222"/>
              </w:rPr>
              <w:t xml:space="preserve"> </w:t>
            </w:r>
            <w:r w:rsidRPr="00EE2253">
              <w:rPr>
                <w:rFonts w:cs="Arial"/>
                <w:color w:val="222222"/>
              </w:rPr>
              <w:t>Through a cross-curriculum focus</w:t>
            </w:r>
            <w:r>
              <w:rPr>
                <w:rFonts w:cs="Arial"/>
                <w:color w:val="222222"/>
              </w:rPr>
              <w:t xml:space="preserve"> in Western Australian schools</w:t>
            </w:r>
            <w:r w:rsidRPr="00EE2253">
              <w:rPr>
                <w:rFonts w:cs="Arial"/>
                <w:color w:val="222222"/>
              </w:rPr>
              <w:t>, sustainability addresses the ongoing capacity of Earth to maintain all life.</w:t>
            </w:r>
          </w:p>
          <w:p w:rsidR="00D32AFD" w:rsidRDefault="00D32AFD" w:rsidP="00C10CF4">
            <w:pPr>
              <w:spacing w:before="240"/>
              <w:rPr>
                <w:rFonts w:cs="Arial"/>
              </w:rPr>
            </w:pPr>
            <w:r>
              <w:rPr>
                <w:rFonts w:cs="Arial"/>
              </w:rPr>
              <w:t>By 2023, t</w:t>
            </w:r>
            <w:r w:rsidRPr="00EE2253">
              <w:rPr>
                <w:rFonts w:cs="Arial"/>
              </w:rPr>
              <w:t xml:space="preserve">he PRIMED project will increase teacher capability and confidence to integrate knowledge of the career opportunities that exist in agriculture, fibre, fisheries, food, forestry and horticulture, and support the delivery of curriculum in Years 7-10.  </w:t>
            </w:r>
            <w:r>
              <w:rPr>
                <w:rFonts w:cs="Arial"/>
              </w:rPr>
              <w:t>Curriculum r</w:t>
            </w:r>
            <w:r w:rsidRPr="00EE2253">
              <w:rPr>
                <w:rFonts w:cs="Arial"/>
              </w:rPr>
              <w:t>esources have been developed in HASS, Science</w:t>
            </w:r>
            <w:r>
              <w:rPr>
                <w:rFonts w:cs="Arial"/>
              </w:rPr>
              <w:t>,</w:t>
            </w:r>
            <w:r w:rsidRPr="00EE2253">
              <w:rPr>
                <w:rFonts w:cs="Arial"/>
              </w:rPr>
              <w:t xml:space="preserve"> and Design and Technology to integrate understandings and contexts across the State.</w:t>
            </w:r>
          </w:p>
          <w:p w:rsidR="00D32AFD" w:rsidRPr="00EE2253" w:rsidRDefault="00D32AFD" w:rsidP="00C10CF4">
            <w:pPr>
              <w:spacing w:before="240"/>
              <w:rPr>
                <w:rFonts w:cs="Arial"/>
              </w:rPr>
            </w:pPr>
            <w:r>
              <w:rPr>
                <w:rFonts w:cs="Arial"/>
              </w:rPr>
              <w:t>The following SDGs are most relevant to PRIMED:</w:t>
            </w:r>
          </w:p>
          <w:p w:rsidR="00D32AFD" w:rsidRPr="006D375C" w:rsidRDefault="00D32AFD" w:rsidP="00D32AFD">
            <w:pPr>
              <w:pStyle w:val="ListParagraph"/>
              <w:numPr>
                <w:ilvl w:val="0"/>
                <w:numId w:val="15"/>
              </w:numPr>
              <w:spacing w:after="160" w:line="259" w:lineRule="auto"/>
              <w:ind w:left="284" w:hanging="284"/>
              <w:rPr>
                <w:rFonts w:cs="Arial"/>
              </w:rPr>
            </w:pPr>
            <w:r w:rsidRPr="006D375C">
              <w:rPr>
                <w:rFonts w:cs="Arial"/>
              </w:rPr>
              <w:t xml:space="preserve">Goal 2 </w:t>
            </w:r>
            <w:r>
              <w:rPr>
                <w:rFonts w:cs="Arial"/>
              </w:rPr>
              <w:t xml:space="preserve">Zero hunger: </w:t>
            </w:r>
            <w:r w:rsidRPr="006D375C">
              <w:rPr>
                <w:rFonts w:cs="Arial"/>
              </w:rPr>
              <w:t xml:space="preserve">achieve food security and </w:t>
            </w:r>
            <w:r>
              <w:rPr>
                <w:rFonts w:cs="Arial"/>
              </w:rPr>
              <w:t>promote sustainable agriculture</w:t>
            </w:r>
          </w:p>
          <w:p w:rsidR="00D32AFD" w:rsidRPr="006D375C" w:rsidRDefault="00D32AFD" w:rsidP="00D32AFD">
            <w:pPr>
              <w:pStyle w:val="ListParagraph"/>
              <w:numPr>
                <w:ilvl w:val="0"/>
                <w:numId w:val="15"/>
              </w:numPr>
              <w:spacing w:after="160" w:line="259" w:lineRule="auto"/>
              <w:ind w:left="284" w:hanging="284"/>
              <w:rPr>
                <w:rFonts w:cs="Arial"/>
              </w:rPr>
            </w:pPr>
            <w:r w:rsidRPr="006D375C">
              <w:rPr>
                <w:rFonts w:cs="Arial"/>
              </w:rPr>
              <w:t xml:space="preserve">Goal 3 </w:t>
            </w:r>
            <w:r>
              <w:rPr>
                <w:rFonts w:cs="Arial"/>
              </w:rPr>
              <w:t xml:space="preserve">Good health and well-being: </w:t>
            </w:r>
            <w:r w:rsidRPr="006D375C">
              <w:rPr>
                <w:rFonts w:cs="Arial"/>
              </w:rPr>
              <w:t>ensure good health and well-being for all</w:t>
            </w:r>
          </w:p>
          <w:p w:rsidR="00D32AFD" w:rsidRDefault="00D32AFD" w:rsidP="00D32AFD">
            <w:pPr>
              <w:pStyle w:val="ListParagraph"/>
              <w:numPr>
                <w:ilvl w:val="0"/>
                <w:numId w:val="15"/>
              </w:numPr>
              <w:spacing w:after="160" w:line="259" w:lineRule="auto"/>
              <w:ind w:left="284" w:hanging="284"/>
              <w:rPr>
                <w:rFonts w:cs="Arial"/>
              </w:rPr>
            </w:pPr>
            <w:r w:rsidRPr="006D375C">
              <w:rPr>
                <w:rFonts w:cs="Arial"/>
              </w:rPr>
              <w:t xml:space="preserve">Goal 6 </w:t>
            </w:r>
            <w:r>
              <w:rPr>
                <w:rFonts w:cs="Arial"/>
              </w:rPr>
              <w:t xml:space="preserve">Clean water and sanitation: </w:t>
            </w:r>
            <w:r w:rsidRPr="006D375C">
              <w:rPr>
                <w:rFonts w:cs="Arial"/>
              </w:rPr>
              <w:t xml:space="preserve">ensure availability and </w:t>
            </w:r>
            <w:r>
              <w:rPr>
                <w:rFonts w:cs="Arial"/>
              </w:rPr>
              <w:t>sustainable management of water</w:t>
            </w:r>
          </w:p>
          <w:p w:rsidR="00D32AFD" w:rsidRDefault="00D32AFD" w:rsidP="00D32AFD">
            <w:pPr>
              <w:pStyle w:val="ListParagraph"/>
              <w:numPr>
                <w:ilvl w:val="0"/>
                <w:numId w:val="15"/>
              </w:numPr>
              <w:spacing w:after="160" w:line="259" w:lineRule="auto"/>
              <w:ind w:left="284" w:hanging="284"/>
              <w:rPr>
                <w:rFonts w:cs="Arial"/>
              </w:rPr>
            </w:pPr>
            <w:r>
              <w:rPr>
                <w:rFonts w:cs="Arial"/>
              </w:rPr>
              <w:t>Goal 8 Decent work and economic growth: promote sustained, inclusive and sustainable economic growth</w:t>
            </w:r>
          </w:p>
          <w:p w:rsidR="00D32AFD" w:rsidRPr="006D375C" w:rsidRDefault="00D32AFD" w:rsidP="00D32AFD">
            <w:pPr>
              <w:pStyle w:val="ListParagraph"/>
              <w:numPr>
                <w:ilvl w:val="0"/>
                <w:numId w:val="15"/>
              </w:numPr>
              <w:spacing w:after="160" w:line="259" w:lineRule="auto"/>
              <w:ind w:left="284" w:hanging="284"/>
              <w:rPr>
                <w:rFonts w:cs="Arial"/>
              </w:rPr>
            </w:pPr>
            <w:r>
              <w:rPr>
                <w:rFonts w:cs="Arial"/>
              </w:rPr>
              <w:t>Goal 9 Industry, innovation and infrastructure: build resilient infrastructure, promote inclusive and sustained industrialization and foster innovation</w:t>
            </w:r>
          </w:p>
          <w:p w:rsidR="00D32AFD" w:rsidRDefault="00D32AFD" w:rsidP="00D32AFD">
            <w:pPr>
              <w:pStyle w:val="ListParagraph"/>
              <w:numPr>
                <w:ilvl w:val="0"/>
                <w:numId w:val="15"/>
              </w:numPr>
              <w:spacing w:after="160" w:line="259" w:lineRule="auto"/>
              <w:ind w:left="284" w:hanging="284"/>
              <w:rPr>
                <w:rFonts w:cs="Arial"/>
              </w:rPr>
            </w:pPr>
            <w:r w:rsidRPr="006D375C">
              <w:rPr>
                <w:rFonts w:cs="Arial"/>
              </w:rPr>
              <w:t xml:space="preserve">Goal 12 </w:t>
            </w:r>
            <w:r>
              <w:rPr>
                <w:rFonts w:cs="Arial"/>
              </w:rPr>
              <w:t xml:space="preserve">Responsible consumption and production: </w:t>
            </w:r>
            <w:r w:rsidRPr="006D375C">
              <w:rPr>
                <w:rFonts w:cs="Arial"/>
              </w:rPr>
              <w:t>ensure responsible consumption and production patterns</w:t>
            </w:r>
          </w:p>
          <w:p w:rsidR="00D32AFD" w:rsidRPr="006D375C" w:rsidRDefault="00D32AFD" w:rsidP="00D32AFD">
            <w:pPr>
              <w:pStyle w:val="ListParagraph"/>
              <w:numPr>
                <w:ilvl w:val="0"/>
                <w:numId w:val="15"/>
              </w:numPr>
              <w:spacing w:after="160" w:line="259" w:lineRule="auto"/>
              <w:ind w:left="284" w:hanging="284"/>
              <w:rPr>
                <w:rFonts w:cs="Arial"/>
              </w:rPr>
            </w:pPr>
            <w:r>
              <w:rPr>
                <w:rFonts w:cs="Arial"/>
              </w:rPr>
              <w:t>Goal 14 Life below water: conserve and sustainably use the oceans, seas and marine resources for sustainable development</w:t>
            </w:r>
          </w:p>
          <w:p w:rsidR="00D32AFD" w:rsidRPr="006D375C" w:rsidRDefault="00D32AFD" w:rsidP="00D32AFD">
            <w:pPr>
              <w:pStyle w:val="ListParagraph"/>
              <w:numPr>
                <w:ilvl w:val="0"/>
                <w:numId w:val="15"/>
              </w:numPr>
              <w:spacing w:after="160" w:line="259" w:lineRule="auto"/>
              <w:ind w:left="284" w:hanging="284"/>
              <w:rPr>
                <w:rFonts w:cs="Arial"/>
              </w:rPr>
            </w:pPr>
            <w:r w:rsidRPr="006D375C">
              <w:rPr>
                <w:rFonts w:cs="Arial"/>
              </w:rPr>
              <w:t xml:space="preserve">Goal 15 </w:t>
            </w:r>
            <w:r>
              <w:rPr>
                <w:rFonts w:cs="Arial"/>
              </w:rPr>
              <w:t xml:space="preserve">Life on land: </w:t>
            </w:r>
            <w:r w:rsidRPr="006D375C">
              <w:rPr>
                <w:rFonts w:cs="Arial"/>
              </w:rPr>
              <w:t>sustainably manage forests</w:t>
            </w:r>
          </w:p>
          <w:p w:rsidR="00D32AFD" w:rsidRPr="00EE2253" w:rsidRDefault="00D32AFD" w:rsidP="00D32AFD">
            <w:pPr>
              <w:rPr>
                <w:rFonts w:cs="Arial"/>
              </w:rPr>
            </w:pPr>
            <w:r>
              <w:rPr>
                <w:rFonts w:cs="Arial"/>
              </w:rPr>
              <w:t>Guided by the SDGs, we can work together to shape a better future for everyone.</w:t>
            </w:r>
            <w:r w:rsidRPr="00EE2253">
              <w:rPr>
                <w:rFonts w:cs="Arial"/>
              </w:rPr>
              <w:t xml:space="preserve"> </w:t>
            </w:r>
          </w:p>
          <w:p w:rsidR="00D32AFD" w:rsidRPr="00A506DC" w:rsidRDefault="00D32AFD" w:rsidP="002D3804">
            <w:pPr>
              <w:pStyle w:val="ListParagraph"/>
              <w:spacing w:after="160" w:line="259" w:lineRule="auto"/>
              <w:ind w:left="284"/>
              <w:rPr>
                <w:lang w:eastAsia="en-AU"/>
              </w:rPr>
            </w:pPr>
          </w:p>
        </w:tc>
      </w:tr>
    </w:tbl>
    <w:p w:rsidR="00C10CF4" w:rsidRDefault="00C10CF4" w:rsidP="002F4C7F"/>
    <w:p w:rsidR="00C10CF4" w:rsidRDefault="002D3804" w:rsidP="002D3804">
      <w:pPr>
        <w:spacing w:line="276" w:lineRule="auto"/>
      </w:pPr>
      <w:r>
        <w:br w:type="page"/>
      </w:r>
    </w:p>
    <w:tbl>
      <w:tblPr>
        <w:tblStyle w:val="TableGrid"/>
        <w:tblpPr w:leftFromText="180" w:rightFromText="180" w:vertAnchor="text" w:tblpXSpec="center" w:tblpY="1"/>
        <w:tblOverlap w:val="never"/>
        <w:tblW w:w="0" w:type="auto"/>
        <w:tblBorders>
          <w:top w:val="single" w:sz="4" w:space="0" w:color="008684"/>
          <w:left w:val="single" w:sz="4" w:space="0" w:color="008684"/>
          <w:bottom w:val="single" w:sz="4" w:space="0" w:color="008684"/>
          <w:right w:val="single" w:sz="4" w:space="0" w:color="008684"/>
          <w:insideH w:val="none" w:sz="0" w:space="0" w:color="auto"/>
          <w:insideV w:val="none" w:sz="0" w:space="0" w:color="auto"/>
        </w:tblBorders>
        <w:tblCellMar>
          <w:top w:w="57" w:type="dxa"/>
          <w:bottom w:w="57" w:type="dxa"/>
        </w:tblCellMar>
        <w:tblLook w:val="04A0" w:firstRow="1" w:lastRow="0" w:firstColumn="1" w:lastColumn="0" w:noHBand="0" w:noVBand="1"/>
      </w:tblPr>
      <w:tblGrid>
        <w:gridCol w:w="8642"/>
      </w:tblGrid>
      <w:tr w:rsidR="00103913" w:rsidRPr="00A506DC" w:rsidTr="002D3804">
        <w:trPr>
          <w:trHeight w:val="680"/>
        </w:trPr>
        <w:tc>
          <w:tcPr>
            <w:tcW w:w="8642" w:type="dxa"/>
            <w:vAlign w:val="center"/>
          </w:tcPr>
          <w:p w:rsidR="00103913" w:rsidRPr="00A506DC" w:rsidRDefault="00103913" w:rsidP="00103913">
            <w:pPr>
              <w:pStyle w:val="Heading3"/>
              <w:spacing w:before="240"/>
              <w:outlineLvl w:val="2"/>
            </w:pPr>
            <w:r w:rsidRPr="00A506DC">
              <w:t>Resource set structure</w:t>
            </w:r>
          </w:p>
          <w:p w:rsidR="00103913" w:rsidRPr="00675AB4" w:rsidRDefault="00103913" w:rsidP="00675AB4">
            <w:pPr>
              <w:rPr>
                <w:rStyle w:val="normaltextrun"/>
                <w:rFonts w:ascii="Calibri" w:hAnsi="Calibri" w:cs="Calibri"/>
                <w:color w:val="000000"/>
              </w:rPr>
            </w:pPr>
            <w:r>
              <w:rPr>
                <w:rStyle w:val="normaltextrun"/>
                <w:rFonts w:cs="Arial"/>
              </w:rPr>
              <w:t xml:space="preserve">The resource sets are structured using a 5-E’s instructional model: engage, explore, explain, elaborate and evaluate. </w:t>
            </w:r>
            <w:r w:rsidR="00675AB4" w:rsidRPr="00675AB4">
              <w:rPr>
                <w:rFonts w:cs="Arial"/>
                <w:color w:val="000000"/>
              </w:rPr>
              <w:t>It is designed to be flexible so that teachers can use all or parts of the resource that they consider appropriate for their students.</w:t>
            </w:r>
            <w:r w:rsidR="00675AB4">
              <w:rPr>
                <w:rFonts w:cs="Arial"/>
                <w:color w:val="000000"/>
              </w:rPr>
              <w:t xml:space="preserve"> </w:t>
            </w:r>
            <w:r>
              <w:rPr>
                <w:rStyle w:val="normaltextrun"/>
                <w:rFonts w:cs="Arial"/>
              </w:rPr>
              <w:t>Where appropriate the model has been adapted to suit each individual learning area:</w:t>
            </w:r>
          </w:p>
          <w:p w:rsidR="00103913" w:rsidRDefault="00103913" w:rsidP="00103913">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rsidR="00103913" w:rsidRDefault="00103913" w:rsidP="00103913">
            <w:pPr>
              <w:pStyle w:val="NormalWeb"/>
              <w:numPr>
                <w:ilvl w:val="0"/>
                <w:numId w:val="13"/>
              </w:numPr>
              <w:rPr>
                <w:rFonts w:ascii="Arial" w:hAnsi="Arial" w:cs="Arial"/>
                <w:color w:val="000000"/>
                <w:sz w:val="22"/>
                <w:szCs w:val="22"/>
              </w:rPr>
            </w:pPr>
            <w:r>
              <w:rPr>
                <w:rFonts w:ascii="Arial" w:hAnsi="Arial" w:cs="Arial"/>
                <w:color w:val="000000"/>
                <w:sz w:val="22"/>
                <w:szCs w:val="22"/>
              </w:rPr>
              <w:t>Engage: The purpose of the engage phase is to elicit students’ prior knowledge, stimulate interest and make connections between what they know and new ideas</w:t>
            </w:r>
          </w:p>
          <w:p w:rsidR="00103913" w:rsidRDefault="00103913" w:rsidP="00103913">
            <w:pPr>
              <w:pStyle w:val="NormalWeb"/>
              <w:numPr>
                <w:ilvl w:val="0"/>
                <w:numId w:val="13"/>
              </w:numPr>
              <w:rPr>
                <w:rFonts w:ascii="Arial" w:hAnsi="Arial" w:cs="Arial"/>
                <w:color w:val="000000"/>
                <w:sz w:val="22"/>
                <w:szCs w:val="22"/>
              </w:rPr>
            </w:pPr>
            <w:r>
              <w:rPr>
                <w:rFonts w:ascii="Arial" w:hAnsi="Arial" w:cs="Arial"/>
                <w:color w:val="000000"/>
                <w:sz w:val="22"/>
                <w:szCs w:val="22"/>
              </w:rPr>
              <w:t>Explore: In the explore phase students carry out hands-on investigations in which they can explore key concepts or skills</w:t>
            </w:r>
          </w:p>
          <w:p w:rsidR="00103913" w:rsidRDefault="00103913" w:rsidP="00103913">
            <w:pPr>
              <w:pStyle w:val="NormalWeb"/>
              <w:numPr>
                <w:ilvl w:val="0"/>
                <w:numId w:val="13"/>
              </w:numPr>
              <w:rPr>
                <w:rFonts w:ascii="Arial" w:hAnsi="Arial" w:cs="Arial"/>
                <w:color w:val="000000"/>
                <w:sz w:val="22"/>
                <w:szCs w:val="22"/>
              </w:rPr>
            </w:pPr>
            <w:r>
              <w:rPr>
                <w:rFonts w:ascii="Arial" w:hAnsi="Arial" w:cs="Arial"/>
                <w:color w:val="000000"/>
                <w:sz w:val="22"/>
                <w:szCs w:val="22"/>
              </w:rPr>
              <w:t>Explain: In the explain phase students are supported to develop explanations and continue to develop knowledge of concepts and demonstrate their understanding</w:t>
            </w:r>
          </w:p>
          <w:p w:rsidR="00103913" w:rsidRDefault="00103913" w:rsidP="00103913">
            <w:pPr>
              <w:pStyle w:val="NormalWeb"/>
              <w:numPr>
                <w:ilvl w:val="0"/>
                <w:numId w:val="13"/>
              </w:numPr>
              <w:rPr>
                <w:rFonts w:ascii="Arial" w:hAnsi="Arial" w:cs="Arial"/>
                <w:color w:val="000000"/>
                <w:sz w:val="22"/>
                <w:szCs w:val="22"/>
              </w:rPr>
            </w:pPr>
            <w:r>
              <w:rPr>
                <w:rFonts w:ascii="Arial" w:hAnsi="Arial" w:cs="Arial"/>
                <w:color w:val="000000"/>
                <w:sz w:val="22"/>
                <w:szCs w:val="22"/>
              </w:rPr>
              <w:t>Elaborate: This phase provides opportunities for students to apply what they have learnt to new situations and develop a deeper understanding of the concepts or skills</w:t>
            </w:r>
          </w:p>
          <w:p w:rsidR="00103913" w:rsidRDefault="00103913" w:rsidP="00103913">
            <w:pPr>
              <w:pStyle w:val="NormalWeb"/>
              <w:numPr>
                <w:ilvl w:val="0"/>
                <w:numId w:val="13"/>
              </w:numPr>
              <w:rPr>
                <w:rFonts w:ascii="Arial" w:hAnsi="Arial" w:cs="Arial"/>
                <w:color w:val="000000"/>
                <w:sz w:val="22"/>
                <w:szCs w:val="22"/>
              </w:rPr>
            </w:pPr>
            <w:r>
              <w:rPr>
                <w:rFonts w:ascii="Arial" w:hAnsi="Arial" w:cs="Arial"/>
                <w:color w:val="000000"/>
                <w:sz w:val="22"/>
                <w:szCs w:val="22"/>
              </w:rPr>
              <w:t>Evaluate: The final phase provides opportunity for students to review and reflect on their own learning</w:t>
            </w:r>
          </w:p>
          <w:p w:rsidR="00103913" w:rsidRPr="002B2DF7" w:rsidRDefault="00103913" w:rsidP="00103913">
            <w:pPr>
              <w:pStyle w:val="Heading3"/>
              <w:outlineLvl w:val="2"/>
              <w:rPr>
                <w:b w:val="0"/>
                <w:bCs/>
                <w:lang w:eastAsia="en-AU"/>
              </w:rPr>
            </w:pPr>
            <w:r w:rsidRPr="002B2DF7">
              <w:rPr>
                <w:b w:val="0"/>
                <w:bCs/>
                <w:color w:val="000000"/>
                <w:sz w:val="22"/>
              </w:rPr>
              <w:t xml:space="preserve">(Adapted from </w:t>
            </w:r>
            <w:r w:rsidRPr="002B2DF7">
              <w:rPr>
                <w:b w:val="0"/>
                <w:bCs/>
                <w:i/>
                <w:color w:val="000000"/>
                <w:sz w:val="22"/>
              </w:rPr>
              <w:t>Primary Connections – linking science</w:t>
            </w:r>
            <w:r w:rsidRPr="002B2DF7">
              <w:rPr>
                <w:b w:val="0"/>
                <w:bCs/>
                <w:color w:val="000000"/>
                <w:sz w:val="22"/>
              </w:rPr>
              <w:t xml:space="preserve"> </w:t>
            </w:r>
            <w:r w:rsidRPr="002B2DF7">
              <w:rPr>
                <w:b w:val="0"/>
                <w:bCs/>
                <w:i/>
                <w:color w:val="000000"/>
                <w:sz w:val="22"/>
              </w:rPr>
              <w:t>with literacy</w:t>
            </w:r>
            <w:r w:rsidRPr="002B2DF7">
              <w:rPr>
                <w:b w:val="0"/>
                <w:bCs/>
                <w:color w:val="000000"/>
                <w:sz w:val="22"/>
              </w:rPr>
              <w:t xml:space="preserve"> available at: </w:t>
            </w:r>
            <w:hyperlink r:id="rId13" w:history="1">
              <w:r w:rsidRPr="002B2DF7">
                <w:rPr>
                  <w:rStyle w:val="Hyperlink"/>
                  <w:b w:val="0"/>
                  <w:bCs/>
                  <w:sz w:val="22"/>
                </w:rPr>
                <w:t>https://primaryconnections.org.au/resources-and-pedagogies/pedagogies/5e-model-framework-guided-inquiry</w:t>
              </w:r>
            </w:hyperlink>
            <w:r w:rsidRPr="002B2DF7">
              <w:rPr>
                <w:b w:val="0"/>
                <w:bCs/>
                <w:color w:val="000000"/>
                <w:sz w:val="22"/>
              </w:rPr>
              <w:t xml:space="preserve"> )</w:t>
            </w:r>
          </w:p>
          <w:p w:rsidR="00103913" w:rsidRPr="00A506DC" w:rsidRDefault="00103913" w:rsidP="00794990">
            <w:pPr>
              <w:spacing w:before="240"/>
              <w:rPr>
                <w:lang w:eastAsia="en-AU"/>
              </w:rPr>
            </w:pPr>
          </w:p>
        </w:tc>
      </w:tr>
    </w:tbl>
    <w:p w:rsidR="002D3804" w:rsidRDefault="002D3804">
      <w:pPr>
        <w:spacing w:line="276" w:lineRule="auto"/>
      </w:pPr>
    </w:p>
    <w:tbl>
      <w:tblPr>
        <w:tblStyle w:val="TableGrid"/>
        <w:tblpPr w:leftFromText="180" w:rightFromText="180" w:vertAnchor="text" w:tblpXSpec="center" w:tblpY="1"/>
        <w:tblOverlap w:val="never"/>
        <w:tblW w:w="0" w:type="auto"/>
        <w:tblBorders>
          <w:top w:val="single" w:sz="4" w:space="0" w:color="008684"/>
          <w:left w:val="single" w:sz="4" w:space="0" w:color="008684"/>
          <w:bottom w:val="single" w:sz="4" w:space="0" w:color="008684"/>
          <w:right w:val="single" w:sz="4" w:space="0" w:color="008684"/>
          <w:insideH w:val="none" w:sz="0" w:space="0" w:color="auto"/>
          <w:insideV w:val="none" w:sz="0" w:space="0" w:color="auto"/>
        </w:tblBorders>
        <w:tblCellMar>
          <w:top w:w="57" w:type="dxa"/>
          <w:bottom w:w="57" w:type="dxa"/>
        </w:tblCellMar>
        <w:tblLook w:val="04A0" w:firstRow="1" w:lastRow="0" w:firstColumn="1" w:lastColumn="0" w:noHBand="0" w:noVBand="1"/>
      </w:tblPr>
      <w:tblGrid>
        <w:gridCol w:w="8642"/>
      </w:tblGrid>
      <w:tr w:rsidR="002D3804" w:rsidRPr="00A506DC" w:rsidTr="00623808">
        <w:trPr>
          <w:trHeight w:val="680"/>
        </w:trPr>
        <w:tc>
          <w:tcPr>
            <w:tcW w:w="8642" w:type="dxa"/>
            <w:vAlign w:val="center"/>
          </w:tcPr>
          <w:p w:rsidR="002D3804" w:rsidRDefault="002D3804" w:rsidP="00623808">
            <w:pPr>
              <w:pStyle w:val="Heading3"/>
              <w:outlineLvl w:val="2"/>
              <w:rPr>
                <w:lang w:eastAsia="en-AU"/>
              </w:rPr>
            </w:pPr>
            <w:r>
              <w:rPr>
                <w:lang w:eastAsia="en-AU"/>
              </w:rPr>
              <w:t>How can teachers make a difference?</w:t>
            </w:r>
          </w:p>
          <w:p w:rsidR="008108CD" w:rsidRDefault="002D3804" w:rsidP="00623808">
            <w:pPr>
              <w:pStyle w:val="NormalWeb"/>
              <w:rPr>
                <w:rFonts w:ascii="Arial" w:hAnsi="Arial" w:cs="Arial"/>
                <w:color w:val="000000"/>
                <w:sz w:val="22"/>
                <w:szCs w:val="22"/>
              </w:rPr>
            </w:pPr>
            <w:r>
              <w:rPr>
                <w:rFonts w:ascii="Arial" w:hAnsi="Arial" w:cs="Arial"/>
                <w:color w:val="000000"/>
                <w:sz w:val="22"/>
                <w:szCs w:val="22"/>
              </w:rPr>
              <w:t>For these resources to be of value to students, teacher input is essential. Teachers are the people best placed to understand the needs, interests and aspirations of their students.</w:t>
            </w:r>
            <w:r w:rsidR="00064A9B">
              <w:rPr>
                <w:rFonts w:ascii="Arial" w:hAnsi="Arial" w:cs="Arial"/>
                <w:color w:val="000000"/>
                <w:sz w:val="22"/>
                <w:szCs w:val="22"/>
              </w:rPr>
              <w:t xml:space="preserve"> </w:t>
            </w:r>
            <w:r>
              <w:rPr>
                <w:rFonts w:ascii="Arial" w:hAnsi="Arial" w:cs="Arial"/>
                <w:color w:val="000000"/>
                <w:sz w:val="22"/>
                <w:szCs w:val="22"/>
              </w:rPr>
              <w:t>With this in mind the PRIMED</w:t>
            </w:r>
            <w:r w:rsidRPr="00F40237">
              <w:rPr>
                <w:rFonts w:ascii="Arial" w:hAnsi="Arial" w:cs="Arial"/>
                <w:color w:val="000000"/>
                <w:sz w:val="22"/>
                <w:szCs w:val="22"/>
              </w:rPr>
              <w:t xml:space="preserve"> </w:t>
            </w:r>
            <w:r>
              <w:rPr>
                <w:rFonts w:ascii="Arial" w:hAnsi="Arial" w:cs="Arial"/>
                <w:color w:val="000000"/>
                <w:sz w:val="22"/>
                <w:szCs w:val="22"/>
              </w:rPr>
              <w:t xml:space="preserve">teaching </w:t>
            </w:r>
            <w:r w:rsidRPr="00F40237">
              <w:rPr>
                <w:rFonts w:ascii="Arial" w:hAnsi="Arial" w:cs="Arial"/>
                <w:color w:val="000000"/>
                <w:sz w:val="22"/>
                <w:szCs w:val="22"/>
              </w:rPr>
              <w:t xml:space="preserve">resources </w:t>
            </w:r>
            <w:r>
              <w:rPr>
                <w:rFonts w:ascii="Arial" w:hAnsi="Arial" w:cs="Arial"/>
                <w:color w:val="000000"/>
                <w:sz w:val="22"/>
                <w:szCs w:val="22"/>
              </w:rPr>
              <w:t xml:space="preserve">have been </w:t>
            </w:r>
            <w:r w:rsidRPr="00F40237">
              <w:rPr>
                <w:rFonts w:ascii="Arial" w:hAnsi="Arial" w:cs="Arial"/>
                <w:color w:val="000000"/>
                <w:sz w:val="22"/>
                <w:szCs w:val="22"/>
              </w:rPr>
              <w:t xml:space="preserve">developed to assist teachers to introduce </w:t>
            </w:r>
            <w:r>
              <w:rPr>
                <w:rFonts w:ascii="Arial" w:hAnsi="Arial" w:cs="Arial"/>
                <w:color w:val="000000"/>
                <w:sz w:val="22"/>
                <w:szCs w:val="22"/>
              </w:rPr>
              <w:t xml:space="preserve">to students the many facets of Western Australian </w:t>
            </w:r>
            <w:r w:rsidRPr="00F40237">
              <w:rPr>
                <w:rFonts w:ascii="Arial" w:hAnsi="Arial" w:cs="Arial"/>
                <w:color w:val="000000"/>
                <w:sz w:val="22"/>
                <w:szCs w:val="22"/>
              </w:rPr>
              <w:t xml:space="preserve">primary industries and the </w:t>
            </w:r>
            <w:r>
              <w:rPr>
                <w:rFonts w:ascii="Arial" w:hAnsi="Arial" w:cs="Arial"/>
                <w:color w:val="000000"/>
                <w:sz w:val="22"/>
                <w:szCs w:val="22"/>
              </w:rPr>
              <w:t>associated career opportunities available to students</w:t>
            </w:r>
            <w:r w:rsidRPr="00F40237">
              <w:rPr>
                <w:rFonts w:ascii="Arial" w:hAnsi="Arial" w:cs="Arial"/>
                <w:color w:val="000000"/>
                <w:sz w:val="22"/>
                <w:szCs w:val="22"/>
              </w:rPr>
              <w:t>.</w:t>
            </w:r>
          </w:p>
          <w:p w:rsidR="002D3804" w:rsidRDefault="008108CD" w:rsidP="00623808">
            <w:pPr>
              <w:pStyle w:val="NormalWeb"/>
              <w:rPr>
                <w:rFonts w:ascii="Arial" w:hAnsi="Arial" w:cs="Arial"/>
                <w:color w:val="000000"/>
                <w:sz w:val="22"/>
                <w:szCs w:val="22"/>
              </w:rPr>
            </w:pPr>
            <w:r>
              <w:rPr>
                <w:rFonts w:ascii="Arial" w:hAnsi="Arial" w:cs="Arial"/>
                <w:color w:val="000000"/>
                <w:sz w:val="22"/>
                <w:szCs w:val="22"/>
              </w:rPr>
              <w:t>They have also been designed so that teachers can assist students to understand the connection between primary industries to the world they live in, learn about the full range of careers across the supply chain, and can see how these primary industries careers are involved in solving global problems such as food security and climate change.</w:t>
            </w:r>
          </w:p>
          <w:p w:rsidR="002D3804" w:rsidRPr="00F40237" w:rsidRDefault="008108CD" w:rsidP="00623808">
            <w:pPr>
              <w:pStyle w:val="NormalWeb"/>
              <w:rPr>
                <w:rFonts w:ascii="Arial" w:hAnsi="Arial" w:cs="Arial"/>
                <w:color w:val="000000"/>
                <w:sz w:val="22"/>
                <w:szCs w:val="22"/>
              </w:rPr>
            </w:pPr>
            <w:r>
              <w:rPr>
                <w:rFonts w:ascii="Arial" w:hAnsi="Arial" w:cs="Arial"/>
                <w:color w:val="000000"/>
                <w:sz w:val="22"/>
                <w:szCs w:val="22"/>
              </w:rPr>
              <w:t>The resources have been designed to be adapted by teachers to their local student and community context. Teachers are encouraged to connect with local primary industries in order to make the learning experiences more meaningful for students.</w:t>
            </w:r>
          </w:p>
          <w:p w:rsidR="002D3804" w:rsidRPr="00A506DC" w:rsidRDefault="002D3804" w:rsidP="00623808">
            <w:pPr>
              <w:spacing w:before="240"/>
              <w:rPr>
                <w:lang w:eastAsia="en-AU"/>
              </w:rPr>
            </w:pPr>
          </w:p>
        </w:tc>
      </w:tr>
    </w:tbl>
    <w:p w:rsidR="002D3804" w:rsidRDefault="002D3804">
      <w:pPr>
        <w:spacing w:line="276" w:lineRule="auto"/>
      </w:pPr>
    </w:p>
    <w:p w:rsidR="002D3804" w:rsidRDefault="002D3804">
      <w:pPr>
        <w:spacing w:line="276" w:lineRule="auto"/>
      </w:pPr>
    </w:p>
    <w:p w:rsidR="00103913" w:rsidRPr="002D3804" w:rsidRDefault="00103913">
      <w:pPr>
        <w:spacing w:line="276" w:lineRule="auto"/>
        <w:rPr>
          <w:rFonts w:cs="Arial"/>
          <w:bCs/>
          <w:sz w:val="24"/>
        </w:rPr>
      </w:pPr>
      <w:r>
        <w:br w:type="page"/>
      </w:r>
    </w:p>
    <w:p w:rsidR="00C10CF4" w:rsidRPr="003F3F98" w:rsidRDefault="0030112D" w:rsidP="003F3F98">
      <w:pPr>
        <w:pStyle w:val="Heading2"/>
      </w:pPr>
      <w:r>
        <w:t>Framework of the resources</w:t>
      </w:r>
    </w:p>
    <w:p w:rsidR="003F3F98" w:rsidRPr="003F3F98" w:rsidRDefault="003F3F98" w:rsidP="003F3F98"/>
    <w:tbl>
      <w:tblPr>
        <w:tblStyle w:val="TableGrid"/>
        <w:tblW w:w="0" w:type="auto"/>
        <w:tblBorders>
          <w:top w:val="single" w:sz="4" w:space="0" w:color="008684"/>
          <w:left w:val="single" w:sz="4" w:space="0" w:color="008684"/>
          <w:bottom w:val="single" w:sz="4" w:space="0" w:color="008684"/>
          <w:right w:val="single" w:sz="4" w:space="0" w:color="008684"/>
          <w:insideH w:val="single" w:sz="4" w:space="0" w:color="008684"/>
          <w:insideV w:val="single" w:sz="4" w:space="0" w:color="008684"/>
        </w:tblBorders>
        <w:tblLayout w:type="fixed"/>
        <w:tblLook w:val="04A0" w:firstRow="1" w:lastRow="0" w:firstColumn="1" w:lastColumn="0" w:noHBand="0" w:noVBand="1"/>
      </w:tblPr>
      <w:tblGrid>
        <w:gridCol w:w="1413"/>
        <w:gridCol w:w="2007"/>
        <w:gridCol w:w="1865"/>
        <w:gridCol w:w="1865"/>
        <w:gridCol w:w="1866"/>
      </w:tblGrid>
      <w:tr w:rsidR="00B03AF5" w:rsidRPr="0030112D" w:rsidTr="005B2933">
        <w:trPr>
          <w:trHeight w:val="850"/>
        </w:trPr>
        <w:tc>
          <w:tcPr>
            <w:tcW w:w="1413" w:type="dxa"/>
            <w:vAlign w:val="center"/>
          </w:tcPr>
          <w:p w:rsidR="00B03AF5" w:rsidRPr="0030112D" w:rsidRDefault="00B03AF5" w:rsidP="0030112D">
            <w:pPr>
              <w:pStyle w:val="NormalWeb"/>
              <w:jc w:val="center"/>
              <w:rPr>
                <w:rFonts w:ascii="Arial" w:hAnsi="Arial" w:cs="Arial"/>
                <w:b/>
                <w:bCs/>
                <w:color w:val="000000"/>
                <w:sz w:val="22"/>
                <w:szCs w:val="22"/>
              </w:rPr>
            </w:pPr>
            <w:r w:rsidRPr="0030112D">
              <w:rPr>
                <w:rFonts w:ascii="Arial" w:hAnsi="Arial" w:cs="Arial"/>
                <w:b/>
                <w:bCs/>
                <w:color w:val="000000"/>
                <w:sz w:val="22"/>
                <w:szCs w:val="22"/>
              </w:rPr>
              <w:t>HASS</w:t>
            </w:r>
          </w:p>
        </w:tc>
        <w:tc>
          <w:tcPr>
            <w:tcW w:w="2007" w:type="dxa"/>
            <w:vAlign w:val="center"/>
          </w:tcPr>
          <w:p w:rsidR="00B03AF5" w:rsidRPr="0030112D" w:rsidRDefault="00B03AF5" w:rsidP="0030112D">
            <w:pPr>
              <w:pStyle w:val="NormalWeb"/>
              <w:jc w:val="center"/>
              <w:rPr>
                <w:rFonts w:ascii="Arial" w:hAnsi="Arial" w:cs="Arial"/>
                <w:b/>
                <w:bCs/>
                <w:color w:val="000000"/>
                <w:sz w:val="22"/>
                <w:szCs w:val="22"/>
              </w:rPr>
            </w:pPr>
            <w:r w:rsidRPr="0030112D">
              <w:rPr>
                <w:rFonts w:ascii="Arial" w:hAnsi="Arial" w:cs="Arial"/>
                <w:b/>
                <w:bCs/>
                <w:color w:val="000000"/>
                <w:sz w:val="22"/>
                <w:szCs w:val="22"/>
              </w:rPr>
              <w:t>Year 7</w:t>
            </w:r>
          </w:p>
        </w:tc>
        <w:tc>
          <w:tcPr>
            <w:tcW w:w="1865" w:type="dxa"/>
            <w:vAlign w:val="center"/>
          </w:tcPr>
          <w:p w:rsidR="00B03AF5" w:rsidRPr="0030112D" w:rsidRDefault="00B03AF5" w:rsidP="0030112D">
            <w:pPr>
              <w:pStyle w:val="NormalWeb"/>
              <w:jc w:val="center"/>
              <w:rPr>
                <w:rFonts w:ascii="Arial" w:hAnsi="Arial" w:cs="Arial"/>
                <w:b/>
                <w:bCs/>
                <w:color w:val="000000"/>
                <w:sz w:val="22"/>
                <w:szCs w:val="22"/>
              </w:rPr>
            </w:pPr>
            <w:r w:rsidRPr="0030112D">
              <w:rPr>
                <w:rFonts w:ascii="Arial" w:hAnsi="Arial" w:cs="Arial"/>
                <w:b/>
                <w:bCs/>
                <w:color w:val="000000"/>
                <w:sz w:val="22"/>
                <w:szCs w:val="22"/>
              </w:rPr>
              <w:t>Year 8</w:t>
            </w:r>
          </w:p>
        </w:tc>
        <w:tc>
          <w:tcPr>
            <w:tcW w:w="1865" w:type="dxa"/>
            <w:vAlign w:val="center"/>
          </w:tcPr>
          <w:p w:rsidR="00B03AF5" w:rsidRPr="0030112D" w:rsidRDefault="00B03AF5" w:rsidP="0030112D">
            <w:pPr>
              <w:pStyle w:val="NormalWeb"/>
              <w:jc w:val="center"/>
              <w:rPr>
                <w:rFonts w:ascii="Arial" w:hAnsi="Arial" w:cs="Arial"/>
                <w:b/>
                <w:bCs/>
                <w:color w:val="000000"/>
                <w:sz w:val="22"/>
                <w:szCs w:val="22"/>
              </w:rPr>
            </w:pPr>
            <w:r w:rsidRPr="0030112D">
              <w:rPr>
                <w:rFonts w:ascii="Arial" w:hAnsi="Arial" w:cs="Arial"/>
                <w:b/>
                <w:bCs/>
                <w:color w:val="000000"/>
                <w:sz w:val="22"/>
                <w:szCs w:val="22"/>
              </w:rPr>
              <w:t>Year 9</w:t>
            </w:r>
          </w:p>
        </w:tc>
        <w:tc>
          <w:tcPr>
            <w:tcW w:w="1866" w:type="dxa"/>
            <w:vAlign w:val="center"/>
          </w:tcPr>
          <w:p w:rsidR="00B03AF5" w:rsidRPr="0030112D" w:rsidRDefault="00B03AF5" w:rsidP="0030112D">
            <w:pPr>
              <w:pStyle w:val="NormalWeb"/>
              <w:jc w:val="center"/>
              <w:rPr>
                <w:rFonts w:ascii="Arial" w:hAnsi="Arial" w:cs="Arial"/>
                <w:b/>
                <w:bCs/>
                <w:color w:val="000000"/>
                <w:sz w:val="22"/>
                <w:szCs w:val="22"/>
              </w:rPr>
            </w:pPr>
            <w:r w:rsidRPr="0030112D">
              <w:rPr>
                <w:rFonts w:ascii="Arial" w:hAnsi="Arial" w:cs="Arial"/>
                <w:b/>
                <w:bCs/>
                <w:color w:val="000000"/>
                <w:sz w:val="22"/>
                <w:szCs w:val="22"/>
              </w:rPr>
              <w:t>Year 10</w:t>
            </w:r>
          </w:p>
        </w:tc>
      </w:tr>
      <w:tr w:rsidR="00B03AF5" w:rsidTr="005B2933">
        <w:trPr>
          <w:trHeight w:val="794"/>
        </w:trPr>
        <w:tc>
          <w:tcPr>
            <w:tcW w:w="1413" w:type="dxa"/>
            <w:vAlign w:val="center"/>
          </w:tcPr>
          <w:p w:rsidR="00B03AF5" w:rsidRDefault="00B03AF5" w:rsidP="0030112D">
            <w:pPr>
              <w:pStyle w:val="NormalWeb"/>
              <w:rPr>
                <w:rFonts w:ascii="Arial" w:hAnsi="Arial" w:cs="Arial"/>
                <w:color w:val="000000"/>
                <w:sz w:val="22"/>
                <w:szCs w:val="22"/>
              </w:rPr>
            </w:pPr>
            <w:r>
              <w:rPr>
                <w:rFonts w:ascii="Arial" w:hAnsi="Arial" w:cs="Arial"/>
                <w:color w:val="000000"/>
                <w:sz w:val="22"/>
                <w:szCs w:val="22"/>
              </w:rPr>
              <w:t>Title:</w:t>
            </w:r>
          </w:p>
        </w:tc>
        <w:tc>
          <w:tcPr>
            <w:tcW w:w="2007" w:type="dxa"/>
            <w:vAlign w:val="center"/>
          </w:tcPr>
          <w:p w:rsidR="00B03AF5" w:rsidRDefault="00B03AF5" w:rsidP="0030112D">
            <w:pPr>
              <w:pStyle w:val="NormalWeb"/>
              <w:jc w:val="center"/>
              <w:rPr>
                <w:rFonts w:ascii="Arial" w:hAnsi="Arial" w:cs="Arial"/>
                <w:color w:val="000000"/>
                <w:sz w:val="22"/>
                <w:szCs w:val="22"/>
              </w:rPr>
            </w:pPr>
            <w:r>
              <w:rPr>
                <w:rFonts w:ascii="Arial" w:hAnsi="Arial" w:cs="Arial"/>
                <w:color w:val="000000"/>
                <w:sz w:val="22"/>
                <w:szCs w:val="22"/>
              </w:rPr>
              <w:t>Food production</w:t>
            </w:r>
          </w:p>
        </w:tc>
        <w:tc>
          <w:tcPr>
            <w:tcW w:w="1865" w:type="dxa"/>
            <w:vAlign w:val="center"/>
          </w:tcPr>
          <w:p w:rsidR="00B03AF5" w:rsidRDefault="00B03AF5" w:rsidP="0030112D">
            <w:pPr>
              <w:pStyle w:val="NormalWeb"/>
              <w:jc w:val="center"/>
              <w:rPr>
                <w:rFonts w:ascii="Arial" w:hAnsi="Arial" w:cs="Arial"/>
                <w:color w:val="000000"/>
                <w:sz w:val="22"/>
                <w:szCs w:val="22"/>
              </w:rPr>
            </w:pPr>
            <w:r>
              <w:rPr>
                <w:rFonts w:ascii="Arial" w:hAnsi="Arial" w:cs="Arial"/>
                <w:color w:val="000000"/>
                <w:sz w:val="22"/>
                <w:szCs w:val="22"/>
              </w:rPr>
              <w:t>Types of businesses</w:t>
            </w:r>
          </w:p>
        </w:tc>
        <w:tc>
          <w:tcPr>
            <w:tcW w:w="1865" w:type="dxa"/>
            <w:vAlign w:val="center"/>
          </w:tcPr>
          <w:p w:rsidR="00B03AF5" w:rsidRDefault="00B03AF5" w:rsidP="0030112D">
            <w:pPr>
              <w:pStyle w:val="NormalWeb"/>
              <w:jc w:val="center"/>
              <w:rPr>
                <w:rFonts w:ascii="Arial" w:hAnsi="Arial" w:cs="Arial"/>
                <w:color w:val="000000"/>
                <w:sz w:val="22"/>
                <w:szCs w:val="22"/>
              </w:rPr>
            </w:pPr>
            <w:r>
              <w:rPr>
                <w:rFonts w:ascii="Arial" w:hAnsi="Arial" w:cs="Arial"/>
                <w:color w:val="000000"/>
                <w:sz w:val="22"/>
                <w:szCs w:val="22"/>
              </w:rPr>
              <w:t>Food now and in the future</w:t>
            </w:r>
          </w:p>
        </w:tc>
        <w:tc>
          <w:tcPr>
            <w:tcW w:w="1866" w:type="dxa"/>
            <w:vAlign w:val="center"/>
          </w:tcPr>
          <w:p w:rsidR="00B03AF5" w:rsidRPr="003F3F98" w:rsidRDefault="00265277" w:rsidP="0030112D">
            <w:pPr>
              <w:pStyle w:val="NormalWeb"/>
              <w:jc w:val="center"/>
              <w:rPr>
                <w:rFonts w:ascii="Arial" w:hAnsi="Arial" w:cs="Arial"/>
                <w:sz w:val="22"/>
                <w:szCs w:val="22"/>
              </w:rPr>
            </w:pPr>
            <w:r w:rsidRPr="00265277">
              <w:rPr>
                <w:rFonts w:ascii="Arial" w:hAnsi="Arial" w:cs="Arial"/>
                <w:sz w:val="22"/>
                <w:szCs w:val="22"/>
              </w:rPr>
              <w:t>The Business of food production</w:t>
            </w:r>
          </w:p>
        </w:tc>
      </w:tr>
      <w:tr w:rsidR="00B03AF5" w:rsidTr="005B2933">
        <w:trPr>
          <w:trHeight w:val="4535"/>
        </w:trPr>
        <w:tc>
          <w:tcPr>
            <w:tcW w:w="1413" w:type="dxa"/>
            <w:vAlign w:val="center"/>
          </w:tcPr>
          <w:p w:rsidR="00B03AF5" w:rsidRDefault="00B03AF5" w:rsidP="0030112D">
            <w:pPr>
              <w:pStyle w:val="NormalWeb"/>
              <w:rPr>
                <w:rFonts w:ascii="Arial" w:hAnsi="Arial" w:cs="Arial"/>
                <w:color w:val="000000"/>
                <w:sz w:val="22"/>
                <w:szCs w:val="22"/>
              </w:rPr>
            </w:pPr>
            <w:r>
              <w:rPr>
                <w:rFonts w:ascii="Arial" w:hAnsi="Arial" w:cs="Arial"/>
                <w:color w:val="000000"/>
                <w:sz w:val="22"/>
                <w:szCs w:val="22"/>
              </w:rPr>
              <w:t>Main themes:</w:t>
            </w:r>
          </w:p>
        </w:tc>
        <w:tc>
          <w:tcPr>
            <w:tcW w:w="2007" w:type="dxa"/>
          </w:tcPr>
          <w:p w:rsidR="00B03AF5" w:rsidRDefault="00B03AF5" w:rsidP="0030112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What are you eating?</w:t>
            </w:r>
          </w:p>
          <w:p w:rsidR="00B03AF5" w:rsidRDefault="00B03AF5" w:rsidP="0030112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Businesses connected to food.</w:t>
            </w:r>
          </w:p>
          <w:p w:rsidR="00B03AF5" w:rsidRDefault="00B03AF5" w:rsidP="0030112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How much are you paying for food?</w:t>
            </w:r>
          </w:p>
          <w:p w:rsidR="00B03AF5" w:rsidRDefault="00B03AF5" w:rsidP="0030112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Food trends and decisions/choices</w:t>
            </w:r>
          </w:p>
          <w:p w:rsidR="00B03AF5" w:rsidRDefault="00B03AF5" w:rsidP="0030112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Adaptation by businesses to meet consumer markets, fresh and value-added products.</w:t>
            </w:r>
          </w:p>
          <w:p w:rsidR="00B03AF5" w:rsidRDefault="00B03AF5" w:rsidP="0030112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Food Entrepreneurs.</w:t>
            </w:r>
          </w:p>
          <w:p w:rsidR="00B03AF5" w:rsidRDefault="00B03AF5" w:rsidP="0030112D">
            <w:pPr>
              <w:pStyle w:val="NormalWeb"/>
              <w:spacing w:before="0" w:beforeAutospacing="0" w:after="0" w:afterAutospacing="0"/>
              <w:rPr>
                <w:rFonts w:ascii="Arial" w:hAnsi="Arial" w:cs="Arial"/>
                <w:color w:val="000000"/>
                <w:sz w:val="22"/>
                <w:szCs w:val="22"/>
              </w:rPr>
            </w:pPr>
          </w:p>
        </w:tc>
        <w:tc>
          <w:tcPr>
            <w:tcW w:w="1865" w:type="dxa"/>
          </w:tcPr>
          <w:p w:rsidR="00B03AF5" w:rsidRDefault="00B03AF5" w:rsidP="0030112D">
            <w:pPr>
              <w:pStyle w:val="NormalWeb"/>
              <w:rPr>
                <w:rFonts w:ascii="Arial" w:hAnsi="Arial" w:cs="Arial"/>
                <w:color w:val="000000"/>
                <w:sz w:val="22"/>
                <w:szCs w:val="22"/>
              </w:rPr>
            </w:pPr>
            <w:r>
              <w:rPr>
                <w:rFonts w:ascii="Arial" w:hAnsi="Arial" w:cs="Arial"/>
                <w:color w:val="000000"/>
                <w:sz w:val="22"/>
                <w:szCs w:val="22"/>
              </w:rPr>
              <w:t>Business structures, government grants and other opportunities, use of technology in primary industry production.</w:t>
            </w:r>
          </w:p>
        </w:tc>
        <w:tc>
          <w:tcPr>
            <w:tcW w:w="1865" w:type="dxa"/>
          </w:tcPr>
          <w:p w:rsidR="00B03AF5" w:rsidRDefault="00B03AF5" w:rsidP="0030112D">
            <w:pPr>
              <w:pStyle w:val="NormalWeb"/>
              <w:rPr>
                <w:rFonts w:ascii="Arial" w:hAnsi="Arial" w:cs="Arial"/>
                <w:color w:val="000000"/>
                <w:sz w:val="22"/>
                <w:szCs w:val="22"/>
              </w:rPr>
            </w:pPr>
            <w:r>
              <w:rPr>
                <w:rFonts w:ascii="Arial" w:hAnsi="Arial" w:cs="Arial"/>
                <w:color w:val="000000"/>
                <w:sz w:val="22"/>
                <w:szCs w:val="22"/>
              </w:rPr>
              <w:t xml:space="preserve">Location of various primary industries in WA and associated biomes, The value of food production to the WA economy, Asia as a target market for WA produce and future food security. </w:t>
            </w:r>
          </w:p>
        </w:tc>
        <w:tc>
          <w:tcPr>
            <w:tcW w:w="1866" w:type="dxa"/>
          </w:tcPr>
          <w:p w:rsidR="00B03AF5" w:rsidRPr="003F3F98" w:rsidRDefault="00265277" w:rsidP="0030112D">
            <w:pPr>
              <w:pStyle w:val="NormalWeb"/>
              <w:rPr>
                <w:rFonts w:ascii="Arial" w:hAnsi="Arial" w:cs="Arial"/>
                <w:sz w:val="22"/>
                <w:szCs w:val="22"/>
              </w:rPr>
            </w:pPr>
            <w:r w:rsidRPr="00265277">
              <w:rPr>
                <w:rFonts w:ascii="Arial" w:hAnsi="Arial" w:cs="Arial"/>
                <w:sz w:val="22"/>
                <w:szCs w:val="22"/>
              </w:rPr>
              <w:t>Productivity, research and development and the role of government in food production.</w:t>
            </w:r>
          </w:p>
        </w:tc>
      </w:tr>
      <w:tr w:rsidR="00B03AF5" w:rsidTr="005B2933">
        <w:tc>
          <w:tcPr>
            <w:tcW w:w="1413" w:type="dxa"/>
            <w:vAlign w:val="center"/>
          </w:tcPr>
          <w:p w:rsidR="00B03AF5" w:rsidRDefault="00B03AF5" w:rsidP="0030112D">
            <w:pPr>
              <w:pStyle w:val="NormalWeb"/>
              <w:rPr>
                <w:rFonts w:ascii="Arial" w:hAnsi="Arial" w:cs="Arial"/>
                <w:color w:val="000000"/>
                <w:sz w:val="22"/>
                <w:szCs w:val="22"/>
              </w:rPr>
            </w:pPr>
            <w:r>
              <w:rPr>
                <w:rFonts w:ascii="Arial" w:hAnsi="Arial" w:cs="Arial"/>
                <w:color w:val="000000"/>
                <w:sz w:val="22"/>
                <w:szCs w:val="22"/>
              </w:rPr>
              <w:t>WA curriculum links:</w:t>
            </w:r>
          </w:p>
        </w:tc>
        <w:tc>
          <w:tcPr>
            <w:tcW w:w="2007" w:type="dxa"/>
          </w:tcPr>
          <w:p w:rsidR="00B03AF5" w:rsidRDefault="00B03AF5" w:rsidP="00794990">
            <w:pPr>
              <w:pStyle w:val="NormalWeb"/>
              <w:rPr>
                <w:rFonts w:ascii="Arial" w:hAnsi="Arial" w:cs="Arial"/>
                <w:color w:val="000000"/>
                <w:sz w:val="22"/>
                <w:szCs w:val="22"/>
              </w:rPr>
            </w:pPr>
            <w:r>
              <w:rPr>
                <w:rFonts w:ascii="Arial" w:hAnsi="Arial" w:cs="Arial"/>
                <w:color w:val="000000"/>
                <w:sz w:val="22"/>
                <w:szCs w:val="22"/>
              </w:rPr>
              <w:t>Knowledge and understanding: Economics and business – producing and consuming</w:t>
            </w:r>
          </w:p>
          <w:p w:rsidR="00B03AF5" w:rsidRDefault="00B03AF5" w:rsidP="00794990">
            <w:pPr>
              <w:pStyle w:val="NormalWeb"/>
              <w:rPr>
                <w:rFonts w:ascii="Arial" w:hAnsi="Arial" w:cs="Arial"/>
                <w:color w:val="000000"/>
                <w:sz w:val="22"/>
                <w:szCs w:val="22"/>
              </w:rPr>
            </w:pPr>
          </w:p>
          <w:p w:rsidR="00B03AF5" w:rsidRDefault="00B03AF5" w:rsidP="00794990">
            <w:pPr>
              <w:pStyle w:val="NormalWeb"/>
              <w:rPr>
                <w:rFonts w:ascii="Arial" w:hAnsi="Arial" w:cs="Arial"/>
                <w:color w:val="000000"/>
                <w:sz w:val="22"/>
                <w:szCs w:val="22"/>
              </w:rPr>
            </w:pPr>
          </w:p>
        </w:tc>
        <w:tc>
          <w:tcPr>
            <w:tcW w:w="1865" w:type="dxa"/>
          </w:tcPr>
          <w:p w:rsidR="00B03AF5" w:rsidRDefault="00B03AF5" w:rsidP="00794990">
            <w:pPr>
              <w:pStyle w:val="NormalWeb"/>
              <w:rPr>
                <w:rFonts w:ascii="Arial" w:hAnsi="Arial" w:cs="Arial"/>
                <w:color w:val="000000"/>
                <w:sz w:val="22"/>
                <w:szCs w:val="22"/>
              </w:rPr>
            </w:pPr>
            <w:r>
              <w:rPr>
                <w:rFonts w:ascii="Arial" w:hAnsi="Arial" w:cs="Arial"/>
                <w:color w:val="000000"/>
                <w:sz w:val="22"/>
                <w:szCs w:val="22"/>
              </w:rPr>
              <w:t>Knowledge and understanding: Economics and business – Participation and influences in the market place</w:t>
            </w:r>
          </w:p>
          <w:p w:rsidR="00B03AF5" w:rsidRDefault="00B03AF5" w:rsidP="00794990">
            <w:pPr>
              <w:pStyle w:val="NormalWeb"/>
              <w:rPr>
                <w:rFonts w:ascii="Arial" w:hAnsi="Arial" w:cs="Arial"/>
                <w:color w:val="000000"/>
                <w:sz w:val="22"/>
                <w:szCs w:val="22"/>
              </w:rPr>
            </w:pPr>
          </w:p>
        </w:tc>
        <w:tc>
          <w:tcPr>
            <w:tcW w:w="1865" w:type="dxa"/>
          </w:tcPr>
          <w:p w:rsidR="00B03AF5" w:rsidRDefault="00B03AF5" w:rsidP="00794990">
            <w:pPr>
              <w:pStyle w:val="NormalWeb"/>
              <w:rPr>
                <w:rFonts w:ascii="Arial" w:hAnsi="Arial" w:cs="Arial"/>
                <w:color w:val="000000"/>
                <w:sz w:val="22"/>
                <w:szCs w:val="22"/>
              </w:rPr>
            </w:pPr>
            <w:r>
              <w:rPr>
                <w:rFonts w:ascii="Arial" w:hAnsi="Arial" w:cs="Arial"/>
                <w:color w:val="000000"/>
                <w:sz w:val="22"/>
                <w:szCs w:val="22"/>
              </w:rPr>
              <w:t>Knowledge and understanding: Economics and business – Australia and the global economy</w:t>
            </w:r>
          </w:p>
          <w:p w:rsidR="00B03AF5" w:rsidRDefault="00B03AF5" w:rsidP="00794990">
            <w:pPr>
              <w:pStyle w:val="NormalWeb"/>
              <w:rPr>
                <w:rFonts w:ascii="Arial" w:hAnsi="Arial" w:cs="Arial"/>
                <w:color w:val="000000"/>
                <w:sz w:val="22"/>
                <w:szCs w:val="22"/>
              </w:rPr>
            </w:pPr>
            <w:r>
              <w:rPr>
                <w:rFonts w:ascii="Arial" w:hAnsi="Arial" w:cs="Arial"/>
                <w:color w:val="000000"/>
                <w:sz w:val="22"/>
                <w:szCs w:val="22"/>
              </w:rPr>
              <w:t>Geography – Biomes and food security</w:t>
            </w:r>
          </w:p>
          <w:p w:rsidR="0030112D" w:rsidRPr="00B03C06" w:rsidRDefault="0030112D" w:rsidP="00794990">
            <w:pPr>
              <w:pStyle w:val="NormalWeb"/>
              <w:rPr>
                <w:rFonts w:ascii="Arial" w:hAnsi="Arial" w:cs="Arial"/>
                <w:color w:val="000000"/>
                <w:sz w:val="22"/>
                <w:szCs w:val="22"/>
              </w:rPr>
            </w:pPr>
          </w:p>
        </w:tc>
        <w:tc>
          <w:tcPr>
            <w:tcW w:w="1866" w:type="dxa"/>
          </w:tcPr>
          <w:p w:rsidR="00B03AF5" w:rsidRDefault="00B03AF5" w:rsidP="00794990">
            <w:pPr>
              <w:pStyle w:val="NormalWeb"/>
              <w:rPr>
                <w:rFonts w:ascii="Arial" w:hAnsi="Arial" w:cs="Arial"/>
                <w:color w:val="000000"/>
                <w:sz w:val="22"/>
                <w:szCs w:val="22"/>
              </w:rPr>
            </w:pPr>
            <w:r>
              <w:rPr>
                <w:rFonts w:ascii="Arial" w:hAnsi="Arial" w:cs="Arial"/>
                <w:color w:val="000000"/>
                <w:sz w:val="22"/>
                <w:szCs w:val="22"/>
              </w:rPr>
              <w:t>Knowledge and understanding: Economics and business – Economic performance and living standards</w:t>
            </w:r>
          </w:p>
          <w:p w:rsidR="00B03AF5" w:rsidRDefault="00B03AF5" w:rsidP="00794990">
            <w:pPr>
              <w:pStyle w:val="NormalWeb"/>
              <w:rPr>
                <w:rFonts w:ascii="Arial" w:hAnsi="Arial" w:cs="Arial"/>
                <w:color w:val="000000"/>
                <w:sz w:val="22"/>
                <w:szCs w:val="22"/>
              </w:rPr>
            </w:pPr>
          </w:p>
        </w:tc>
      </w:tr>
    </w:tbl>
    <w:p w:rsidR="003F3F98" w:rsidRDefault="003F3F98" w:rsidP="002F4C7F"/>
    <w:p w:rsidR="003F3F98" w:rsidRDefault="003F3F98" w:rsidP="003060CB">
      <w:pPr>
        <w:spacing w:line="276" w:lineRule="auto"/>
      </w:pPr>
      <w:r>
        <w:br w:type="page"/>
      </w:r>
    </w:p>
    <w:tbl>
      <w:tblPr>
        <w:tblStyle w:val="TableGrid1"/>
        <w:tblW w:w="0" w:type="auto"/>
        <w:tblBorders>
          <w:top w:val="single" w:sz="4" w:space="0" w:color="008684"/>
          <w:left w:val="single" w:sz="4" w:space="0" w:color="008684"/>
          <w:bottom w:val="single" w:sz="4" w:space="0" w:color="008684"/>
          <w:right w:val="single" w:sz="4" w:space="0" w:color="008684"/>
          <w:insideH w:val="single" w:sz="4" w:space="0" w:color="008684"/>
          <w:insideV w:val="single" w:sz="4" w:space="0" w:color="008684"/>
        </w:tblBorders>
        <w:tblLook w:val="04A0" w:firstRow="1" w:lastRow="0" w:firstColumn="1" w:lastColumn="0" w:noHBand="0" w:noVBand="1"/>
      </w:tblPr>
      <w:tblGrid>
        <w:gridCol w:w="1413"/>
        <w:gridCol w:w="1900"/>
        <w:gridCol w:w="1901"/>
        <w:gridCol w:w="1901"/>
        <w:gridCol w:w="1901"/>
      </w:tblGrid>
      <w:tr w:rsidR="003F3F98" w:rsidRPr="003F3F98" w:rsidTr="005B2933">
        <w:trPr>
          <w:trHeight w:val="850"/>
        </w:trPr>
        <w:tc>
          <w:tcPr>
            <w:tcW w:w="1413" w:type="dxa"/>
            <w:vAlign w:val="center"/>
          </w:tcPr>
          <w:p w:rsidR="003F3F98" w:rsidRPr="003F3F98" w:rsidRDefault="003F3F98" w:rsidP="00794990">
            <w:pPr>
              <w:pStyle w:val="NormalWeb"/>
              <w:jc w:val="center"/>
              <w:rPr>
                <w:rFonts w:ascii="Arial" w:hAnsi="Arial" w:cs="Arial"/>
                <w:b/>
                <w:bCs/>
                <w:color w:val="000000"/>
                <w:sz w:val="22"/>
                <w:szCs w:val="22"/>
              </w:rPr>
            </w:pPr>
            <w:r w:rsidRPr="003F3F98">
              <w:rPr>
                <w:rFonts w:ascii="Arial" w:hAnsi="Arial" w:cs="Arial"/>
                <w:b/>
                <w:bCs/>
                <w:color w:val="000000"/>
                <w:sz w:val="22"/>
                <w:szCs w:val="22"/>
              </w:rPr>
              <w:t>Science</w:t>
            </w:r>
          </w:p>
        </w:tc>
        <w:tc>
          <w:tcPr>
            <w:tcW w:w="1900" w:type="dxa"/>
            <w:vAlign w:val="center"/>
          </w:tcPr>
          <w:p w:rsidR="003F3F98" w:rsidRPr="003F3F98" w:rsidRDefault="003F3F98" w:rsidP="00794990">
            <w:pPr>
              <w:pStyle w:val="NormalWeb"/>
              <w:jc w:val="center"/>
              <w:rPr>
                <w:rFonts w:ascii="Arial" w:hAnsi="Arial" w:cs="Arial"/>
                <w:b/>
                <w:bCs/>
                <w:color w:val="000000"/>
                <w:sz w:val="22"/>
                <w:szCs w:val="22"/>
              </w:rPr>
            </w:pPr>
            <w:r w:rsidRPr="003F3F98">
              <w:rPr>
                <w:rFonts w:ascii="Arial" w:hAnsi="Arial" w:cs="Arial"/>
                <w:b/>
                <w:bCs/>
                <w:color w:val="000000"/>
                <w:sz w:val="22"/>
                <w:szCs w:val="22"/>
              </w:rPr>
              <w:t>Year 7</w:t>
            </w:r>
          </w:p>
        </w:tc>
        <w:tc>
          <w:tcPr>
            <w:tcW w:w="1901" w:type="dxa"/>
            <w:vAlign w:val="center"/>
          </w:tcPr>
          <w:p w:rsidR="003F3F98" w:rsidRPr="003F3F98" w:rsidRDefault="003F3F98" w:rsidP="00794990">
            <w:pPr>
              <w:pStyle w:val="NormalWeb"/>
              <w:jc w:val="center"/>
              <w:rPr>
                <w:rFonts w:ascii="Arial" w:hAnsi="Arial" w:cs="Arial"/>
                <w:b/>
                <w:bCs/>
                <w:color w:val="000000"/>
                <w:sz w:val="22"/>
                <w:szCs w:val="22"/>
              </w:rPr>
            </w:pPr>
            <w:r w:rsidRPr="003F3F98">
              <w:rPr>
                <w:rFonts w:ascii="Arial" w:hAnsi="Arial" w:cs="Arial"/>
                <w:b/>
                <w:bCs/>
                <w:color w:val="000000"/>
                <w:sz w:val="22"/>
                <w:szCs w:val="22"/>
              </w:rPr>
              <w:t>Year 8</w:t>
            </w:r>
          </w:p>
        </w:tc>
        <w:tc>
          <w:tcPr>
            <w:tcW w:w="1901" w:type="dxa"/>
            <w:vAlign w:val="center"/>
          </w:tcPr>
          <w:p w:rsidR="003F3F98" w:rsidRPr="003F3F98" w:rsidRDefault="003F3F98" w:rsidP="00794990">
            <w:pPr>
              <w:pStyle w:val="NormalWeb"/>
              <w:jc w:val="center"/>
              <w:rPr>
                <w:rFonts w:ascii="Arial" w:hAnsi="Arial" w:cs="Arial"/>
                <w:b/>
                <w:bCs/>
                <w:color w:val="000000"/>
                <w:sz w:val="22"/>
                <w:szCs w:val="22"/>
              </w:rPr>
            </w:pPr>
            <w:r w:rsidRPr="003F3F98">
              <w:rPr>
                <w:rFonts w:ascii="Arial" w:hAnsi="Arial" w:cs="Arial"/>
                <w:b/>
                <w:bCs/>
                <w:color w:val="000000"/>
                <w:sz w:val="22"/>
                <w:szCs w:val="22"/>
              </w:rPr>
              <w:t>Year 9</w:t>
            </w:r>
          </w:p>
        </w:tc>
        <w:tc>
          <w:tcPr>
            <w:tcW w:w="1901" w:type="dxa"/>
            <w:vAlign w:val="center"/>
          </w:tcPr>
          <w:p w:rsidR="003F3F98" w:rsidRPr="003F3F98" w:rsidRDefault="003F3F98" w:rsidP="00794990">
            <w:pPr>
              <w:pStyle w:val="NormalWeb"/>
              <w:jc w:val="center"/>
              <w:rPr>
                <w:rFonts w:ascii="Arial" w:hAnsi="Arial" w:cs="Arial"/>
                <w:b/>
                <w:bCs/>
                <w:color w:val="000000"/>
                <w:sz w:val="22"/>
                <w:szCs w:val="22"/>
              </w:rPr>
            </w:pPr>
            <w:r w:rsidRPr="003F3F98">
              <w:rPr>
                <w:rFonts w:ascii="Arial" w:hAnsi="Arial" w:cs="Arial"/>
                <w:b/>
                <w:bCs/>
                <w:color w:val="000000"/>
                <w:sz w:val="22"/>
                <w:szCs w:val="22"/>
              </w:rPr>
              <w:t>Year 10</w:t>
            </w:r>
          </w:p>
        </w:tc>
      </w:tr>
      <w:tr w:rsidR="003F3F98" w:rsidTr="005B2933">
        <w:tc>
          <w:tcPr>
            <w:tcW w:w="1413"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Title:</w:t>
            </w:r>
          </w:p>
        </w:tc>
        <w:tc>
          <w:tcPr>
            <w:tcW w:w="1900"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Soils – the basis of food production</w:t>
            </w:r>
          </w:p>
          <w:p w:rsidR="003F3F98" w:rsidRDefault="003F3F98" w:rsidP="00794990">
            <w:pPr>
              <w:pStyle w:val="NormalWeb"/>
              <w:rPr>
                <w:rFonts w:ascii="Arial" w:hAnsi="Arial" w:cs="Arial"/>
                <w:color w:val="000000"/>
                <w:sz w:val="22"/>
                <w:szCs w:val="22"/>
              </w:rPr>
            </w:pPr>
          </w:p>
        </w:tc>
        <w:tc>
          <w:tcPr>
            <w:tcW w:w="1901"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Life undercover – applying knowledge of cells and systems in food and fibre production</w:t>
            </w:r>
          </w:p>
          <w:p w:rsidR="003F3F98" w:rsidRDefault="003F3F98" w:rsidP="00794990">
            <w:pPr>
              <w:pStyle w:val="NormalWeb"/>
              <w:rPr>
                <w:rFonts w:ascii="Arial" w:hAnsi="Arial" w:cs="Arial"/>
                <w:color w:val="000000"/>
                <w:sz w:val="22"/>
                <w:szCs w:val="22"/>
              </w:rPr>
            </w:pPr>
          </w:p>
        </w:tc>
        <w:tc>
          <w:tcPr>
            <w:tcW w:w="1901"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Ecosystems and balance – producing, protecting and conserving</w:t>
            </w:r>
          </w:p>
          <w:p w:rsidR="003F3F98" w:rsidRDefault="003F3F98" w:rsidP="00794990">
            <w:pPr>
              <w:pStyle w:val="NormalWeb"/>
              <w:rPr>
                <w:rFonts w:ascii="Arial" w:hAnsi="Arial" w:cs="Arial"/>
                <w:color w:val="000000"/>
                <w:sz w:val="22"/>
                <w:szCs w:val="22"/>
              </w:rPr>
            </w:pPr>
          </w:p>
        </w:tc>
        <w:tc>
          <w:tcPr>
            <w:tcW w:w="1901" w:type="dxa"/>
          </w:tcPr>
          <w:p w:rsidR="003F3F98" w:rsidRDefault="00532F14" w:rsidP="00794990">
            <w:pPr>
              <w:pStyle w:val="NormalWeb"/>
              <w:rPr>
                <w:rFonts w:ascii="Arial" w:hAnsi="Arial" w:cs="Arial"/>
                <w:color w:val="000000"/>
                <w:sz w:val="22"/>
                <w:szCs w:val="22"/>
              </w:rPr>
            </w:pPr>
            <w:r w:rsidRPr="00532F14">
              <w:rPr>
                <w:rFonts w:ascii="Arial" w:hAnsi="Arial" w:cs="Arial"/>
                <w:color w:val="000000"/>
                <w:sz w:val="22"/>
                <w:szCs w:val="22"/>
              </w:rPr>
              <w:t>WA primary producers – solving the big issues</w:t>
            </w:r>
          </w:p>
        </w:tc>
      </w:tr>
      <w:tr w:rsidR="003F3F98" w:rsidTr="005B2933">
        <w:tc>
          <w:tcPr>
            <w:tcW w:w="1413"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Main themes:</w:t>
            </w:r>
          </w:p>
        </w:tc>
        <w:tc>
          <w:tcPr>
            <w:tcW w:w="1900"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Properties of soils, soil biology and ecological interactions, classification of soil invertebrates and biosecurity risk insects, soil restoration</w:t>
            </w:r>
          </w:p>
        </w:tc>
        <w:tc>
          <w:tcPr>
            <w:tcW w:w="1901"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Cell structure and function, animal and plant body systems, applications of cell knowledge and body systems in primary production</w:t>
            </w:r>
          </w:p>
        </w:tc>
        <w:tc>
          <w:tcPr>
            <w:tcW w:w="1901"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Ecosystems – sustainability, energy flow, nutrient cycling, response to change</w:t>
            </w:r>
          </w:p>
        </w:tc>
        <w:tc>
          <w:tcPr>
            <w:tcW w:w="1901" w:type="dxa"/>
          </w:tcPr>
          <w:p w:rsidR="003F3F98" w:rsidRDefault="00532F14" w:rsidP="00794990">
            <w:pPr>
              <w:pStyle w:val="NormalWeb"/>
              <w:rPr>
                <w:rFonts w:ascii="Arial" w:hAnsi="Arial" w:cs="Arial"/>
                <w:color w:val="000000"/>
                <w:sz w:val="22"/>
                <w:szCs w:val="22"/>
              </w:rPr>
            </w:pPr>
            <w:r w:rsidRPr="00532F14">
              <w:rPr>
                <w:rFonts w:ascii="Arial" w:hAnsi="Arial" w:cs="Arial"/>
                <w:color w:val="000000"/>
                <w:sz w:val="22"/>
                <w:szCs w:val="22"/>
              </w:rPr>
              <w:t>The ‘wicked problems’ of climate change, food security and biosecurity. How the revolution in selective breeding and genetic technologies is enabling WA primary producers to address these issues.</w:t>
            </w:r>
          </w:p>
        </w:tc>
      </w:tr>
      <w:tr w:rsidR="003F3F98" w:rsidTr="005B2933">
        <w:tc>
          <w:tcPr>
            <w:tcW w:w="1413"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WA curriculum links:</w:t>
            </w:r>
          </w:p>
        </w:tc>
        <w:tc>
          <w:tcPr>
            <w:tcW w:w="1900"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understanding – biological sciences</w:t>
            </w:r>
          </w:p>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as a human endeavour</w:t>
            </w:r>
          </w:p>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inquiry skills</w:t>
            </w:r>
          </w:p>
          <w:p w:rsidR="003F3F98" w:rsidRDefault="003F3F98" w:rsidP="00794990">
            <w:pPr>
              <w:pStyle w:val="NormalWeb"/>
              <w:rPr>
                <w:rFonts w:ascii="Arial" w:hAnsi="Arial" w:cs="Arial"/>
                <w:color w:val="000000"/>
                <w:sz w:val="22"/>
                <w:szCs w:val="22"/>
              </w:rPr>
            </w:pPr>
          </w:p>
          <w:p w:rsidR="003F3F98" w:rsidRDefault="003F3F98" w:rsidP="00794990">
            <w:pPr>
              <w:pStyle w:val="NormalWeb"/>
              <w:rPr>
                <w:rFonts w:ascii="Arial" w:hAnsi="Arial" w:cs="Arial"/>
                <w:color w:val="000000"/>
                <w:sz w:val="22"/>
                <w:szCs w:val="22"/>
              </w:rPr>
            </w:pPr>
          </w:p>
        </w:tc>
        <w:tc>
          <w:tcPr>
            <w:tcW w:w="1901"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understanding – biological sciences</w:t>
            </w:r>
          </w:p>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as a human endeavour</w:t>
            </w:r>
          </w:p>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inquiry skills</w:t>
            </w:r>
          </w:p>
          <w:p w:rsidR="003F3F98" w:rsidRDefault="003F3F98" w:rsidP="00794990">
            <w:pPr>
              <w:pStyle w:val="NormalWeb"/>
              <w:rPr>
                <w:rFonts w:ascii="Arial" w:hAnsi="Arial" w:cs="Arial"/>
                <w:color w:val="000000"/>
                <w:sz w:val="22"/>
                <w:szCs w:val="22"/>
              </w:rPr>
            </w:pPr>
          </w:p>
        </w:tc>
        <w:tc>
          <w:tcPr>
            <w:tcW w:w="1901"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understanding – biological sciences</w:t>
            </w:r>
          </w:p>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as a human endeavour</w:t>
            </w:r>
          </w:p>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inquiry skills</w:t>
            </w:r>
          </w:p>
          <w:p w:rsidR="003F3F98" w:rsidRPr="00B03C06" w:rsidRDefault="003F3F98" w:rsidP="00794990">
            <w:pPr>
              <w:pStyle w:val="NormalWeb"/>
              <w:rPr>
                <w:rFonts w:ascii="Arial" w:hAnsi="Arial" w:cs="Arial"/>
                <w:color w:val="000000"/>
                <w:sz w:val="22"/>
                <w:szCs w:val="22"/>
              </w:rPr>
            </w:pPr>
          </w:p>
        </w:tc>
        <w:tc>
          <w:tcPr>
            <w:tcW w:w="1901" w:type="dxa"/>
          </w:tcPr>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understanding – biological sciences</w:t>
            </w:r>
          </w:p>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as a human endeavour</w:t>
            </w:r>
          </w:p>
          <w:p w:rsidR="003F3F98" w:rsidRDefault="003F3F98" w:rsidP="00794990">
            <w:pPr>
              <w:pStyle w:val="NormalWeb"/>
              <w:rPr>
                <w:rFonts w:ascii="Arial" w:hAnsi="Arial" w:cs="Arial"/>
                <w:color w:val="000000"/>
                <w:sz w:val="22"/>
                <w:szCs w:val="22"/>
              </w:rPr>
            </w:pPr>
            <w:r>
              <w:rPr>
                <w:rFonts w:ascii="Arial" w:hAnsi="Arial" w:cs="Arial"/>
                <w:color w:val="000000"/>
                <w:sz w:val="22"/>
                <w:szCs w:val="22"/>
              </w:rPr>
              <w:t>Science inquiry skills</w:t>
            </w:r>
          </w:p>
          <w:p w:rsidR="003F3F98" w:rsidRDefault="003F3F98" w:rsidP="00794990">
            <w:pPr>
              <w:pStyle w:val="NormalWeb"/>
              <w:rPr>
                <w:rFonts w:ascii="Arial" w:hAnsi="Arial" w:cs="Arial"/>
                <w:color w:val="000000"/>
                <w:sz w:val="22"/>
                <w:szCs w:val="22"/>
              </w:rPr>
            </w:pPr>
          </w:p>
        </w:tc>
      </w:tr>
    </w:tbl>
    <w:p w:rsidR="003F3F98" w:rsidRDefault="003F3F98" w:rsidP="002F4C7F"/>
    <w:p w:rsidR="003F3F98" w:rsidRDefault="003F3F98" w:rsidP="00C65B77">
      <w:pPr>
        <w:spacing w:line="276" w:lineRule="auto"/>
      </w:pPr>
      <w:r>
        <w:br w:type="page"/>
      </w:r>
    </w:p>
    <w:tbl>
      <w:tblPr>
        <w:tblStyle w:val="TableGrid1"/>
        <w:tblW w:w="0" w:type="auto"/>
        <w:tblBorders>
          <w:top w:val="single" w:sz="4" w:space="0" w:color="008684"/>
          <w:left w:val="single" w:sz="4" w:space="0" w:color="008684"/>
          <w:bottom w:val="single" w:sz="4" w:space="0" w:color="008684"/>
          <w:right w:val="single" w:sz="4" w:space="0" w:color="008684"/>
          <w:insideH w:val="single" w:sz="4" w:space="0" w:color="008684"/>
          <w:insideV w:val="single" w:sz="4" w:space="0" w:color="008684"/>
        </w:tblBorders>
        <w:tblLook w:val="04A0" w:firstRow="1" w:lastRow="0" w:firstColumn="1" w:lastColumn="0" w:noHBand="0" w:noVBand="1"/>
      </w:tblPr>
      <w:tblGrid>
        <w:gridCol w:w="1573"/>
        <w:gridCol w:w="2046"/>
        <w:gridCol w:w="2198"/>
        <w:gridCol w:w="1782"/>
        <w:gridCol w:w="2029"/>
      </w:tblGrid>
      <w:tr w:rsidR="00C65B77" w:rsidRPr="00C65B77" w:rsidTr="005B2933">
        <w:trPr>
          <w:trHeight w:val="850"/>
        </w:trPr>
        <w:tc>
          <w:tcPr>
            <w:tcW w:w="1508" w:type="dxa"/>
            <w:vAlign w:val="center"/>
          </w:tcPr>
          <w:p w:rsidR="0096069E" w:rsidRPr="00C65B77" w:rsidRDefault="0096069E" w:rsidP="00623808">
            <w:pPr>
              <w:pStyle w:val="NormalWeb"/>
              <w:jc w:val="center"/>
              <w:rPr>
                <w:rFonts w:ascii="Arial" w:hAnsi="Arial" w:cs="Arial"/>
                <w:b/>
                <w:bCs/>
                <w:color w:val="000000"/>
                <w:sz w:val="22"/>
                <w:szCs w:val="22"/>
              </w:rPr>
            </w:pPr>
            <w:r w:rsidRPr="00C65B77">
              <w:rPr>
                <w:rFonts w:ascii="Arial" w:hAnsi="Arial" w:cs="Arial"/>
                <w:b/>
                <w:bCs/>
                <w:color w:val="000000"/>
                <w:sz w:val="22"/>
                <w:szCs w:val="22"/>
              </w:rPr>
              <w:t xml:space="preserve">Design </w:t>
            </w:r>
            <w:r w:rsidR="003060CB">
              <w:rPr>
                <w:rFonts w:ascii="Arial" w:hAnsi="Arial" w:cs="Arial"/>
                <w:b/>
                <w:bCs/>
                <w:color w:val="000000"/>
                <w:sz w:val="22"/>
                <w:szCs w:val="22"/>
              </w:rPr>
              <w:t xml:space="preserve">and </w:t>
            </w:r>
            <w:r w:rsidRPr="00C65B77">
              <w:rPr>
                <w:rFonts w:ascii="Arial" w:hAnsi="Arial" w:cs="Arial"/>
                <w:b/>
                <w:bCs/>
                <w:color w:val="000000"/>
                <w:sz w:val="22"/>
                <w:szCs w:val="22"/>
              </w:rPr>
              <w:t>technologies – Food and fibre production</w:t>
            </w:r>
          </w:p>
        </w:tc>
        <w:tc>
          <w:tcPr>
            <w:tcW w:w="2078" w:type="dxa"/>
            <w:vAlign w:val="center"/>
          </w:tcPr>
          <w:p w:rsidR="0096069E" w:rsidRPr="00C65B77" w:rsidRDefault="0096069E" w:rsidP="00623808">
            <w:pPr>
              <w:pStyle w:val="NormalWeb"/>
              <w:jc w:val="center"/>
              <w:rPr>
                <w:rFonts w:ascii="Arial" w:hAnsi="Arial" w:cs="Arial"/>
                <w:b/>
                <w:bCs/>
                <w:color w:val="000000"/>
                <w:sz w:val="22"/>
                <w:szCs w:val="22"/>
              </w:rPr>
            </w:pPr>
            <w:r w:rsidRPr="00C65B77">
              <w:rPr>
                <w:rFonts w:ascii="Arial" w:hAnsi="Arial" w:cs="Arial"/>
                <w:b/>
                <w:bCs/>
                <w:color w:val="000000"/>
                <w:sz w:val="22"/>
                <w:szCs w:val="22"/>
              </w:rPr>
              <w:t>Year 7</w:t>
            </w:r>
          </w:p>
        </w:tc>
        <w:tc>
          <w:tcPr>
            <w:tcW w:w="2265" w:type="dxa"/>
            <w:vAlign w:val="center"/>
          </w:tcPr>
          <w:p w:rsidR="0096069E" w:rsidRPr="00C65B77" w:rsidRDefault="0096069E" w:rsidP="00623808">
            <w:pPr>
              <w:pStyle w:val="NormalWeb"/>
              <w:jc w:val="center"/>
              <w:rPr>
                <w:rFonts w:ascii="Arial" w:hAnsi="Arial" w:cs="Arial"/>
                <w:b/>
                <w:bCs/>
                <w:color w:val="000000"/>
                <w:sz w:val="22"/>
                <w:szCs w:val="22"/>
              </w:rPr>
            </w:pPr>
            <w:r w:rsidRPr="00C65B77">
              <w:rPr>
                <w:rFonts w:ascii="Arial" w:hAnsi="Arial" w:cs="Arial"/>
                <w:b/>
                <w:bCs/>
                <w:color w:val="000000"/>
                <w:sz w:val="22"/>
                <w:szCs w:val="22"/>
              </w:rPr>
              <w:t>Year 8</w:t>
            </w:r>
          </w:p>
        </w:tc>
        <w:tc>
          <w:tcPr>
            <w:tcW w:w="1708" w:type="dxa"/>
            <w:vAlign w:val="center"/>
          </w:tcPr>
          <w:p w:rsidR="0096069E" w:rsidRPr="00C65B77" w:rsidRDefault="0096069E" w:rsidP="00623808">
            <w:pPr>
              <w:pStyle w:val="NormalWeb"/>
              <w:jc w:val="center"/>
              <w:rPr>
                <w:rFonts w:ascii="Arial" w:hAnsi="Arial" w:cs="Arial"/>
                <w:b/>
                <w:bCs/>
                <w:color w:val="000000"/>
                <w:sz w:val="22"/>
                <w:szCs w:val="22"/>
              </w:rPr>
            </w:pPr>
            <w:r w:rsidRPr="00C65B77">
              <w:rPr>
                <w:rFonts w:ascii="Arial" w:hAnsi="Arial" w:cs="Arial"/>
                <w:b/>
                <w:bCs/>
                <w:color w:val="000000"/>
                <w:sz w:val="22"/>
                <w:szCs w:val="22"/>
              </w:rPr>
              <w:t>Year 9</w:t>
            </w:r>
          </w:p>
        </w:tc>
        <w:tc>
          <w:tcPr>
            <w:tcW w:w="2059" w:type="dxa"/>
            <w:vAlign w:val="center"/>
          </w:tcPr>
          <w:p w:rsidR="0096069E" w:rsidRPr="00C65B77" w:rsidRDefault="0096069E" w:rsidP="00623808">
            <w:pPr>
              <w:pStyle w:val="NormalWeb"/>
              <w:jc w:val="center"/>
              <w:rPr>
                <w:rFonts w:ascii="Arial" w:hAnsi="Arial" w:cs="Arial"/>
                <w:b/>
                <w:bCs/>
                <w:color w:val="000000"/>
                <w:sz w:val="22"/>
                <w:szCs w:val="22"/>
              </w:rPr>
            </w:pPr>
            <w:r w:rsidRPr="00C65B77">
              <w:rPr>
                <w:rFonts w:ascii="Arial" w:hAnsi="Arial" w:cs="Arial"/>
                <w:b/>
                <w:bCs/>
                <w:color w:val="000000"/>
                <w:sz w:val="22"/>
                <w:szCs w:val="22"/>
              </w:rPr>
              <w:t>Year 10</w:t>
            </w:r>
          </w:p>
        </w:tc>
      </w:tr>
      <w:tr w:rsidR="00C65B77" w:rsidRPr="00C65B77" w:rsidTr="005B2933">
        <w:tc>
          <w:tcPr>
            <w:tcW w:w="1508" w:type="dxa"/>
          </w:tcPr>
          <w:p w:rsidR="0096069E" w:rsidRPr="00C65B77" w:rsidRDefault="0096069E" w:rsidP="00623808">
            <w:pPr>
              <w:pStyle w:val="NormalWeb"/>
              <w:rPr>
                <w:rFonts w:ascii="Arial" w:hAnsi="Arial" w:cs="Arial"/>
                <w:color w:val="000000"/>
                <w:sz w:val="22"/>
                <w:szCs w:val="22"/>
              </w:rPr>
            </w:pPr>
            <w:r w:rsidRPr="00C65B77">
              <w:rPr>
                <w:rFonts w:ascii="Arial" w:hAnsi="Arial" w:cs="Arial"/>
                <w:color w:val="000000"/>
                <w:sz w:val="22"/>
                <w:szCs w:val="22"/>
              </w:rPr>
              <w:t>Title:</w:t>
            </w:r>
          </w:p>
        </w:tc>
        <w:tc>
          <w:tcPr>
            <w:tcW w:w="2078" w:type="dxa"/>
          </w:tcPr>
          <w:p w:rsidR="0096069E" w:rsidRPr="00C65B77" w:rsidRDefault="00C65B77" w:rsidP="00623808">
            <w:pPr>
              <w:pStyle w:val="NormalWeb"/>
              <w:rPr>
                <w:rFonts w:ascii="Arial" w:hAnsi="Arial" w:cs="Arial"/>
                <w:color w:val="000000"/>
                <w:sz w:val="22"/>
                <w:szCs w:val="22"/>
              </w:rPr>
            </w:pPr>
            <w:r w:rsidRPr="00C65B77">
              <w:rPr>
                <w:rFonts w:ascii="Arial" w:hAnsi="Arial" w:cs="Arial"/>
                <w:sz w:val="22"/>
                <w:szCs w:val="22"/>
              </w:rPr>
              <w:t>Exploring food and fibre production</w:t>
            </w:r>
          </w:p>
        </w:tc>
        <w:tc>
          <w:tcPr>
            <w:tcW w:w="2265" w:type="dxa"/>
          </w:tcPr>
          <w:p w:rsidR="0096069E" w:rsidRPr="00C65B77" w:rsidRDefault="00C65B77" w:rsidP="00623808">
            <w:pPr>
              <w:pStyle w:val="NormalWeb"/>
              <w:rPr>
                <w:rFonts w:ascii="Arial" w:hAnsi="Arial" w:cs="Arial"/>
                <w:color w:val="000000"/>
                <w:sz w:val="22"/>
                <w:szCs w:val="22"/>
              </w:rPr>
            </w:pPr>
            <w:r w:rsidRPr="00C65B77">
              <w:rPr>
                <w:rFonts w:ascii="Arial" w:hAnsi="Arial" w:cs="Arial"/>
                <w:sz w:val="22"/>
                <w:szCs w:val="22"/>
              </w:rPr>
              <w:t>Production to consumption</w:t>
            </w:r>
          </w:p>
          <w:p w:rsidR="0096069E" w:rsidRPr="00C65B77" w:rsidRDefault="0096069E" w:rsidP="00623808">
            <w:pPr>
              <w:pStyle w:val="NormalWeb"/>
              <w:rPr>
                <w:rFonts w:ascii="Arial" w:hAnsi="Arial" w:cs="Arial"/>
                <w:color w:val="000000"/>
                <w:sz w:val="22"/>
                <w:szCs w:val="22"/>
              </w:rPr>
            </w:pPr>
          </w:p>
        </w:tc>
        <w:tc>
          <w:tcPr>
            <w:tcW w:w="1708" w:type="dxa"/>
          </w:tcPr>
          <w:p w:rsidR="0096069E" w:rsidRPr="00C65B77" w:rsidRDefault="008F3344" w:rsidP="00623808">
            <w:pPr>
              <w:pStyle w:val="NormalWeb"/>
              <w:rPr>
                <w:rFonts w:ascii="Arial" w:hAnsi="Arial" w:cs="Arial"/>
                <w:color w:val="000000"/>
                <w:sz w:val="22"/>
                <w:szCs w:val="22"/>
              </w:rPr>
            </w:pPr>
            <w:r w:rsidRPr="008F3344">
              <w:rPr>
                <w:rFonts w:ascii="Arial" w:hAnsi="Arial" w:cs="Arial"/>
                <w:sz w:val="22"/>
                <w:szCs w:val="22"/>
              </w:rPr>
              <w:t>Agritourism – What does Western Australia have to offer?</w:t>
            </w:r>
          </w:p>
        </w:tc>
        <w:tc>
          <w:tcPr>
            <w:tcW w:w="2059" w:type="dxa"/>
          </w:tcPr>
          <w:p w:rsidR="0096069E" w:rsidRDefault="00C65B77" w:rsidP="00623808">
            <w:pPr>
              <w:pStyle w:val="NormalWeb"/>
              <w:rPr>
                <w:rFonts w:ascii="Arial" w:hAnsi="Arial" w:cs="Arial"/>
                <w:color w:val="000000" w:themeColor="text1"/>
                <w:sz w:val="22"/>
                <w:szCs w:val="22"/>
              </w:rPr>
            </w:pPr>
            <w:r w:rsidRPr="00C65B77">
              <w:rPr>
                <w:rFonts w:ascii="Arial" w:hAnsi="Arial" w:cs="Arial"/>
                <w:color w:val="000000" w:themeColor="text1"/>
                <w:sz w:val="22"/>
                <w:szCs w:val="22"/>
              </w:rPr>
              <w:t>Food and fibre frontiers: Emerging technologies</w:t>
            </w:r>
          </w:p>
          <w:p w:rsidR="003060CB" w:rsidRPr="00C65B77" w:rsidRDefault="003060CB" w:rsidP="00623808">
            <w:pPr>
              <w:pStyle w:val="NormalWeb"/>
              <w:rPr>
                <w:rFonts w:ascii="Arial" w:hAnsi="Arial" w:cs="Arial"/>
                <w:color w:val="000000"/>
                <w:sz w:val="22"/>
                <w:szCs w:val="22"/>
              </w:rPr>
            </w:pPr>
          </w:p>
        </w:tc>
      </w:tr>
      <w:tr w:rsidR="00C65B77" w:rsidRPr="00C65B77" w:rsidTr="005B2933">
        <w:tc>
          <w:tcPr>
            <w:tcW w:w="1508" w:type="dxa"/>
          </w:tcPr>
          <w:p w:rsidR="0096069E" w:rsidRPr="00C65B77" w:rsidRDefault="0096069E" w:rsidP="00623808">
            <w:pPr>
              <w:pStyle w:val="NormalWeb"/>
              <w:rPr>
                <w:rFonts w:ascii="Arial" w:hAnsi="Arial" w:cs="Arial"/>
                <w:color w:val="000000"/>
                <w:sz w:val="22"/>
                <w:szCs w:val="22"/>
              </w:rPr>
            </w:pPr>
            <w:r w:rsidRPr="00C65B77">
              <w:rPr>
                <w:rFonts w:ascii="Arial" w:hAnsi="Arial" w:cs="Arial"/>
                <w:color w:val="000000"/>
                <w:sz w:val="22"/>
                <w:szCs w:val="22"/>
              </w:rPr>
              <w:t>Main themes:</w:t>
            </w:r>
          </w:p>
        </w:tc>
        <w:tc>
          <w:tcPr>
            <w:tcW w:w="2078" w:type="dxa"/>
          </w:tcPr>
          <w:p w:rsidR="00C65B77" w:rsidRPr="00C65B77" w:rsidRDefault="00C65B77" w:rsidP="00C65B77">
            <w:pPr>
              <w:pStyle w:val="NormalWeb"/>
              <w:rPr>
                <w:rFonts w:ascii="Arial" w:hAnsi="Arial" w:cs="Arial"/>
                <w:sz w:val="22"/>
                <w:szCs w:val="22"/>
              </w:rPr>
            </w:pPr>
            <w:r w:rsidRPr="00C65B77">
              <w:rPr>
                <w:rFonts w:ascii="Arial" w:hAnsi="Arial" w:cs="Arial"/>
                <w:sz w:val="22"/>
                <w:szCs w:val="22"/>
              </w:rPr>
              <w:t>On farm production systems.</w:t>
            </w:r>
          </w:p>
          <w:p w:rsidR="00C65B77" w:rsidRPr="00C65B77" w:rsidRDefault="00C65B77" w:rsidP="00C65B77">
            <w:pPr>
              <w:pStyle w:val="NormalWeb"/>
              <w:rPr>
                <w:rFonts w:ascii="Arial" w:hAnsi="Arial" w:cs="Arial"/>
                <w:sz w:val="22"/>
                <w:szCs w:val="22"/>
              </w:rPr>
            </w:pPr>
            <w:r w:rsidRPr="00C65B77">
              <w:rPr>
                <w:rFonts w:ascii="Arial" w:hAnsi="Arial" w:cs="Arial"/>
                <w:sz w:val="22"/>
                <w:szCs w:val="22"/>
              </w:rPr>
              <w:t>What, where, how, who and why we produce food and fibre commodities in Western Australia.</w:t>
            </w:r>
          </w:p>
          <w:p w:rsidR="00C65B77" w:rsidRPr="00C65B77" w:rsidRDefault="00C65B77" w:rsidP="00C65B77">
            <w:pPr>
              <w:pStyle w:val="NormalWeb"/>
              <w:rPr>
                <w:rFonts w:ascii="Arial" w:hAnsi="Arial" w:cs="Arial"/>
                <w:sz w:val="22"/>
                <w:szCs w:val="22"/>
              </w:rPr>
            </w:pPr>
            <w:r w:rsidRPr="00C65B77">
              <w:rPr>
                <w:rFonts w:ascii="Arial" w:hAnsi="Arial" w:cs="Arial"/>
                <w:sz w:val="22"/>
                <w:szCs w:val="22"/>
              </w:rPr>
              <w:t>What do futureproof sustainable food and fibre production systems look like?</w:t>
            </w:r>
          </w:p>
          <w:p w:rsidR="0096069E" w:rsidRPr="00C65B77" w:rsidRDefault="0096069E" w:rsidP="00623808">
            <w:pPr>
              <w:pStyle w:val="NormalWeb"/>
              <w:rPr>
                <w:rFonts w:ascii="Arial" w:hAnsi="Arial" w:cs="Arial"/>
                <w:color w:val="000000"/>
                <w:sz w:val="22"/>
                <w:szCs w:val="22"/>
              </w:rPr>
            </w:pPr>
          </w:p>
        </w:tc>
        <w:tc>
          <w:tcPr>
            <w:tcW w:w="2265" w:type="dxa"/>
          </w:tcPr>
          <w:p w:rsidR="00C65B77" w:rsidRPr="00C65B77" w:rsidRDefault="00C65B77" w:rsidP="00C65B77">
            <w:pPr>
              <w:pStyle w:val="NormalWeb"/>
              <w:rPr>
                <w:rFonts w:ascii="Arial" w:hAnsi="Arial" w:cs="Arial"/>
                <w:sz w:val="22"/>
                <w:szCs w:val="22"/>
              </w:rPr>
            </w:pPr>
            <w:r w:rsidRPr="00C65B77">
              <w:rPr>
                <w:rFonts w:ascii="Arial" w:hAnsi="Arial" w:cs="Arial"/>
                <w:sz w:val="22"/>
                <w:szCs w:val="22"/>
              </w:rPr>
              <w:t>Supply chain and supply systems –</w:t>
            </w:r>
          </w:p>
          <w:p w:rsidR="00C65B77" w:rsidRPr="00C65B77" w:rsidRDefault="00C65B77" w:rsidP="00C65B77">
            <w:pPr>
              <w:pStyle w:val="NormalWeb"/>
              <w:rPr>
                <w:rFonts w:ascii="Arial" w:hAnsi="Arial" w:cs="Arial"/>
                <w:color w:val="000000"/>
                <w:sz w:val="22"/>
                <w:szCs w:val="22"/>
              </w:rPr>
            </w:pPr>
            <w:r w:rsidRPr="00C65B77">
              <w:rPr>
                <w:rFonts w:ascii="Arial" w:hAnsi="Arial" w:cs="Arial"/>
                <w:sz w:val="22"/>
                <w:szCs w:val="22"/>
              </w:rPr>
              <w:t>Understanding the process from “Farm to Fork”</w:t>
            </w:r>
          </w:p>
          <w:p w:rsidR="0096069E" w:rsidRPr="00C65B77" w:rsidRDefault="00C65B77" w:rsidP="00C65B77">
            <w:pPr>
              <w:pStyle w:val="NormalWeb"/>
              <w:rPr>
                <w:rFonts w:ascii="Arial" w:hAnsi="Arial" w:cs="Arial"/>
                <w:color w:val="000000"/>
                <w:sz w:val="22"/>
                <w:szCs w:val="22"/>
              </w:rPr>
            </w:pPr>
            <w:r w:rsidRPr="00C65B77">
              <w:rPr>
                <w:rFonts w:ascii="Arial" w:hAnsi="Arial" w:cs="Arial"/>
                <w:sz w:val="22"/>
                <w:szCs w:val="22"/>
              </w:rPr>
              <w:t>Understanding the process from “Farm to Fashion”</w:t>
            </w:r>
          </w:p>
        </w:tc>
        <w:tc>
          <w:tcPr>
            <w:tcW w:w="1708" w:type="dxa"/>
          </w:tcPr>
          <w:p w:rsidR="00C65B77" w:rsidRPr="00C65B77" w:rsidRDefault="00C65B77" w:rsidP="00C65B77">
            <w:pPr>
              <w:pStyle w:val="NormalWeb"/>
              <w:rPr>
                <w:rFonts w:ascii="Arial" w:hAnsi="Arial" w:cs="Arial"/>
                <w:sz w:val="22"/>
                <w:szCs w:val="22"/>
              </w:rPr>
            </w:pPr>
            <w:r w:rsidRPr="00C65B77">
              <w:rPr>
                <w:rFonts w:ascii="Arial" w:hAnsi="Arial" w:cs="Arial"/>
                <w:sz w:val="22"/>
                <w:szCs w:val="22"/>
              </w:rPr>
              <w:t xml:space="preserve">Exploring what Western Australian food and fibre producers have to offer our tourism industry. </w:t>
            </w:r>
          </w:p>
          <w:p w:rsidR="0096069E" w:rsidRPr="00C65B77" w:rsidRDefault="00C65B77" w:rsidP="00C65B77">
            <w:pPr>
              <w:pStyle w:val="NormalWeb"/>
              <w:rPr>
                <w:rFonts w:ascii="Arial" w:hAnsi="Arial" w:cs="Arial"/>
                <w:color w:val="000000"/>
                <w:sz w:val="22"/>
                <w:szCs w:val="22"/>
              </w:rPr>
            </w:pPr>
            <w:r w:rsidRPr="00C65B77">
              <w:rPr>
                <w:rFonts w:ascii="Arial" w:hAnsi="Arial" w:cs="Arial"/>
                <w:sz w:val="22"/>
                <w:szCs w:val="22"/>
              </w:rPr>
              <w:t>How local primary industry businesses might value add to their enterprise by providing agritourist experiences to travellers.</w:t>
            </w:r>
          </w:p>
        </w:tc>
        <w:tc>
          <w:tcPr>
            <w:tcW w:w="2059" w:type="dxa"/>
          </w:tcPr>
          <w:p w:rsidR="00C65B77" w:rsidRPr="00C65B77" w:rsidRDefault="00C65B77" w:rsidP="00C65B77">
            <w:pPr>
              <w:pStyle w:val="NormalWeb"/>
              <w:rPr>
                <w:rFonts w:ascii="Arial" w:hAnsi="Arial" w:cs="Arial"/>
                <w:color w:val="000000"/>
                <w:sz w:val="22"/>
                <w:szCs w:val="22"/>
              </w:rPr>
            </w:pPr>
            <w:r w:rsidRPr="00C65B77">
              <w:rPr>
                <w:rFonts w:ascii="Arial" w:hAnsi="Arial" w:cs="Arial"/>
                <w:color w:val="000000"/>
                <w:sz w:val="22"/>
                <w:szCs w:val="22"/>
              </w:rPr>
              <w:t>Food and fibre futures.</w:t>
            </w:r>
          </w:p>
          <w:p w:rsidR="00C65B77" w:rsidRPr="00C65B77" w:rsidRDefault="00C65B77" w:rsidP="00C65B77">
            <w:pPr>
              <w:pStyle w:val="NormalWeb"/>
              <w:rPr>
                <w:rFonts w:ascii="Arial" w:hAnsi="Arial" w:cs="Arial"/>
                <w:color w:val="000000"/>
                <w:sz w:val="22"/>
                <w:szCs w:val="22"/>
              </w:rPr>
            </w:pPr>
            <w:r w:rsidRPr="00C65B77">
              <w:rPr>
                <w:rFonts w:ascii="Arial" w:hAnsi="Arial" w:cs="Arial"/>
                <w:color w:val="000000"/>
                <w:sz w:val="22"/>
                <w:szCs w:val="22"/>
              </w:rPr>
              <w:t>Explore technology and research to improve the ethical and sustainable production and processes relevant to food and fibre production</w:t>
            </w:r>
          </w:p>
          <w:p w:rsidR="0096069E" w:rsidRPr="00C65B77" w:rsidRDefault="00C65B77" w:rsidP="00C65B77">
            <w:pPr>
              <w:pStyle w:val="NormalWeb"/>
              <w:rPr>
                <w:rFonts w:ascii="Arial" w:hAnsi="Arial" w:cs="Arial"/>
                <w:color w:val="000000"/>
                <w:sz w:val="22"/>
                <w:szCs w:val="22"/>
              </w:rPr>
            </w:pPr>
            <w:r w:rsidRPr="00C65B77">
              <w:rPr>
                <w:rFonts w:ascii="Arial" w:hAnsi="Arial" w:cs="Arial"/>
                <w:color w:val="000000"/>
                <w:sz w:val="22"/>
                <w:szCs w:val="22"/>
              </w:rPr>
              <w:t>Innovation and start up business as a means of testing new ideas</w:t>
            </w:r>
          </w:p>
        </w:tc>
      </w:tr>
      <w:tr w:rsidR="00C65B77" w:rsidRPr="00C65B77" w:rsidTr="005B2933">
        <w:tc>
          <w:tcPr>
            <w:tcW w:w="1508" w:type="dxa"/>
          </w:tcPr>
          <w:p w:rsidR="00C65B77" w:rsidRPr="00C65B77" w:rsidRDefault="00C65B77" w:rsidP="00C65B77">
            <w:pPr>
              <w:pStyle w:val="NormalWeb"/>
              <w:rPr>
                <w:rFonts w:ascii="Arial" w:hAnsi="Arial" w:cs="Arial"/>
                <w:color w:val="000000"/>
                <w:sz w:val="22"/>
                <w:szCs w:val="22"/>
              </w:rPr>
            </w:pPr>
            <w:r w:rsidRPr="00C65B77">
              <w:rPr>
                <w:rFonts w:ascii="Arial" w:hAnsi="Arial" w:cs="Arial"/>
                <w:color w:val="000000"/>
                <w:sz w:val="22"/>
                <w:szCs w:val="22"/>
              </w:rPr>
              <w:t>WA curriculum links:</w:t>
            </w:r>
          </w:p>
        </w:tc>
        <w:tc>
          <w:tcPr>
            <w:tcW w:w="2078" w:type="dxa"/>
          </w:tcPr>
          <w:p w:rsidR="00C65B77" w:rsidRPr="00C65B77" w:rsidRDefault="00C65B77" w:rsidP="00C65B77">
            <w:pPr>
              <w:rPr>
                <w:rFonts w:cs="Arial"/>
              </w:rPr>
            </w:pPr>
            <w:r w:rsidRPr="00C65B77">
              <w:rPr>
                <w:rFonts w:cs="Arial"/>
              </w:rPr>
              <w:t xml:space="preserve">Context:  </w:t>
            </w:r>
          </w:p>
          <w:p w:rsidR="00C65B77" w:rsidRPr="00C65B77" w:rsidRDefault="00C65B77" w:rsidP="00C65B77">
            <w:pPr>
              <w:rPr>
                <w:rFonts w:cs="Arial"/>
              </w:rPr>
            </w:pPr>
            <w:r w:rsidRPr="00C65B77">
              <w:rPr>
                <w:rFonts w:cs="Arial"/>
              </w:rPr>
              <w:t>Food and fibre production</w:t>
            </w:r>
          </w:p>
          <w:p w:rsidR="00C65B77" w:rsidRPr="00C65B77" w:rsidRDefault="00C65B77" w:rsidP="00C65B77">
            <w:pPr>
              <w:rPr>
                <w:rFonts w:cs="Arial"/>
              </w:rPr>
            </w:pPr>
          </w:p>
          <w:p w:rsidR="00C65B77" w:rsidRPr="00C65B77" w:rsidRDefault="00C65B77" w:rsidP="00C65B77">
            <w:pPr>
              <w:rPr>
                <w:rFonts w:cs="Arial"/>
              </w:rPr>
            </w:pPr>
            <w:r w:rsidRPr="00C65B77">
              <w:rPr>
                <w:rFonts w:cs="Arial"/>
              </w:rPr>
              <w:t xml:space="preserve">Knowledge and understandings: </w:t>
            </w:r>
          </w:p>
          <w:p w:rsidR="00C65B77" w:rsidRDefault="00C65B77" w:rsidP="00C65B77">
            <w:pPr>
              <w:rPr>
                <w:rFonts w:cs="Arial"/>
              </w:rPr>
            </w:pPr>
            <w:r w:rsidRPr="00C65B77">
              <w:rPr>
                <w:rFonts w:cs="Arial"/>
              </w:rPr>
              <w:t>Technologies and society</w:t>
            </w:r>
          </w:p>
          <w:p w:rsidR="003060CB" w:rsidRPr="00C65B77" w:rsidRDefault="003060CB" w:rsidP="00C65B77">
            <w:pPr>
              <w:rPr>
                <w:rFonts w:cs="Arial"/>
              </w:rPr>
            </w:pPr>
          </w:p>
          <w:p w:rsidR="00C65B77" w:rsidRPr="00C65B77" w:rsidRDefault="00C65B77" w:rsidP="00C65B77">
            <w:pPr>
              <w:rPr>
                <w:rFonts w:cs="Arial"/>
              </w:rPr>
            </w:pPr>
            <w:r w:rsidRPr="00C65B77">
              <w:rPr>
                <w:rFonts w:cs="Arial"/>
              </w:rPr>
              <w:t xml:space="preserve">Processes and production skills: </w:t>
            </w:r>
          </w:p>
          <w:p w:rsidR="00C65B77" w:rsidRDefault="00C65B77" w:rsidP="00C65B77">
            <w:pPr>
              <w:rPr>
                <w:rFonts w:cs="Arial"/>
              </w:rPr>
            </w:pPr>
            <w:r w:rsidRPr="00C65B77">
              <w:rPr>
                <w:rFonts w:cs="Arial"/>
              </w:rPr>
              <w:t>Investigating and defining</w:t>
            </w:r>
          </w:p>
          <w:p w:rsidR="00C65B77" w:rsidRPr="00C65B77" w:rsidRDefault="00C65B77" w:rsidP="00C65B77">
            <w:pPr>
              <w:rPr>
                <w:rFonts w:cs="Arial"/>
              </w:rPr>
            </w:pPr>
          </w:p>
          <w:p w:rsidR="00C65B77" w:rsidRDefault="00C65B77" w:rsidP="00C65B77">
            <w:pPr>
              <w:rPr>
                <w:rFonts w:cs="Arial"/>
              </w:rPr>
            </w:pPr>
            <w:r w:rsidRPr="00C65B77">
              <w:rPr>
                <w:rFonts w:cs="Arial"/>
              </w:rPr>
              <w:t>Designing</w:t>
            </w:r>
          </w:p>
          <w:p w:rsidR="00C65B77" w:rsidRPr="00C65B77" w:rsidRDefault="00C65B77" w:rsidP="00C65B77">
            <w:pPr>
              <w:rPr>
                <w:rFonts w:cs="Arial"/>
              </w:rPr>
            </w:pPr>
          </w:p>
          <w:p w:rsidR="00C65B77" w:rsidRDefault="00C65B77" w:rsidP="00C65B77">
            <w:pPr>
              <w:rPr>
                <w:rFonts w:cs="Arial"/>
              </w:rPr>
            </w:pPr>
            <w:r w:rsidRPr="00C65B77">
              <w:rPr>
                <w:rFonts w:cs="Arial"/>
              </w:rPr>
              <w:t>Producing and implementing</w:t>
            </w:r>
          </w:p>
          <w:p w:rsidR="003060CB" w:rsidRPr="00C65B77" w:rsidRDefault="003060CB" w:rsidP="00C65B77">
            <w:pPr>
              <w:rPr>
                <w:rFonts w:cs="Arial"/>
              </w:rPr>
            </w:pPr>
          </w:p>
          <w:p w:rsidR="00C65B77" w:rsidRPr="00C65B77" w:rsidRDefault="00C65B77" w:rsidP="00C65B77">
            <w:pPr>
              <w:rPr>
                <w:rFonts w:cs="Arial"/>
              </w:rPr>
            </w:pPr>
            <w:r w:rsidRPr="00C65B77">
              <w:rPr>
                <w:rFonts w:cs="Arial"/>
              </w:rPr>
              <w:t>Evaluating</w:t>
            </w:r>
          </w:p>
          <w:p w:rsidR="00C65B77" w:rsidRPr="00C65B77" w:rsidRDefault="00C65B77" w:rsidP="00C65B77">
            <w:pPr>
              <w:pStyle w:val="NormalWeb"/>
              <w:rPr>
                <w:rFonts w:ascii="Arial" w:hAnsi="Arial" w:cs="Arial"/>
                <w:color w:val="000000"/>
                <w:sz w:val="22"/>
                <w:szCs w:val="22"/>
              </w:rPr>
            </w:pPr>
            <w:r w:rsidRPr="00C65B77">
              <w:rPr>
                <w:rFonts w:ascii="Arial" w:hAnsi="Arial" w:cs="Arial"/>
                <w:sz w:val="22"/>
                <w:szCs w:val="22"/>
              </w:rPr>
              <w:t>Collaborating and managing</w:t>
            </w:r>
          </w:p>
        </w:tc>
        <w:tc>
          <w:tcPr>
            <w:tcW w:w="2265" w:type="dxa"/>
          </w:tcPr>
          <w:p w:rsidR="00C65B77" w:rsidRPr="00C65B77" w:rsidRDefault="00C65B77" w:rsidP="00C65B77">
            <w:pPr>
              <w:rPr>
                <w:rFonts w:cs="Arial"/>
              </w:rPr>
            </w:pPr>
            <w:r w:rsidRPr="00C65B77">
              <w:rPr>
                <w:rFonts w:cs="Arial"/>
              </w:rPr>
              <w:t xml:space="preserve">Processes and production skills: </w:t>
            </w:r>
          </w:p>
          <w:p w:rsidR="00C65B77" w:rsidRDefault="00C65B77" w:rsidP="00C65B77">
            <w:pPr>
              <w:rPr>
                <w:rFonts w:cs="Arial"/>
              </w:rPr>
            </w:pPr>
            <w:r w:rsidRPr="00C65B77">
              <w:rPr>
                <w:rFonts w:cs="Arial"/>
              </w:rPr>
              <w:t>Investigating and defining</w:t>
            </w:r>
          </w:p>
          <w:p w:rsidR="003060CB" w:rsidRPr="00C65B77" w:rsidRDefault="003060CB" w:rsidP="00C65B77">
            <w:pPr>
              <w:rPr>
                <w:rFonts w:cs="Arial"/>
              </w:rPr>
            </w:pPr>
          </w:p>
          <w:p w:rsidR="00C65B77" w:rsidRDefault="00C65B77" w:rsidP="00C65B77">
            <w:pPr>
              <w:rPr>
                <w:rFonts w:cs="Arial"/>
              </w:rPr>
            </w:pPr>
            <w:r w:rsidRPr="00C65B77">
              <w:rPr>
                <w:rFonts w:cs="Arial"/>
              </w:rPr>
              <w:t>Designing</w:t>
            </w:r>
          </w:p>
          <w:p w:rsidR="003060CB" w:rsidRPr="00C65B77" w:rsidRDefault="003060CB" w:rsidP="00C65B77">
            <w:pPr>
              <w:rPr>
                <w:rFonts w:cs="Arial"/>
              </w:rPr>
            </w:pPr>
          </w:p>
          <w:p w:rsidR="00C65B77" w:rsidRDefault="00C65B77" w:rsidP="00C65B77">
            <w:pPr>
              <w:rPr>
                <w:rFonts w:cs="Arial"/>
              </w:rPr>
            </w:pPr>
            <w:r w:rsidRPr="00C65B77">
              <w:rPr>
                <w:rFonts w:cs="Arial"/>
              </w:rPr>
              <w:t>Producing and implementing</w:t>
            </w:r>
          </w:p>
          <w:p w:rsidR="003060CB" w:rsidRPr="00C65B77" w:rsidRDefault="003060CB" w:rsidP="00C65B77">
            <w:pPr>
              <w:rPr>
                <w:rFonts w:cs="Arial"/>
              </w:rPr>
            </w:pPr>
          </w:p>
          <w:p w:rsidR="00C65B77" w:rsidRPr="00C65B77" w:rsidRDefault="00C65B77" w:rsidP="00C65B77">
            <w:pPr>
              <w:rPr>
                <w:rFonts w:cs="Arial"/>
              </w:rPr>
            </w:pPr>
            <w:r w:rsidRPr="00C65B77">
              <w:rPr>
                <w:rFonts w:cs="Arial"/>
              </w:rPr>
              <w:t>Evaluating</w:t>
            </w:r>
          </w:p>
          <w:p w:rsidR="00C65B77" w:rsidRPr="00C65B77" w:rsidRDefault="00C65B77" w:rsidP="00C65B77">
            <w:pPr>
              <w:pStyle w:val="NormalWeb"/>
              <w:rPr>
                <w:rFonts w:ascii="Arial" w:hAnsi="Arial" w:cs="Arial"/>
                <w:color w:val="000000"/>
                <w:sz w:val="22"/>
                <w:szCs w:val="22"/>
              </w:rPr>
            </w:pPr>
            <w:r w:rsidRPr="00C65B77">
              <w:rPr>
                <w:rFonts w:ascii="Arial" w:hAnsi="Arial" w:cs="Arial"/>
                <w:sz w:val="22"/>
                <w:szCs w:val="22"/>
              </w:rPr>
              <w:t>Collaborating and managing</w:t>
            </w:r>
          </w:p>
        </w:tc>
        <w:tc>
          <w:tcPr>
            <w:tcW w:w="1708" w:type="dxa"/>
          </w:tcPr>
          <w:p w:rsidR="00C65B77" w:rsidRPr="00C65B77" w:rsidRDefault="00C65B77" w:rsidP="00C65B77">
            <w:pPr>
              <w:rPr>
                <w:rFonts w:cs="Arial"/>
              </w:rPr>
            </w:pPr>
            <w:r w:rsidRPr="00C65B77">
              <w:rPr>
                <w:rFonts w:cs="Arial"/>
              </w:rPr>
              <w:t xml:space="preserve">Context:  </w:t>
            </w:r>
          </w:p>
          <w:p w:rsidR="00C65B77" w:rsidRPr="00C65B77" w:rsidRDefault="00C65B77" w:rsidP="00C65B77">
            <w:pPr>
              <w:rPr>
                <w:rFonts w:cs="Arial"/>
              </w:rPr>
            </w:pPr>
            <w:r w:rsidRPr="00C65B77">
              <w:rPr>
                <w:rFonts w:cs="Arial"/>
              </w:rPr>
              <w:t>Food and fibre production</w:t>
            </w:r>
          </w:p>
          <w:p w:rsidR="00C65B77" w:rsidRPr="00C65B77" w:rsidRDefault="00C65B77" w:rsidP="00C65B77">
            <w:pPr>
              <w:rPr>
                <w:rFonts w:cs="Arial"/>
              </w:rPr>
            </w:pPr>
          </w:p>
          <w:p w:rsidR="00C65B77" w:rsidRPr="00C65B77" w:rsidRDefault="00C65B77" w:rsidP="00C65B77">
            <w:pPr>
              <w:rPr>
                <w:rFonts w:cs="Arial"/>
              </w:rPr>
            </w:pPr>
            <w:r w:rsidRPr="00C65B77">
              <w:rPr>
                <w:rFonts w:cs="Arial"/>
              </w:rPr>
              <w:t xml:space="preserve">Knowledge and understandings: </w:t>
            </w:r>
          </w:p>
          <w:p w:rsidR="00C65B77" w:rsidRPr="00C65B77" w:rsidRDefault="00C65B77" w:rsidP="00C65B77">
            <w:pPr>
              <w:rPr>
                <w:rFonts w:cs="Arial"/>
              </w:rPr>
            </w:pPr>
            <w:r w:rsidRPr="00C65B77">
              <w:rPr>
                <w:rFonts w:cs="Arial"/>
              </w:rPr>
              <w:t>Technologies and society</w:t>
            </w:r>
          </w:p>
          <w:p w:rsidR="00C65B77" w:rsidRPr="00C65B77" w:rsidRDefault="00C65B77" w:rsidP="00C65B77">
            <w:pPr>
              <w:rPr>
                <w:rFonts w:cs="Arial"/>
              </w:rPr>
            </w:pPr>
          </w:p>
          <w:p w:rsidR="00C65B77" w:rsidRPr="00C65B77" w:rsidRDefault="00C65B77" w:rsidP="00C65B77">
            <w:pPr>
              <w:rPr>
                <w:rFonts w:cs="Arial"/>
              </w:rPr>
            </w:pPr>
            <w:r w:rsidRPr="00C65B77">
              <w:rPr>
                <w:rFonts w:cs="Arial"/>
              </w:rPr>
              <w:t xml:space="preserve">Processes and production skills: </w:t>
            </w:r>
          </w:p>
          <w:p w:rsidR="00C65B77" w:rsidRDefault="00C65B77" w:rsidP="00C65B77">
            <w:pPr>
              <w:rPr>
                <w:rFonts w:cs="Arial"/>
              </w:rPr>
            </w:pPr>
            <w:r w:rsidRPr="00C65B77">
              <w:rPr>
                <w:rFonts w:cs="Arial"/>
              </w:rPr>
              <w:t>Investigating and defining</w:t>
            </w:r>
          </w:p>
          <w:p w:rsidR="003060CB" w:rsidRPr="00C65B77" w:rsidRDefault="003060CB" w:rsidP="00C65B77">
            <w:pPr>
              <w:rPr>
                <w:rFonts w:cs="Arial"/>
              </w:rPr>
            </w:pPr>
          </w:p>
          <w:p w:rsidR="00C65B77" w:rsidRDefault="00C65B77" w:rsidP="00C65B77">
            <w:pPr>
              <w:rPr>
                <w:rFonts w:cs="Arial"/>
              </w:rPr>
            </w:pPr>
            <w:r w:rsidRPr="00C65B77">
              <w:rPr>
                <w:rFonts w:cs="Arial"/>
              </w:rPr>
              <w:t>Designing</w:t>
            </w:r>
          </w:p>
          <w:p w:rsidR="003060CB" w:rsidRPr="00C65B77" w:rsidRDefault="003060CB" w:rsidP="00C65B77">
            <w:pPr>
              <w:rPr>
                <w:rFonts w:cs="Arial"/>
              </w:rPr>
            </w:pPr>
          </w:p>
          <w:p w:rsidR="00C65B77" w:rsidRDefault="00C65B77" w:rsidP="00C65B77">
            <w:pPr>
              <w:rPr>
                <w:rFonts w:cs="Arial"/>
              </w:rPr>
            </w:pPr>
            <w:r w:rsidRPr="00C65B77">
              <w:rPr>
                <w:rFonts w:cs="Arial"/>
              </w:rPr>
              <w:t>Producing and implementing</w:t>
            </w:r>
          </w:p>
          <w:p w:rsidR="003060CB" w:rsidRPr="00C65B77" w:rsidRDefault="003060CB" w:rsidP="00C65B77">
            <w:pPr>
              <w:rPr>
                <w:rFonts w:cs="Arial"/>
              </w:rPr>
            </w:pPr>
          </w:p>
          <w:p w:rsidR="00C65B77" w:rsidRPr="00C65B77" w:rsidRDefault="00C65B77" w:rsidP="00C65B77">
            <w:pPr>
              <w:rPr>
                <w:rFonts w:cs="Arial"/>
              </w:rPr>
            </w:pPr>
            <w:r w:rsidRPr="00C65B77">
              <w:rPr>
                <w:rFonts w:cs="Arial"/>
              </w:rPr>
              <w:t>Evaluating</w:t>
            </w:r>
          </w:p>
          <w:p w:rsidR="00C65B77" w:rsidRPr="00C65B77" w:rsidRDefault="00C65B77" w:rsidP="00C65B77">
            <w:pPr>
              <w:pStyle w:val="NormalWeb"/>
              <w:rPr>
                <w:rFonts w:ascii="Arial" w:hAnsi="Arial" w:cs="Arial"/>
                <w:color w:val="000000"/>
                <w:sz w:val="22"/>
                <w:szCs w:val="22"/>
              </w:rPr>
            </w:pPr>
            <w:r w:rsidRPr="00C65B77">
              <w:rPr>
                <w:rFonts w:ascii="Arial" w:hAnsi="Arial" w:cs="Arial"/>
                <w:sz w:val="22"/>
                <w:szCs w:val="22"/>
              </w:rPr>
              <w:t>Collaborating and managing</w:t>
            </w:r>
          </w:p>
        </w:tc>
        <w:tc>
          <w:tcPr>
            <w:tcW w:w="2059" w:type="dxa"/>
          </w:tcPr>
          <w:p w:rsidR="00C65B77" w:rsidRPr="00C65B77" w:rsidRDefault="00C65B77" w:rsidP="00C65B77">
            <w:pPr>
              <w:rPr>
                <w:rFonts w:cs="Arial"/>
              </w:rPr>
            </w:pPr>
            <w:r w:rsidRPr="00C65B77">
              <w:rPr>
                <w:rFonts w:cs="Arial"/>
              </w:rPr>
              <w:t xml:space="preserve">Context:  </w:t>
            </w:r>
          </w:p>
          <w:p w:rsidR="00C65B77" w:rsidRPr="00C65B77" w:rsidRDefault="00C65B77" w:rsidP="00C65B77">
            <w:pPr>
              <w:rPr>
                <w:rFonts w:cs="Arial"/>
              </w:rPr>
            </w:pPr>
            <w:r w:rsidRPr="00C65B77">
              <w:rPr>
                <w:rFonts w:cs="Arial"/>
              </w:rPr>
              <w:t>Food and fibre production</w:t>
            </w:r>
          </w:p>
          <w:p w:rsidR="00C65B77" w:rsidRPr="00C65B77" w:rsidRDefault="00C65B77" w:rsidP="00C65B77">
            <w:pPr>
              <w:rPr>
                <w:rFonts w:cs="Arial"/>
              </w:rPr>
            </w:pPr>
          </w:p>
          <w:p w:rsidR="00C65B77" w:rsidRPr="00C65B77" w:rsidRDefault="00C65B77" w:rsidP="00C65B77">
            <w:pPr>
              <w:rPr>
                <w:rFonts w:cs="Arial"/>
              </w:rPr>
            </w:pPr>
            <w:r w:rsidRPr="00C65B77">
              <w:rPr>
                <w:rFonts w:cs="Arial"/>
              </w:rPr>
              <w:t xml:space="preserve">Knowledge and understandings: </w:t>
            </w:r>
          </w:p>
          <w:p w:rsidR="00C65B77" w:rsidRPr="00C65B77" w:rsidRDefault="00C65B77" w:rsidP="00C65B77">
            <w:pPr>
              <w:rPr>
                <w:rFonts w:cs="Arial"/>
              </w:rPr>
            </w:pPr>
            <w:r w:rsidRPr="00C65B77">
              <w:rPr>
                <w:rFonts w:cs="Arial"/>
              </w:rPr>
              <w:t>Technologies and society</w:t>
            </w:r>
          </w:p>
          <w:p w:rsidR="00C65B77" w:rsidRPr="00C65B77" w:rsidRDefault="00C65B77" w:rsidP="00C65B77">
            <w:pPr>
              <w:rPr>
                <w:rFonts w:cs="Arial"/>
              </w:rPr>
            </w:pPr>
          </w:p>
          <w:p w:rsidR="00C65B77" w:rsidRPr="00C65B77" w:rsidRDefault="00C65B77" w:rsidP="00C65B77">
            <w:pPr>
              <w:rPr>
                <w:rFonts w:cs="Arial"/>
              </w:rPr>
            </w:pPr>
            <w:r w:rsidRPr="00C65B77">
              <w:rPr>
                <w:rFonts w:cs="Arial"/>
              </w:rPr>
              <w:t xml:space="preserve">Processes and production skills: </w:t>
            </w:r>
          </w:p>
          <w:p w:rsidR="00C65B77" w:rsidRDefault="00C65B77" w:rsidP="00C65B77">
            <w:pPr>
              <w:rPr>
                <w:rFonts w:cs="Arial"/>
              </w:rPr>
            </w:pPr>
            <w:r w:rsidRPr="00C65B77">
              <w:rPr>
                <w:rFonts w:cs="Arial"/>
              </w:rPr>
              <w:t>Investigating and defining</w:t>
            </w:r>
          </w:p>
          <w:p w:rsidR="003060CB" w:rsidRPr="00C65B77" w:rsidRDefault="003060CB" w:rsidP="00C65B77">
            <w:pPr>
              <w:rPr>
                <w:rFonts w:cs="Arial"/>
              </w:rPr>
            </w:pPr>
          </w:p>
          <w:p w:rsidR="00C65B77" w:rsidRDefault="00C65B77" w:rsidP="00C65B77">
            <w:pPr>
              <w:rPr>
                <w:rFonts w:cs="Arial"/>
              </w:rPr>
            </w:pPr>
            <w:r w:rsidRPr="00C65B77">
              <w:rPr>
                <w:rFonts w:cs="Arial"/>
              </w:rPr>
              <w:t>Designing</w:t>
            </w:r>
          </w:p>
          <w:p w:rsidR="003060CB" w:rsidRPr="00C65B77" w:rsidRDefault="003060CB" w:rsidP="00C65B77">
            <w:pPr>
              <w:rPr>
                <w:rFonts w:cs="Arial"/>
              </w:rPr>
            </w:pPr>
          </w:p>
          <w:p w:rsidR="00C65B77" w:rsidRDefault="00C65B77" w:rsidP="00C65B77">
            <w:pPr>
              <w:rPr>
                <w:rFonts w:cs="Arial"/>
              </w:rPr>
            </w:pPr>
            <w:r w:rsidRPr="00C65B77">
              <w:rPr>
                <w:rFonts w:cs="Arial"/>
              </w:rPr>
              <w:t>Producing and implementing</w:t>
            </w:r>
          </w:p>
          <w:p w:rsidR="003060CB" w:rsidRPr="00C65B77" w:rsidRDefault="003060CB" w:rsidP="00C65B77">
            <w:pPr>
              <w:rPr>
                <w:rFonts w:cs="Arial"/>
              </w:rPr>
            </w:pPr>
          </w:p>
          <w:p w:rsidR="00C65B77" w:rsidRPr="00C65B77" w:rsidRDefault="00C65B77" w:rsidP="00C65B77">
            <w:pPr>
              <w:rPr>
                <w:rFonts w:cs="Arial"/>
              </w:rPr>
            </w:pPr>
            <w:r w:rsidRPr="00C65B77">
              <w:rPr>
                <w:rFonts w:cs="Arial"/>
              </w:rPr>
              <w:t>Evaluating</w:t>
            </w:r>
          </w:p>
          <w:p w:rsidR="00C65B77" w:rsidRPr="00C65B77" w:rsidRDefault="00C65B77" w:rsidP="00C65B77">
            <w:pPr>
              <w:pStyle w:val="NormalWeb"/>
              <w:rPr>
                <w:rFonts w:ascii="Arial" w:hAnsi="Arial" w:cs="Arial"/>
                <w:color w:val="000000"/>
                <w:sz w:val="22"/>
                <w:szCs w:val="22"/>
              </w:rPr>
            </w:pPr>
            <w:r w:rsidRPr="00C65B77">
              <w:rPr>
                <w:rFonts w:ascii="Arial" w:hAnsi="Arial" w:cs="Arial"/>
                <w:sz w:val="22"/>
                <w:szCs w:val="22"/>
              </w:rPr>
              <w:t>Collaborating and managing</w:t>
            </w:r>
          </w:p>
        </w:tc>
      </w:tr>
    </w:tbl>
    <w:p w:rsidR="003F3F98" w:rsidRDefault="003F3F98" w:rsidP="002F4C7F"/>
    <w:tbl>
      <w:tblPr>
        <w:tblStyle w:val="TableGrid"/>
        <w:tblW w:w="0" w:type="auto"/>
        <w:tblBorders>
          <w:top w:val="single" w:sz="4" w:space="0" w:color="008684"/>
          <w:left w:val="single" w:sz="4" w:space="0" w:color="008684"/>
          <w:bottom w:val="single" w:sz="4" w:space="0" w:color="008684"/>
          <w:right w:val="single" w:sz="4" w:space="0" w:color="008684"/>
          <w:insideH w:val="single" w:sz="4" w:space="0" w:color="008684"/>
          <w:insideV w:val="single" w:sz="4" w:space="0" w:color="008684"/>
        </w:tblBorders>
        <w:tblLook w:val="04A0" w:firstRow="1" w:lastRow="0" w:firstColumn="1" w:lastColumn="0" w:noHBand="0" w:noVBand="1"/>
      </w:tblPr>
      <w:tblGrid>
        <w:gridCol w:w="1573"/>
        <w:gridCol w:w="3854"/>
        <w:gridCol w:w="3607"/>
      </w:tblGrid>
      <w:tr w:rsidR="003060CB" w:rsidRPr="00B11F43" w:rsidTr="00415476">
        <w:tc>
          <w:tcPr>
            <w:tcW w:w="1555" w:type="dxa"/>
            <w:vAlign w:val="center"/>
          </w:tcPr>
          <w:p w:rsidR="003060CB" w:rsidRPr="00B11F43" w:rsidRDefault="003060CB" w:rsidP="00415476">
            <w:pPr>
              <w:pStyle w:val="NormalWeb"/>
              <w:jc w:val="center"/>
              <w:rPr>
                <w:rFonts w:ascii="Arial" w:hAnsi="Arial" w:cs="Arial"/>
                <w:b/>
                <w:bCs/>
                <w:color w:val="000000"/>
                <w:sz w:val="22"/>
                <w:szCs w:val="22"/>
              </w:rPr>
            </w:pPr>
            <w:r w:rsidRPr="00B11F43">
              <w:rPr>
                <w:rFonts w:ascii="Arial" w:hAnsi="Arial" w:cs="Arial"/>
                <w:b/>
                <w:bCs/>
                <w:color w:val="000000"/>
                <w:sz w:val="22"/>
                <w:szCs w:val="22"/>
              </w:rPr>
              <w:t xml:space="preserve">Design </w:t>
            </w:r>
            <w:r>
              <w:rPr>
                <w:rFonts w:ascii="Arial" w:hAnsi="Arial" w:cs="Arial"/>
                <w:b/>
                <w:bCs/>
                <w:color w:val="000000"/>
                <w:sz w:val="22"/>
                <w:szCs w:val="22"/>
              </w:rPr>
              <w:t xml:space="preserve">and </w:t>
            </w:r>
            <w:r w:rsidRPr="00B11F43">
              <w:rPr>
                <w:rFonts w:ascii="Arial" w:hAnsi="Arial" w:cs="Arial"/>
                <w:b/>
                <w:bCs/>
                <w:color w:val="000000"/>
                <w:sz w:val="22"/>
                <w:szCs w:val="22"/>
              </w:rPr>
              <w:t>technolo</w:t>
            </w:r>
            <w:r>
              <w:rPr>
                <w:rFonts w:ascii="Arial" w:hAnsi="Arial" w:cs="Arial"/>
                <w:b/>
                <w:bCs/>
                <w:color w:val="000000"/>
                <w:sz w:val="22"/>
                <w:szCs w:val="22"/>
              </w:rPr>
              <w:t>gies</w:t>
            </w:r>
            <w:r w:rsidRPr="00B11F43">
              <w:rPr>
                <w:rFonts w:ascii="Arial" w:hAnsi="Arial" w:cs="Arial"/>
                <w:b/>
                <w:bCs/>
                <w:color w:val="000000"/>
                <w:sz w:val="22"/>
                <w:szCs w:val="22"/>
              </w:rPr>
              <w:t xml:space="preserve"> – Materials (timber)</w:t>
            </w:r>
          </w:p>
        </w:tc>
        <w:tc>
          <w:tcPr>
            <w:tcW w:w="3854" w:type="dxa"/>
            <w:vAlign w:val="center"/>
          </w:tcPr>
          <w:p w:rsidR="003060CB" w:rsidRPr="00B11F43" w:rsidRDefault="003060CB" w:rsidP="00415476">
            <w:pPr>
              <w:pStyle w:val="NormalWeb"/>
              <w:jc w:val="center"/>
              <w:rPr>
                <w:rFonts w:ascii="Arial" w:hAnsi="Arial" w:cs="Arial"/>
                <w:b/>
                <w:bCs/>
                <w:color w:val="000000"/>
                <w:sz w:val="22"/>
                <w:szCs w:val="22"/>
              </w:rPr>
            </w:pPr>
            <w:r w:rsidRPr="00B11F43">
              <w:rPr>
                <w:rFonts w:ascii="Arial" w:hAnsi="Arial" w:cs="Arial"/>
                <w:b/>
                <w:bCs/>
                <w:color w:val="000000"/>
                <w:sz w:val="22"/>
                <w:szCs w:val="22"/>
              </w:rPr>
              <w:t>Year 7/8</w:t>
            </w:r>
          </w:p>
        </w:tc>
        <w:tc>
          <w:tcPr>
            <w:tcW w:w="3607" w:type="dxa"/>
            <w:vAlign w:val="center"/>
          </w:tcPr>
          <w:p w:rsidR="003060CB" w:rsidRPr="00B11F43" w:rsidRDefault="003060CB" w:rsidP="00415476">
            <w:pPr>
              <w:pStyle w:val="NormalWeb"/>
              <w:jc w:val="center"/>
              <w:rPr>
                <w:rFonts w:ascii="Arial" w:hAnsi="Arial" w:cs="Arial"/>
                <w:b/>
                <w:bCs/>
                <w:color w:val="000000"/>
                <w:sz w:val="22"/>
                <w:szCs w:val="22"/>
              </w:rPr>
            </w:pPr>
            <w:r w:rsidRPr="00B11F43">
              <w:rPr>
                <w:rFonts w:ascii="Arial" w:hAnsi="Arial" w:cs="Arial"/>
                <w:b/>
                <w:bCs/>
                <w:color w:val="000000"/>
                <w:sz w:val="22"/>
                <w:szCs w:val="22"/>
              </w:rPr>
              <w:t>Year 9/10</w:t>
            </w:r>
          </w:p>
        </w:tc>
      </w:tr>
      <w:tr w:rsidR="003060CB" w:rsidTr="005B2933">
        <w:tc>
          <w:tcPr>
            <w:tcW w:w="1555" w:type="dxa"/>
          </w:tcPr>
          <w:p w:rsidR="003060CB" w:rsidRDefault="003060CB" w:rsidP="00623808">
            <w:pPr>
              <w:pStyle w:val="NormalWeb"/>
              <w:rPr>
                <w:rFonts w:ascii="Arial" w:hAnsi="Arial" w:cs="Arial"/>
                <w:color w:val="000000"/>
                <w:sz w:val="22"/>
                <w:szCs w:val="22"/>
              </w:rPr>
            </w:pPr>
            <w:r>
              <w:rPr>
                <w:rFonts w:ascii="Arial" w:hAnsi="Arial" w:cs="Arial"/>
                <w:color w:val="000000"/>
                <w:sz w:val="22"/>
                <w:szCs w:val="22"/>
              </w:rPr>
              <w:t>Title:</w:t>
            </w:r>
          </w:p>
        </w:tc>
        <w:tc>
          <w:tcPr>
            <w:tcW w:w="3854" w:type="dxa"/>
          </w:tcPr>
          <w:p w:rsidR="003060CB" w:rsidRDefault="003060CB" w:rsidP="00623808">
            <w:pPr>
              <w:pStyle w:val="NormalWeb"/>
              <w:rPr>
                <w:rFonts w:ascii="Arial" w:hAnsi="Arial" w:cs="Arial"/>
                <w:color w:val="000000"/>
                <w:sz w:val="22"/>
                <w:szCs w:val="22"/>
              </w:rPr>
            </w:pPr>
            <w:r>
              <w:rPr>
                <w:rFonts w:ascii="Arial" w:hAnsi="Arial" w:cs="Arial"/>
                <w:color w:val="000000"/>
                <w:sz w:val="22"/>
                <w:szCs w:val="22"/>
              </w:rPr>
              <w:t xml:space="preserve">Forestry for the </w:t>
            </w:r>
            <w:r w:rsidR="0071593D">
              <w:rPr>
                <w:rFonts w:ascii="Arial" w:hAnsi="Arial" w:cs="Arial"/>
                <w:color w:val="000000"/>
                <w:sz w:val="22"/>
                <w:szCs w:val="22"/>
              </w:rPr>
              <w:t>f</w:t>
            </w:r>
            <w:r>
              <w:rPr>
                <w:rFonts w:ascii="Arial" w:hAnsi="Arial" w:cs="Arial"/>
                <w:color w:val="000000"/>
                <w:sz w:val="22"/>
                <w:szCs w:val="22"/>
              </w:rPr>
              <w:t>uture: Timber in Western Australia</w:t>
            </w:r>
          </w:p>
        </w:tc>
        <w:tc>
          <w:tcPr>
            <w:tcW w:w="3607" w:type="dxa"/>
          </w:tcPr>
          <w:p w:rsidR="003060CB" w:rsidRDefault="00454B28" w:rsidP="00A01BDB">
            <w:pPr>
              <w:pStyle w:val="NormalWeb"/>
              <w:rPr>
                <w:rFonts w:ascii="Arial" w:hAnsi="Arial" w:cs="Arial"/>
                <w:color w:val="000000"/>
                <w:sz w:val="22"/>
                <w:szCs w:val="22"/>
              </w:rPr>
            </w:pPr>
            <w:r w:rsidRPr="00454B28">
              <w:rPr>
                <w:rFonts w:ascii="Arial" w:hAnsi="Arial" w:cs="Arial"/>
                <w:color w:val="000000"/>
                <w:sz w:val="22"/>
                <w:szCs w:val="22"/>
              </w:rPr>
              <w:t>Rethinking timber waste</w:t>
            </w:r>
          </w:p>
        </w:tc>
      </w:tr>
      <w:tr w:rsidR="003060CB" w:rsidTr="005B2933">
        <w:tc>
          <w:tcPr>
            <w:tcW w:w="1555" w:type="dxa"/>
          </w:tcPr>
          <w:p w:rsidR="003060CB" w:rsidRDefault="003060CB" w:rsidP="00623808">
            <w:pPr>
              <w:pStyle w:val="NormalWeb"/>
              <w:rPr>
                <w:rFonts w:ascii="Arial" w:hAnsi="Arial" w:cs="Arial"/>
                <w:color w:val="000000"/>
                <w:sz w:val="22"/>
                <w:szCs w:val="22"/>
              </w:rPr>
            </w:pPr>
            <w:r>
              <w:rPr>
                <w:rFonts w:ascii="Arial" w:hAnsi="Arial" w:cs="Arial"/>
                <w:color w:val="000000"/>
                <w:sz w:val="22"/>
                <w:szCs w:val="22"/>
              </w:rPr>
              <w:t>Main themes:</w:t>
            </w:r>
          </w:p>
        </w:tc>
        <w:tc>
          <w:tcPr>
            <w:tcW w:w="3854" w:type="dxa"/>
          </w:tcPr>
          <w:p w:rsidR="003060CB" w:rsidRDefault="003060CB" w:rsidP="00623808">
            <w:pPr>
              <w:pStyle w:val="NormalWeb"/>
              <w:rPr>
                <w:rFonts w:ascii="Arial" w:hAnsi="Arial" w:cs="Arial"/>
                <w:color w:val="000000"/>
                <w:sz w:val="22"/>
                <w:szCs w:val="22"/>
              </w:rPr>
            </w:pPr>
            <w:r>
              <w:rPr>
                <w:rFonts w:ascii="Arial" w:hAnsi="Arial" w:cs="Arial"/>
                <w:color w:val="000000"/>
                <w:sz w:val="22"/>
                <w:szCs w:val="22"/>
              </w:rPr>
              <w:t>History of the Western Australian forestry industry</w:t>
            </w:r>
          </w:p>
          <w:p w:rsidR="003060CB" w:rsidRDefault="003060CB" w:rsidP="00623808">
            <w:pPr>
              <w:pStyle w:val="NormalWeb"/>
              <w:rPr>
                <w:rFonts w:ascii="Arial" w:hAnsi="Arial" w:cs="Arial"/>
                <w:color w:val="000000"/>
                <w:sz w:val="22"/>
                <w:szCs w:val="22"/>
              </w:rPr>
            </w:pPr>
            <w:r>
              <w:rPr>
                <w:rFonts w:ascii="Arial" w:hAnsi="Arial" w:cs="Arial"/>
                <w:color w:val="000000"/>
                <w:sz w:val="22"/>
                <w:szCs w:val="22"/>
              </w:rPr>
              <w:t>Social and ethical considerations surrounding the timber industry</w:t>
            </w:r>
          </w:p>
          <w:p w:rsidR="003060CB" w:rsidRDefault="003060CB" w:rsidP="00623808">
            <w:pPr>
              <w:pStyle w:val="NormalWeb"/>
              <w:rPr>
                <w:rFonts w:ascii="Arial" w:hAnsi="Arial" w:cs="Arial"/>
                <w:color w:val="000000"/>
                <w:sz w:val="22"/>
                <w:szCs w:val="22"/>
              </w:rPr>
            </w:pPr>
            <w:r>
              <w:rPr>
                <w:rFonts w:ascii="Arial" w:hAnsi="Arial" w:cs="Arial"/>
                <w:color w:val="000000"/>
                <w:sz w:val="22"/>
                <w:szCs w:val="22"/>
              </w:rPr>
              <w:t xml:space="preserve">Nature, properties and uses of timber &amp; timber products </w:t>
            </w:r>
          </w:p>
        </w:tc>
        <w:tc>
          <w:tcPr>
            <w:tcW w:w="3607" w:type="dxa"/>
          </w:tcPr>
          <w:p w:rsidR="003060CB" w:rsidRDefault="003060CB" w:rsidP="00623808">
            <w:pPr>
              <w:pStyle w:val="NormalWeb"/>
              <w:rPr>
                <w:rFonts w:ascii="Arial" w:hAnsi="Arial" w:cs="Arial"/>
                <w:color w:val="000000"/>
                <w:sz w:val="22"/>
                <w:szCs w:val="22"/>
              </w:rPr>
            </w:pPr>
            <w:r>
              <w:rPr>
                <w:rFonts w:ascii="Arial" w:hAnsi="Arial" w:cs="Arial"/>
                <w:color w:val="000000"/>
                <w:sz w:val="22"/>
                <w:szCs w:val="22"/>
              </w:rPr>
              <w:t>Industry processes and equipment incl</w:t>
            </w:r>
            <w:r w:rsidR="0071593D">
              <w:rPr>
                <w:rFonts w:ascii="Arial" w:hAnsi="Arial" w:cs="Arial"/>
                <w:color w:val="000000"/>
                <w:sz w:val="22"/>
                <w:szCs w:val="22"/>
              </w:rPr>
              <w:t>uding</w:t>
            </w:r>
            <w:r>
              <w:rPr>
                <w:rFonts w:ascii="Arial" w:hAnsi="Arial" w:cs="Arial"/>
                <w:color w:val="000000"/>
                <w:sz w:val="22"/>
                <w:szCs w:val="22"/>
              </w:rPr>
              <w:t xml:space="preserve"> forest management, harvesting, processing &amp; distribution</w:t>
            </w:r>
          </w:p>
          <w:p w:rsidR="003060CB" w:rsidRDefault="003060CB" w:rsidP="00623808">
            <w:pPr>
              <w:pStyle w:val="NormalWeb"/>
              <w:rPr>
                <w:rFonts w:ascii="Arial" w:hAnsi="Arial" w:cs="Arial"/>
                <w:color w:val="000000"/>
                <w:sz w:val="22"/>
                <w:szCs w:val="22"/>
              </w:rPr>
            </w:pPr>
            <w:r>
              <w:rPr>
                <w:rFonts w:ascii="Arial" w:hAnsi="Arial" w:cs="Arial"/>
                <w:color w:val="000000"/>
                <w:sz w:val="22"/>
                <w:szCs w:val="22"/>
              </w:rPr>
              <w:t>Applications and end use of timber products</w:t>
            </w:r>
          </w:p>
          <w:p w:rsidR="003060CB" w:rsidRDefault="003060CB" w:rsidP="00623808">
            <w:pPr>
              <w:pStyle w:val="NormalWeb"/>
              <w:rPr>
                <w:rFonts w:ascii="Arial" w:hAnsi="Arial" w:cs="Arial"/>
                <w:color w:val="000000"/>
                <w:sz w:val="22"/>
                <w:szCs w:val="22"/>
              </w:rPr>
            </w:pPr>
            <w:r>
              <w:rPr>
                <w:rFonts w:ascii="Arial" w:hAnsi="Arial" w:cs="Arial"/>
                <w:color w:val="000000"/>
                <w:sz w:val="22"/>
                <w:szCs w:val="22"/>
              </w:rPr>
              <w:t>Social and ethical considerations surrounding the timber industry</w:t>
            </w:r>
          </w:p>
        </w:tc>
      </w:tr>
      <w:tr w:rsidR="003060CB" w:rsidTr="005B2933">
        <w:tc>
          <w:tcPr>
            <w:tcW w:w="1555" w:type="dxa"/>
          </w:tcPr>
          <w:p w:rsidR="003060CB" w:rsidRDefault="003060CB" w:rsidP="00623808">
            <w:pPr>
              <w:pStyle w:val="NormalWeb"/>
              <w:rPr>
                <w:rFonts w:ascii="Arial" w:hAnsi="Arial" w:cs="Arial"/>
                <w:color w:val="000000"/>
                <w:sz w:val="22"/>
                <w:szCs w:val="22"/>
              </w:rPr>
            </w:pPr>
            <w:r>
              <w:rPr>
                <w:rFonts w:ascii="Arial" w:hAnsi="Arial" w:cs="Arial"/>
                <w:color w:val="000000"/>
                <w:sz w:val="22"/>
                <w:szCs w:val="22"/>
              </w:rPr>
              <w:t>WA curriculum links:</w:t>
            </w:r>
          </w:p>
        </w:tc>
        <w:tc>
          <w:tcPr>
            <w:tcW w:w="3854" w:type="dxa"/>
          </w:tcPr>
          <w:p w:rsidR="003060CB" w:rsidRDefault="003060CB" w:rsidP="00623808">
            <w:pPr>
              <w:pStyle w:val="NormalWeb"/>
              <w:rPr>
                <w:rFonts w:ascii="Arial" w:hAnsi="Arial" w:cs="Arial"/>
                <w:color w:val="000000"/>
                <w:sz w:val="22"/>
                <w:szCs w:val="22"/>
              </w:rPr>
            </w:pPr>
            <w:r>
              <w:rPr>
                <w:rFonts w:ascii="Arial" w:hAnsi="Arial" w:cs="Arial"/>
                <w:color w:val="000000"/>
                <w:sz w:val="22"/>
                <w:szCs w:val="22"/>
              </w:rPr>
              <w:t>Technologies and Society</w:t>
            </w:r>
          </w:p>
          <w:p w:rsidR="003060CB" w:rsidRDefault="003060CB" w:rsidP="00623808">
            <w:pPr>
              <w:pStyle w:val="NormalWeb"/>
              <w:rPr>
                <w:rFonts w:ascii="Arial" w:hAnsi="Arial" w:cs="Arial"/>
                <w:color w:val="000000"/>
                <w:sz w:val="22"/>
                <w:szCs w:val="22"/>
              </w:rPr>
            </w:pPr>
            <w:r>
              <w:rPr>
                <w:rFonts w:ascii="Arial" w:hAnsi="Arial" w:cs="Arial"/>
                <w:color w:val="000000"/>
                <w:sz w:val="22"/>
                <w:szCs w:val="22"/>
              </w:rPr>
              <w:t>Materials and Technologies specialisations</w:t>
            </w:r>
          </w:p>
        </w:tc>
        <w:tc>
          <w:tcPr>
            <w:tcW w:w="3607" w:type="dxa"/>
          </w:tcPr>
          <w:p w:rsidR="003060CB" w:rsidRDefault="003060CB" w:rsidP="00623808">
            <w:pPr>
              <w:pStyle w:val="NormalWeb"/>
              <w:rPr>
                <w:rFonts w:ascii="Arial" w:hAnsi="Arial" w:cs="Arial"/>
                <w:color w:val="000000"/>
                <w:sz w:val="22"/>
                <w:szCs w:val="22"/>
              </w:rPr>
            </w:pPr>
            <w:r>
              <w:rPr>
                <w:rFonts w:ascii="Arial" w:hAnsi="Arial" w:cs="Arial"/>
                <w:color w:val="000000"/>
                <w:sz w:val="22"/>
                <w:szCs w:val="22"/>
              </w:rPr>
              <w:t>Technologies and Society</w:t>
            </w:r>
          </w:p>
          <w:p w:rsidR="003060CB" w:rsidRDefault="003060CB" w:rsidP="00623808">
            <w:pPr>
              <w:pStyle w:val="NormalWeb"/>
              <w:rPr>
                <w:rFonts w:ascii="Arial" w:hAnsi="Arial" w:cs="Arial"/>
                <w:color w:val="000000"/>
                <w:sz w:val="22"/>
                <w:szCs w:val="22"/>
              </w:rPr>
            </w:pPr>
            <w:r>
              <w:rPr>
                <w:rFonts w:ascii="Arial" w:hAnsi="Arial" w:cs="Arial"/>
                <w:color w:val="000000"/>
                <w:sz w:val="22"/>
                <w:szCs w:val="22"/>
              </w:rPr>
              <w:t>Materials and Technologies specialisations</w:t>
            </w:r>
          </w:p>
        </w:tc>
      </w:tr>
    </w:tbl>
    <w:p w:rsidR="003F3F98" w:rsidRDefault="003F3F98" w:rsidP="002F4C7F"/>
    <w:p w:rsidR="003F3F98" w:rsidRDefault="003F3F98" w:rsidP="002F4C7F"/>
    <w:p w:rsidR="00415476" w:rsidRDefault="00415476">
      <w:pPr>
        <w:spacing w:line="276" w:lineRule="auto"/>
      </w:pPr>
      <w:r>
        <w:br w:type="page"/>
      </w:r>
    </w:p>
    <w:p w:rsidR="00F02EB4" w:rsidRPr="00F02EB4" w:rsidRDefault="000304A2" w:rsidP="006B767D">
      <w:pPr>
        <w:pStyle w:val="Heading3"/>
        <w:spacing w:before="240"/>
      </w:pPr>
      <w:r>
        <w:t>Glossary of key terms</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1979"/>
        <w:gridCol w:w="7639"/>
      </w:tblGrid>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Agriculture</w:t>
            </w:r>
          </w:p>
        </w:tc>
        <w:tc>
          <w:tcPr>
            <w:tcW w:w="7648" w:type="dxa"/>
            <w:vAlign w:val="center"/>
          </w:tcPr>
          <w:p w:rsidR="000304A2" w:rsidRPr="00500E2B" w:rsidRDefault="00E357B7" w:rsidP="00F02EB4">
            <w:pPr>
              <w:spacing w:line="288" w:lineRule="auto"/>
              <w:rPr>
                <w:rFonts w:cs="Arial"/>
              </w:rPr>
            </w:pPr>
            <w:r w:rsidRPr="00500E2B">
              <w:rPr>
                <w:rFonts w:cs="Arial"/>
                <w:shd w:val="clear" w:color="auto" w:fill="FFFFFF"/>
              </w:rPr>
              <w:t>The science or practice of farming, including cultivation of the soil for the growing of crops and the rearing of animals to provide food, wool, and other products</w:t>
            </w:r>
          </w:p>
        </w:tc>
      </w:tr>
      <w:tr w:rsidR="00500E2B" w:rsidRPr="00500E2B" w:rsidTr="00F02EB4">
        <w:trPr>
          <w:trHeight w:val="567"/>
        </w:trPr>
        <w:tc>
          <w:tcPr>
            <w:tcW w:w="1980" w:type="dxa"/>
            <w:vAlign w:val="center"/>
          </w:tcPr>
          <w:p w:rsidR="00EE31FB" w:rsidRPr="00500E2B" w:rsidRDefault="00EE31FB" w:rsidP="00F02EB4">
            <w:pPr>
              <w:spacing w:line="288" w:lineRule="auto"/>
              <w:rPr>
                <w:rFonts w:cs="Arial"/>
              </w:rPr>
            </w:pPr>
            <w:r w:rsidRPr="00500E2B">
              <w:rPr>
                <w:rFonts w:cs="Arial"/>
              </w:rPr>
              <w:t>Agronomy</w:t>
            </w:r>
          </w:p>
        </w:tc>
        <w:tc>
          <w:tcPr>
            <w:tcW w:w="7648" w:type="dxa"/>
            <w:vAlign w:val="center"/>
          </w:tcPr>
          <w:p w:rsidR="00EE31FB" w:rsidRPr="00500E2B" w:rsidRDefault="00E357B7" w:rsidP="00F02EB4">
            <w:pPr>
              <w:spacing w:line="288" w:lineRule="auto"/>
              <w:rPr>
                <w:rFonts w:cs="Arial"/>
              </w:rPr>
            </w:pPr>
            <w:r w:rsidRPr="00500E2B">
              <w:rPr>
                <w:rFonts w:cs="Arial"/>
                <w:shd w:val="clear" w:color="auto" w:fill="FFFFFF"/>
              </w:rPr>
              <w:t>The science of soil management and crop production</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Aquaculture</w:t>
            </w:r>
          </w:p>
        </w:tc>
        <w:tc>
          <w:tcPr>
            <w:tcW w:w="7648" w:type="dxa"/>
            <w:vAlign w:val="center"/>
          </w:tcPr>
          <w:p w:rsidR="000304A2" w:rsidRPr="00500E2B" w:rsidRDefault="00E357B7" w:rsidP="00F02EB4">
            <w:pPr>
              <w:spacing w:line="288" w:lineRule="auto"/>
              <w:rPr>
                <w:rFonts w:cs="Arial"/>
              </w:rPr>
            </w:pPr>
            <w:r w:rsidRPr="00500E2B">
              <w:rPr>
                <w:rFonts w:cs="Arial"/>
                <w:shd w:val="clear" w:color="auto" w:fill="FFFFFF"/>
              </w:rPr>
              <w:t>The rearing of aquatic animals or the cultivation of aquatic plants for food.</w:t>
            </w:r>
          </w:p>
        </w:tc>
      </w:tr>
      <w:tr w:rsidR="00500E2B" w:rsidRPr="00500E2B" w:rsidTr="00F02EB4">
        <w:trPr>
          <w:trHeight w:val="567"/>
        </w:trPr>
        <w:tc>
          <w:tcPr>
            <w:tcW w:w="1980" w:type="dxa"/>
            <w:vAlign w:val="center"/>
          </w:tcPr>
          <w:p w:rsidR="00EE31FB" w:rsidRPr="00500E2B" w:rsidRDefault="00EE31FB" w:rsidP="00F02EB4">
            <w:pPr>
              <w:spacing w:line="288" w:lineRule="auto"/>
              <w:rPr>
                <w:rFonts w:cs="Arial"/>
              </w:rPr>
            </w:pPr>
            <w:r w:rsidRPr="00500E2B">
              <w:rPr>
                <w:rFonts w:cs="Arial"/>
              </w:rPr>
              <w:t>Biosecurity</w:t>
            </w:r>
          </w:p>
        </w:tc>
        <w:tc>
          <w:tcPr>
            <w:tcW w:w="7648" w:type="dxa"/>
            <w:vAlign w:val="center"/>
          </w:tcPr>
          <w:p w:rsidR="00EE31FB" w:rsidRPr="00500E2B" w:rsidRDefault="00E357B7" w:rsidP="00F02EB4">
            <w:pPr>
              <w:spacing w:line="288" w:lineRule="auto"/>
              <w:rPr>
                <w:rFonts w:cs="Arial"/>
              </w:rPr>
            </w:pPr>
            <w:r w:rsidRPr="00500E2B">
              <w:rPr>
                <w:rFonts w:cs="Arial"/>
                <w:shd w:val="clear" w:color="auto" w:fill="FFFFFF"/>
              </w:rPr>
              <w:t>Procedures or measures designed to protect the population against harmful biological or biochemical substances.</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Business</w:t>
            </w:r>
          </w:p>
        </w:tc>
        <w:tc>
          <w:tcPr>
            <w:tcW w:w="7648" w:type="dxa"/>
            <w:vAlign w:val="center"/>
          </w:tcPr>
          <w:p w:rsidR="000304A2" w:rsidRPr="00500E2B" w:rsidRDefault="00E357B7" w:rsidP="00F02EB4">
            <w:pPr>
              <w:spacing w:line="288" w:lineRule="auto"/>
              <w:rPr>
                <w:rFonts w:cs="Arial"/>
              </w:rPr>
            </w:pPr>
            <w:r w:rsidRPr="00500E2B">
              <w:rPr>
                <w:rFonts w:cs="Arial"/>
                <w:shd w:val="clear" w:color="auto" w:fill="FFFFFF"/>
              </w:rPr>
              <w:t>A commercial operation or company</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Commodity</w:t>
            </w:r>
          </w:p>
        </w:tc>
        <w:tc>
          <w:tcPr>
            <w:tcW w:w="7648" w:type="dxa"/>
            <w:vAlign w:val="center"/>
          </w:tcPr>
          <w:p w:rsidR="000304A2" w:rsidRPr="00500E2B" w:rsidRDefault="00E357B7" w:rsidP="00F02EB4">
            <w:pPr>
              <w:spacing w:line="288" w:lineRule="auto"/>
              <w:rPr>
                <w:rFonts w:cs="Arial"/>
              </w:rPr>
            </w:pPr>
            <w:r w:rsidRPr="00500E2B">
              <w:rPr>
                <w:rFonts w:cs="Arial"/>
                <w:shd w:val="clear" w:color="auto" w:fill="FFFFFF"/>
              </w:rPr>
              <w:t>A raw material or primary agricultural product that can be bought and sold, such as copper or coffee</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Economics</w:t>
            </w:r>
          </w:p>
        </w:tc>
        <w:tc>
          <w:tcPr>
            <w:tcW w:w="7648" w:type="dxa"/>
            <w:vAlign w:val="center"/>
          </w:tcPr>
          <w:p w:rsidR="000304A2" w:rsidRPr="00500E2B" w:rsidRDefault="00F02EB4" w:rsidP="00F02EB4">
            <w:pPr>
              <w:spacing w:line="288" w:lineRule="auto"/>
              <w:rPr>
                <w:rFonts w:cs="Arial"/>
              </w:rPr>
            </w:pPr>
            <w:r w:rsidRPr="00500E2B">
              <w:rPr>
                <w:rFonts w:cs="Arial"/>
                <w:shd w:val="clear" w:color="auto" w:fill="FFFFFF"/>
              </w:rPr>
              <w:t>The study of how people interact with value; in particular, the production, distribution, and consumption of goods and services</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Ecosystem</w:t>
            </w:r>
          </w:p>
        </w:tc>
        <w:tc>
          <w:tcPr>
            <w:tcW w:w="7648" w:type="dxa"/>
            <w:vAlign w:val="center"/>
          </w:tcPr>
          <w:p w:rsidR="000304A2" w:rsidRPr="00500E2B" w:rsidRDefault="000D766A" w:rsidP="00F02EB4">
            <w:pPr>
              <w:spacing w:line="288" w:lineRule="auto"/>
              <w:rPr>
                <w:rFonts w:cs="Arial"/>
              </w:rPr>
            </w:pPr>
            <w:r w:rsidRPr="00500E2B">
              <w:rPr>
                <w:rFonts w:cs="Arial"/>
                <w:shd w:val="clear" w:color="auto" w:fill="FFFFFF"/>
              </w:rPr>
              <w:t>A biological community of interacting organisms and their physical environment</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Entrepreneur</w:t>
            </w:r>
          </w:p>
        </w:tc>
        <w:tc>
          <w:tcPr>
            <w:tcW w:w="7648" w:type="dxa"/>
            <w:vAlign w:val="center"/>
          </w:tcPr>
          <w:p w:rsidR="000304A2" w:rsidRPr="00500E2B" w:rsidRDefault="000D766A" w:rsidP="00F02EB4">
            <w:pPr>
              <w:spacing w:line="288" w:lineRule="auto"/>
              <w:rPr>
                <w:rFonts w:cs="Arial"/>
              </w:rPr>
            </w:pPr>
            <w:r w:rsidRPr="00500E2B">
              <w:rPr>
                <w:rFonts w:cs="Arial"/>
                <w:shd w:val="clear" w:color="auto" w:fill="FFFFFF"/>
              </w:rPr>
              <w:t>Person who sets up a business or businesses, taking on financial risks in the hope of profit</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Horticulture</w:t>
            </w:r>
          </w:p>
        </w:tc>
        <w:tc>
          <w:tcPr>
            <w:tcW w:w="7648" w:type="dxa"/>
            <w:vAlign w:val="center"/>
          </w:tcPr>
          <w:p w:rsidR="000304A2" w:rsidRPr="00500E2B" w:rsidRDefault="00EE31FB" w:rsidP="00F02EB4">
            <w:pPr>
              <w:spacing w:line="288" w:lineRule="auto"/>
              <w:rPr>
                <w:rFonts w:cs="Arial"/>
              </w:rPr>
            </w:pPr>
            <w:r w:rsidRPr="00500E2B">
              <w:rPr>
                <w:rFonts w:cs="Arial"/>
              </w:rPr>
              <w:t>The intensive cultivation of plants</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Natural resource</w:t>
            </w:r>
          </w:p>
        </w:tc>
        <w:tc>
          <w:tcPr>
            <w:tcW w:w="7648" w:type="dxa"/>
            <w:vAlign w:val="center"/>
          </w:tcPr>
          <w:p w:rsidR="000304A2" w:rsidRPr="00500E2B" w:rsidRDefault="000D766A" w:rsidP="00F02EB4">
            <w:pPr>
              <w:spacing w:line="288" w:lineRule="auto"/>
              <w:rPr>
                <w:rFonts w:cs="Arial"/>
              </w:rPr>
            </w:pPr>
            <w:r w:rsidRPr="00500E2B">
              <w:rPr>
                <w:rFonts w:cs="Arial"/>
                <w:shd w:val="clear" w:color="auto" w:fill="FFFFFF"/>
              </w:rPr>
              <w:t>Materials or substances occurring in nature which can be exploited for economic gain</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Primary industry</w:t>
            </w:r>
          </w:p>
        </w:tc>
        <w:tc>
          <w:tcPr>
            <w:tcW w:w="7648" w:type="dxa"/>
            <w:vAlign w:val="center"/>
          </w:tcPr>
          <w:p w:rsidR="000304A2" w:rsidRPr="00500E2B" w:rsidRDefault="000304A2" w:rsidP="00F02EB4">
            <w:pPr>
              <w:spacing w:line="288" w:lineRule="auto"/>
              <w:rPr>
                <w:rFonts w:cs="Arial"/>
              </w:rPr>
            </w:pPr>
            <w:r w:rsidRPr="00500E2B">
              <w:rPr>
                <w:rFonts w:cs="Arial"/>
              </w:rPr>
              <w:t>Food and fibre associated industries</w:t>
            </w:r>
            <w:r w:rsidR="005943DC" w:rsidRPr="00500E2B">
              <w:rPr>
                <w:rFonts w:cs="Arial"/>
              </w:rPr>
              <w:t xml:space="preserve"> (eg wheat, beef, wool)</w:t>
            </w:r>
          </w:p>
        </w:tc>
      </w:tr>
      <w:tr w:rsidR="000A71E7" w:rsidRPr="00500E2B" w:rsidTr="00F02EB4">
        <w:trPr>
          <w:trHeight w:val="567"/>
        </w:trPr>
        <w:tc>
          <w:tcPr>
            <w:tcW w:w="1980" w:type="dxa"/>
            <w:vAlign w:val="center"/>
          </w:tcPr>
          <w:p w:rsidR="000A71E7" w:rsidRPr="00500E2B" w:rsidRDefault="000A71E7" w:rsidP="00F02EB4">
            <w:pPr>
              <w:spacing w:line="288" w:lineRule="auto"/>
              <w:rPr>
                <w:rFonts w:cs="Arial"/>
              </w:rPr>
            </w:pPr>
            <w:r w:rsidRPr="00500E2B">
              <w:rPr>
                <w:rFonts w:cs="Arial"/>
              </w:rPr>
              <w:t>Primary production</w:t>
            </w:r>
          </w:p>
        </w:tc>
        <w:tc>
          <w:tcPr>
            <w:tcW w:w="7648" w:type="dxa"/>
            <w:vAlign w:val="center"/>
          </w:tcPr>
          <w:p w:rsidR="000A71E7" w:rsidRPr="00500E2B" w:rsidRDefault="000A71E7" w:rsidP="00F02EB4">
            <w:pPr>
              <w:spacing w:line="288" w:lineRule="auto"/>
              <w:rPr>
                <w:rFonts w:cs="Arial"/>
              </w:rPr>
            </w:pPr>
            <w:r w:rsidRPr="00500E2B">
              <w:rPr>
                <w:rFonts w:cs="Arial"/>
              </w:rPr>
              <w:t>The production of raw materials for industry</w:t>
            </w:r>
          </w:p>
        </w:tc>
      </w:tr>
      <w:tr w:rsidR="00500E2B" w:rsidRPr="00500E2B" w:rsidTr="00F02EB4">
        <w:trPr>
          <w:trHeight w:val="567"/>
        </w:trPr>
        <w:tc>
          <w:tcPr>
            <w:tcW w:w="1980" w:type="dxa"/>
            <w:vAlign w:val="center"/>
          </w:tcPr>
          <w:p w:rsidR="000304A2" w:rsidRPr="00500E2B" w:rsidRDefault="000304A2" w:rsidP="00F02EB4">
            <w:pPr>
              <w:spacing w:line="288" w:lineRule="auto"/>
              <w:rPr>
                <w:rFonts w:cs="Arial"/>
              </w:rPr>
            </w:pPr>
            <w:r w:rsidRPr="00500E2B">
              <w:rPr>
                <w:rFonts w:cs="Arial"/>
              </w:rPr>
              <w:t>Product</w:t>
            </w:r>
          </w:p>
        </w:tc>
        <w:tc>
          <w:tcPr>
            <w:tcW w:w="7648" w:type="dxa"/>
            <w:vAlign w:val="center"/>
          </w:tcPr>
          <w:p w:rsidR="000304A2" w:rsidRPr="00500E2B" w:rsidRDefault="000D766A" w:rsidP="00F02EB4">
            <w:pPr>
              <w:spacing w:line="288" w:lineRule="auto"/>
              <w:rPr>
                <w:rFonts w:cs="Arial"/>
              </w:rPr>
            </w:pPr>
            <w:r w:rsidRPr="00500E2B">
              <w:rPr>
                <w:rFonts w:cs="Arial"/>
                <w:shd w:val="clear" w:color="auto" w:fill="FFFFFF"/>
              </w:rPr>
              <w:t>Article or substance (such as food or fibre) that is manufactured or refined for sale</w:t>
            </w:r>
          </w:p>
        </w:tc>
      </w:tr>
      <w:tr w:rsidR="00500E2B" w:rsidRPr="00500E2B" w:rsidTr="00F02EB4">
        <w:trPr>
          <w:trHeight w:val="567"/>
        </w:trPr>
        <w:tc>
          <w:tcPr>
            <w:tcW w:w="1980" w:type="dxa"/>
            <w:vAlign w:val="center"/>
          </w:tcPr>
          <w:p w:rsidR="00EE31FB" w:rsidRPr="00500E2B" w:rsidRDefault="00EE31FB" w:rsidP="00F02EB4">
            <w:pPr>
              <w:spacing w:line="288" w:lineRule="auto"/>
              <w:rPr>
                <w:rFonts w:cs="Arial"/>
              </w:rPr>
            </w:pPr>
            <w:r w:rsidRPr="00500E2B">
              <w:rPr>
                <w:rFonts w:cs="Arial"/>
              </w:rPr>
              <w:t>Stewardship</w:t>
            </w:r>
          </w:p>
        </w:tc>
        <w:tc>
          <w:tcPr>
            <w:tcW w:w="7648" w:type="dxa"/>
            <w:vAlign w:val="center"/>
          </w:tcPr>
          <w:p w:rsidR="00EE31FB" w:rsidRPr="00500E2B" w:rsidRDefault="00500E2B" w:rsidP="00F02EB4">
            <w:pPr>
              <w:spacing w:line="288" w:lineRule="auto"/>
              <w:rPr>
                <w:rFonts w:cs="Arial"/>
              </w:rPr>
            </w:pPr>
            <w:r w:rsidRPr="00500E2B">
              <w:rPr>
                <w:rFonts w:cs="Arial"/>
                <w:shd w:val="clear" w:color="auto" w:fill="FFFFFF"/>
              </w:rPr>
              <w:t>The job of supervising or taking care of something, such as an organization or property</w:t>
            </w:r>
          </w:p>
        </w:tc>
      </w:tr>
      <w:tr w:rsidR="00500E2B" w:rsidRPr="00500E2B" w:rsidTr="00F02EB4">
        <w:trPr>
          <w:trHeight w:val="567"/>
        </w:trPr>
        <w:tc>
          <w:tcPr>
            <w:tcW w:w="1980" w:type="dxa"/>
            <w:vAlign w:val="center"/>
          </w:tcPr>
          <w:p w:rsidR="00EE31FB" w:rsidRPr="00500E2B" w:rsidRDefault="00EE31FB" w:rsidP="00F02EB4">
            <w:pPr>
              <w:spacing w:line="288" w:lineRule="auto"/>
              <w:rPr>
                <w:rFonts w:cs="Arial"/>
              </w:rPr>
            </w:pPr>
            <w:r w:rsidRPr="00500E2B">
              <w:rPr>
                <w:rFonts w:cs="Arial"/>
              </w:rPr>
              <w:t>Supply chain</w:t>
            </w:r>
          </w:p>
        </w:tc>
        <w:tc>
          <w:tcPr>
            <w:tcW w:w="7648" w:type="dxa"/>
            <w:vAlign w:val="center"/>
          </w:tcPr>
          <w:p w:rsidR="00EE31FB" w:rsidRPr="00500E2B" w:rsidRDefault="00F02EB4" w:rsidP="00F02EB4">
            <w:pPr>
              <w:spacing w:line="288" w:lineRule="auto"/>
              <w:rPr>
                <w:rFonts w:cs="Arial"/>
              </w:rPr>
            </w:pPr>
            <w:r w:rsidRPr="00500E2B">
              <w:rPr>
                <w:rFonts w:cs="Arial"/>
                <w:shd w:val="clear" w:color="auto" w:fill="FFFFFF"/>
              </w:rPr>
              <w:t>The sequence of processes involved in the production and distribution of a commodity</w:t>
            </w:r>
          </w:p>
        </w:tc>
      </w:tr>
      <w:tr w:rsidR="00500E2B" w:rsidRPr="00500E2B" w:rsidTr="00F02EB4">
        <w:trPr>
          <w:trHeight w:val="567"/>
        </w:trPr>
        <w:tc>
          <w:tcPr>
            <w:tcW w:w="1980" w:type="dxa"/>
            <w:vAlign w:val="center"/>
          </w:tcPr>
          <w:p w:rsidR="000304A2" w:rsidRPr="00500E2B" w:rsidRDefault="000D766A" w:rsidP="00F02EB4">
            <w:pPr>
              <w:spacing w:line="288" w:lineRule="auto"/>
              <w:rPr>
                <w:rFonts w:cs="Arial"/>
              </w:rPr>
            </w:pPr>
            <w:r w:rsidRPr="00500E2B">
              <w:rPr>
                <w:rFonts w:cs="Arial"/>
              </w:rPr>
              <w:t>Sustainability</w:t>
            </w:r>
          </w:p>
        </w:tc>
        <w:tc>
          <w:tcPr>
            <w:tcW w:w="7648" w:type="dxa"/>
            <w:vAlign w:val="center"/>
          </w:tcPr>
          <w:p w:rsidR="000304A2" w:rsidRPr="00500E2B" w:rsidRDefault="00500E2B" w:rsidP="00F02EB4">
            <w:pPr>
              <w:spacing w:line="288" w:lineRule="auto"/>
              <w:rPr>
                <w:rFonts w:cs="Arial"/>
              </w:rPr>
            </w:pPr>
            <w:r w:rsidRPr="00500E2B">
              <w:rPr>
                <w:rFonts w:cs="Arial"/>
                <w:shd w:val="clear" w:color="auto" w:fill="FFFFFF"/>
              </w:rPr>
              <w:t>Avoidance of the depletion of natural resources in order to maintain an ecological balance</w:t>
            </w:r>
          </w:p>
        </w:tc>
      </w:tr>
      <w:tr w:rsidR="00500E2B" w:rsidRPr="00500E2B" w:rsidTr="00F02EB4">
        <w:trPr>
          <w:trHeight w:val="567"/>
        </w:trPr>
        <w:tc>
          <w:tcPr>
            <w:tcW w:w="1980" w:type="dxa"/>
            <w:vAlign w:val="center"/>
          </w:tcPr>
          <w:p w:rsidR="00EE31FB" w:rsidRPr="00500E2B" w:rsidRDefault="00EE31FB" w:rsidP="00F02EB4">
            <w:pPr>
              <w:spacing w:line="288" w:lineRule="auto"/>
              <w:rPr>
                <w:rFonts w:cs="Arial"/>
              </w:rPr>
            </w:pPr>
            <w:r w:rsidRPr="00500E2B">
              <w:rPr>
                <w:rFonts w:cs="Arial"/>
              </w:rPr>
              <w:t>Viticulture</w:t>
            </w:r>
          </w:p>
        </w:tc>
        <w:tc>
          <w:tcPr>
            <w:tcW w:w="7648" w:type="dxa"/>
            <w:vAlign w:val="center"/>
          </w:tcPr>
          <w:p w:rsidR="00EE31FB" w:rsidRPr="00500E2B" w:rsidRDefault="00EE31FB" w:rsidP="00F02EB4">
            <w:pPr>
              <w:spacing w:line="288" w:lineRule="auto"/>
              <w:rPr>
                <w:rFonts w:cs="Arial"/>
              </w:rPr>
            </w:pPr>
            <w:r w:rsidRPr="00500E2B">
              <w:rPr>
                <w:rFonts w:cs="Arial"/>
              </w:rPr>
              <w:t xml:space="preserve">The </w:t>
            </w:r>
            <w:r w:rsidR="000D766A" w:rsidRPr="00500E2B">
              <w:rPr>
                <w:rFonts w:cs="Arial"/>
              </w:rPr>
              <w:t>cultivation</w:t>
            </w:r>
            <w:r w:rsidRPr="00500E2B">
              <w:rPr>
                <w:rFonts w:cs="Arial"/>
              </w:rPr>
              <w:t xml:space="preserve"> of gra</w:t>
            </w:r>
            <w:r w:rsidR="000D766A" w:rsidRPr="00500E2B">
              <w:rPr>
                <w:rFonts w:cs="Arial"/>
              </w:rPr>
              <w:t>pes</w:t>
            </w:r>
          </w:p>
        </w:tc>
      </w:tr>
    </w:tbl>
    <w:p w:rsidR="000304A2" w:rsidRPr="006B767D" w:rsidRDefault="000B135C" w:rsidP="000B135C">
      <w:pPr>
        <w:spacing w:before="240" w:line="288" w:lineRule="auto"/>
      </w:pPr>
      <w:r w:rsidRPr="006B767D">
        <w:t>S</w:t>
      </w:r>
      <w:r w:rsidR="00500E2B">
        <w:t>ource</w:t>
      </w:r>
      <w:r w:rsidRPr="006B767D">
        <w:t>:</w:t>
      </w:r>
    </w:p>
    <w:p w:rsidR="000B135C" w:rsidRPr="00BB57C1" w:rsidRDefault="000B135C" w:rsidP="00BB57C1">
      <w:pPr>
        <w:spacing w:line="288" w:lineRule="auto"/>
      </w:pPr>
      <w:r w:rsidRPr="006B767D">
        <w:t>The Oxford Press Dictionary (2021) available at</w:t>
      </w:r>
      <w:r w:rsidR="00DB4A7F">
        <w:t xml:space="preserve"> </w:t>
      </w:r>
      <w:hyperlink r:id="rId14" w:history="1">
        <w:r w:rsidR="00DB4A7F" w:rsidRPr="00DB4A7F">
          <w:rPr>
            <w:rStyle w:val="Hyperlink"/>
          </w:rPr>
          <w:t>Lexico.com</w:t>
        </w:r>
      </w:hyperlink>
      <w:r w:rsidR="00775A25">
        <w:t>, a</w:t>
      </w:r>
      <w:r w:rsidR="006B767D" w:rsidRPr="006B767D">
        <w:t>ccessed 31 May 2021</w:t>
      </w:r>
    </w:p>
    <w:sectPr w:rsidR="000B135C" w:rsidRPr="00BB57C1" w:rsidSect="0086372E">
      <w:headerReference w:type="default" r:id="rId15"/>
      <w:footerReference w:type="default" r:id="rId16"/>
      <w:headerReference w:type="first" r:id="rId17"/>
      <w:footerReference w:type="first" r:id="rId18"/>
      <w:pgSz w:w="11906" w:h="16838" w:code="9"/>
      <w:pgMar w:top="1247" w:right="1134" w:bottom="102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30" w:rsidRDefault="00C86B30" w:rsidP="00044537">
      <w:pPr>
        <w:spacing w:after="0"/>
      </w:pPr>
      <w:r>
        <w:separator/>
      </w:r>
    </w:p>
  </w:endnote>
  <w:endnote w:type="continuationSeparator" w:id="0">
    <w:p w:rsidR="00C86B30" w:rsidRDefault="00C86B30" w:rsidP="00044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879433"/>
      <w:docPartObj>
        <w:docPartGallery w:val="Page Numbers (Bottom of Page)"/>
        <w:docPartUnique/>
      </w:docPartObj>
    </w:sdtPr>
    <w:sdtEndPr>
      <w:rPr>
        <w:noProof/>
        <w:sz w:val="18"/>
      </w:rPr>
    </w:sdtEndPr>
    <w:sdtContent>
      <w:p w:rsidR="0029754F" w:rsidRDefault="0029754F" w:rsidP="00624C70">
        <w:pPr>
          <w:spacing w:after="0" w:line="276" w:lineRule="auto"/>
        </w:pPr>
        <w:r>
          <w:rPr>
            <w:noProof/>
            <w:lang w:eastAsia="en-AU"/>
          </w:rPr>
          <mc:AlternateContent>
            <mc:Choice Requires="wps">
              <w:drawing>
                <wp:inline distT="0" distB="0" distL="0" distR="0" wp14:anchorId="73162A09" wp14:editId="1CF8B803">
                  <wp:extent cx="6120000" cy="0"/>
                  <wp:effectExtent l="0" t="0" r="14605" b="19050"/>
                  <wp:docPr id="104" name="Straight Connector 104"/>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008684"/>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319BD199" id="Straight Connector 104"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" strokecolor="#008684" strokeweight=".25pt">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65408" behindDoc="0" locked="1" layoutInCell="1" allowOverlap="1" wp14:anchorId="1D312285" wp14:editId="4ABD22EE">
                  <wp:simplePos x="0" y="0"/>
                  <wp:positionH relativeFrom="column">
                    <wp:posOffset>8164830</wp:posOffset>
                  </wp:positionH>
                  <wp:positionV relativeFrom="paragraph">
                    <wp:posOffset>-2506980</wp:posOffset>
                  </wp:positionV>
                  <wp:extent cx="417195" cy="377825"/>
                  <wp:effectExtent l="0" t="0" r="1905" b="3175"/>
                  <wp:wrapNone/>
                  <wp:docPr id="79" name="Group 79"/>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80"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54F" w:rsidRPr="007F58A6" w:rsidRDefault="0029754F"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147DEF">
                                  <w:rPr>
                                    <w:noProof/>
                                    <w:sz w:val="20"/>
                                  </w:rPr>
                                  <w:t>10</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81" name="Picture 8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312285" id="Group 79" o:spid="_x0000_s1029" style="position:absolute;margin-left:642.9pt;margin-top:-197.4pt;width:32.85pt;height:29.75pt;z-index:251665408;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">
                  <v:shapetype id="_x0000_t202" coordsize="21600,21600" o:spt="202" path="m,l,21600r21600,l21600,xe">
                    <v:stroke joinstyle="miter"/>
                    <v:path gradientshapeok="t" o:connecttype="rect"/>
                  </v:shapetype>
                  <v:shape id="_x0000_s1030"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29754F" w:rsidRPr="007F58A6" w:rsidRDefault="0029754F" w:rsidP="00BF7DAA">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147DEF">
                            <w:rPr>
                              <w:noProof/>
                              <w:sz w:val="20"/>
                            </w:rPr>
                            <w:t>10</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1"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">
                    <v:imagedata r:id="rId2" o:title=""/>
                    <v:path arrowok="t"/>
                  </v:shape>
                  <w10:anchorlock/>
                </v:group>
              </w:pict>
            </mc:Fallback>
          </mc:AlternateContent>
        </w:r>
      </w:p>
      <w:p w:rsidR="0029754F" w:rsidRPr="00E31E70" w:rsidRDefault="0029754F" w:rsidP="00E31E70">
        <w:pPr>
          <w:tabs>
            <w:tab w:val="left" w:pos="8931"/>
          </w:tabs>
          <w:ind w:right="-1"/>
          <w:rPr>
            <w:noProof/>
            <w:sz w:val="18"/>
          </w:rPr>
        </w:pPr>
        <w:r w:rsidRPr="0029754F">
          <w:rPr>
            <w:rFonts w:eastAsia="Dotum" w:cs="Arial"/>
            <w:noProof/>
            <w:sz w:val="18"/>
            <w:lang w:eastAsia="en-AU"/>
          </w:rPr>
          <w:t>PRIMED</w:t>
        </w:r>
        <w:r w:rsidR="00BB1855">
          <w:rPr>
            <w:rFonts w:eastAsia="Dotum" w:cs="Arial"/>
            <w:noProof/>
            <w:sz w:val="18"/>
            <w:lang w:eastAsia="en-AU"/>
          </w:rPr>
          <w:t>TL000</w:t>
        </w:r>
        <w:r w:rsidRPr="0029754F">
          <w:rPr>
            <w:rFonts w:eastAsia="Dotum" w:cs="Arial"/>
            <w:noProof/>
            <w:sz w:val="18"/>
            <w:lang w:eastAsia="en-AU"/>
          </w:rPr>
          <w:t xml:space="preserve"> | </w:t>
        </w:r>
        <w:r w:rsidR="00BB1855">
          <w:rPr>
            <w:rFonts w:eastAsia="Dotum" w:cs="Arial"/>
            <w:noProof/>
            <w:sz w:val="18"/>
            <w:lang w:eastAsia="en-AU"/>
          </w:rPr>
          <w:t>Project overview</w:t>
        </w:r>
        <w:r w:rsidR="00E31E70">
          <w:rPr>
            <w:rFonts w:eastAsia="Dotum" w:cs="Arial"/>
            <w:noProof/>
            <w:sz w:val="18"/>
            <w:lang w:eastAsia="en-AU"/>
          </w:rPr>
          <w:tab/>
        </w:r>
        <w:r w:rsidR="00E31E70">
          <w:rPr>
            <w:rFonts w:eastAsia="Dotum" w:cs="Arial"/>
            <w:noProof/>
            <w:sz w:val="18"/>
            <w:lang w:eastAsia="en-AU"/>
          </w:rPr>
          <w:drawing>
            <wp:inline distT="0" distB="0" distL="0" distR="0" wp14:anchorId="2838D998" wp14:editId="54F1DCCD">
              <wp:extent cx="417195" cy="144520"/>
              <wp:effectExtent l="0" t="0" r="1905"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520"/>
                      </a:xfrm>
                      <a:prstGeom prst="rect">
                        <a:avLst/>
                      </a:prstGeom>
                    </pic:spPr>
                  </pic:pic>
                </a:graphicData>
              </a:graphic>
            </wp:inline>
          </w:drawing>
        </w:r>
        <w:r w:rsidRPr="0029754F">
          <w:rPr>
            <w:rFonts w:eastAsia="Dotum" w:cs="Arial"/>
            <w:noProof/>
            <w:sz w:val="18"/>
            <w:szCs w:val="18"/>
            <w:lang w:eastAsia="en-AU"/>
          </w:rPr>
          <w:br/>
          <w:t>© Department of Education WA 202</w:t>
        </w:r>
        <w:r w:rsidR="0086372E">
          <w:rPr>
            <w:rFonts w:eastAsia="Dotum" w:cs="Arial"/>
            <w:noProof/>
            <w:sz w:val="18"/>
            <w:szCs w:val="18"/>
            <w:lang w:eastAsia="en-AU"/>
          </w:rPr>
          <w:t>1</w:t>
        </w:r>
        <w:r w:rsidR="00960883">
          <w:rPr>
            <w:rFonts w:eastAsia="Dotum" w:cs="Arial"/>
            <w:noProof/>
            <w:sz w:val="18"/>
            <w:szCs w:val="18"/>
            <w:lang w:eastAsia="en-AU"/>
          </w:rPr>
          <w:t>_revised September 2021</w:t>
        </w:r>
        <w:r w:rsidR="00E31E70">
          <w:rPr>
            <w:noProof/>
            <w:sz w:val="18"/>
          </w:rPr>
          <w:t xml:space="preserve"> </w:t>
        </w:r>
        <w:r w:rsidR="00E31E70">
          <w:rPr>
            <w:noProof/>
            <w:sz w:val="18"/>
          </w:rPr>
          <w:tab/>
          <w:t xml:space="preserve">     </w:t>
        </w:r>
        <w:r w:rsidR="00E31E70" w:rsidRPr="00E31E70">
          <w:rPr>
            <w:noProof/>
            <w:sz w:val="18"/>
          </w:rPr>
          <w:fldChar w:fldCharType="begin"/>
        </w:r>
        <w:r w:rsidR="00E31E70" w:rsidRPr="00E31E70">
          <w:rPr>
            <w:noProof/>
            <w:sz w:val="18"/>
          </w:rPr>
          <w:instrText xml:space="preserve"> PAGE   \* MERGEFORMAT </w:instrText>
        </w:r>
        <w:r w:rsidR="00E31E70" w:rsidRPr="00E31E70">
          <w:rPr>
            <w:noProof/>
            <w:sz w:val="18"/>
          </w:rPr>
          <w:fldChar w:fldCharType="separate"/>
        </w:r>
        <w:r w:rsidR="00147DEF">
          <w:rPr>
            <w:noProof/>
            <w:sz w:val="18"/>
          </w:rPr>
          <w:t>10</w:t>
        </w:r>
        <w:r w:rsidR="00E31E70" w:rsidRPr="00E31E70">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66723"/>
      <w:docPartObj>
        <w:docPartGallery w:val="Page Numbers (Bottom of Page)"/>
        <w:docPartUnique/>
      </w:docPartObj>
    </w:sdtPr>
    <w:sdtEndPr>
      <w:rPr>
        <w:noProof/>
        <w:sz w:val="18"/>
      </w:rPr>
    </w:sdtEndPr>
    <w:sdtContent>
      <w:p w:rsidR="00E31E70" w:rsidRDefault="00E31E70" w:rsidP="00E31E70">
        <w:pPr>
          <w:spacing w:after="0" w:line="276" w:lineRule="auto"/>
        </w:pPr>
        <w:r>
          <w:rPr>
            <w:rFonts w:eastAsia="Yu Mincho" w:cs="Times New Roman"/>
            <w:noProof/>
            <w:lang w:eastAsia="en-AU"/>
          </w:rPr>
          <w:drawing>
            <wp:anchor distT="0" distB="0" distL="114300" distR="114300" simplePos="0" relativeHeight="251678720" behindDoc="0" locked="0" layoutInCell="1" allowOverlap="1" wp14:anchorId="7BC7D09D" wp14:editId="6DCAF32E">
              <wp:simplePos x="0" y="0"/>
              <wp:positionH relativeFrom="column">
                <wp:posOffset>5706019</wp:posOffset>
              </wp:positionH>
              <wp:positionV relativeFrom="paragraph">
                <wp:posOffset>187960</wp:posOffset>
              </wp:positionV>
              <wp:extent cx="417195" cy="144520"/>
              <wp:effectExtent l="0" t="0" r="1905"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195" cy="144520"/>
                      </a:xfrm>
                      <a:prstGeom prst="rect">
                        <a:avLst/>
                      </a:prstGeom>
                    </pic:spPr>
                  </pic:pic>
                </a:graphicData>
              </a:graphic>
            </wp:anchor>
          </w:drawing>
        </w:r>
        <w:r>
          <w:rPr>
            <w:noProof/>
            <w:lang w:eastAsia="en-AU"/>
          </w:rPr>
          <mc:AlternateContent>
            <mc:Choice Requires="wps">
              <w:drawing>
                <wp:inline distT="0" distB="0" distL="0" distR="0" wp14:anchorId="5FB1A1B0" wp14:editId="5142B301">
                  <wp:extent cx="6120000" cy="0"/>
                  <wp:effectExtent l="0" t="0" r="14605" b="19050"/>
                  <wp:docPr id="9" name="Straight Connector 9"/>
                  <wp:cNvGraphicFramePr/>
                  <a:graphic xmlns:a="http://schemas.openxmlformats.org/drawingml/2006/main">
                    <a:graphicData uri="http://schemas.microsoft.com/office/word/2010/wordprocessingShape">
                      <wps:wsp>
                        <wps:cNvCnPr/>
                        <wps:spPr>
                          <a:xfrm flipH="1">
                            <a:off x="0" y="0"/>
                            <a:ext cx="6120000" cy="0"/>
                          </a:xfrm>
                          <a:prstGeom prst="line">
                            <a:avLst/>
                          </a:prstGeom>
                          <a:ln w="3175">
                            <a:solidFill>
                              <a:srgbClr val="008684"/>
                            </a:solidFill>
                          </a:ln>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39DC60B6" id="Straight Connector 9" o:spid="_x0000_s1026" style="flip:x;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" strokecolor="#008684" strokeweight=".25pt">
                  <w10:anchorlock/>
                </v:line>
              </w:pict>
            </mc:Fallback>
          </mc:AlternateContent>
        </w:r>
        <w:r w:rsidRPr="00881693">
          <w:rPr>
            <w:rFonts w:eastAsia="Dotum" w:cs="Arial"/>
            <w:noProof/>
            <w:sz w:val="18"/>
            <w:szCs w:val="18"/>
            <w:lang w:eastAsia="en-AU"/>
          </w:rPr>
          <mc:AlternateContent>
            <mc:Choice Requires="wpg">
              <w:drawing>
                <wp:anchor distT="0" distB="0" distL="114300" distR="114300" simplePos="0" relativeHeight="251675648" behindDoc="0" locked="1" layoutInCell="1" allowOverlap="1" wp14:anchorId="2FC1C724" wp14:editId="38724AD4">
                  <wp:simplePos x="0" y="0"/>
                  <wp:positionH relativeFrom="column">
                    <wp:posOffset>8164830</wp:posOffset>
                  </wp:positionH>
                  <wp:positionV relativeFrom="paragraph">
                    <wp:posOffset>-2506980</wp:posOffset>
                  </wp:positionV>
                  <wp:extent cx="417195" cy="377825"/>
                  <wp:effectExtent l="0" t="0" r="1905" b="3175"/>
                  <wp:wrapNone/>
                  <wp:docPr id="15" name="Group 15"/>
                  <wp:cNvGraphicFramePr/>
                  <a:graphic xmlns:a="http://schemas.openxmlformats.org/drawingml/2006/main">
                    <a:graphicData uri="http://schemas.microsoft.com/office/word/2010/wordprocessingGroup">
                      <wpg:wgp>
                        <wpg:cNvGrpSpPr/>
                        <wpg:grpSpPr>
                          <a:xfrm>
                            <a:off x="0" y="0"/>
                            <a:ext cx="417195" cy="377825"/>
                            <a:chOff x="0" y="138130"/>
                            <a:chExt cx="417263" cy="385203"/>
                          </a:xfrm>
                        </wpg:grpSpPr>
                        <wps:wsp>
                          <wps:cNvPr id="20" name="Text Box 6"/>
                          <wps:cNvSpPr txBox="1">
                            <a:spLocks noChangeArrowheads="1"/>
                          </wps:cNvSpPr>
                          <wps:spPr bwMode="auto">
                            <a:xfrm>
                              <a:off x="2407" y="138130"/>
                              <a:ext cx="409224" cy="28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E70" w:rsidRPr="007F58A6" w:rsidRDefault="00E31E70"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147DEF">
                                  <w:rPr>
                                    <w:noProof/>
                                    <w:sz w:val="20"/>
                                  </w:rPr>
                                  <w:t>1</w:t>
                                </w:r>
                                <w:r w:rsidRPr="007F58A6">
                                  <w:rPr>
                                    <w:sz w:val="20"/>
                                  </w:rPr>
                                  <w:fldChar w:fldCharType="end"/>
                                </w:r>
                              </w:p>
                            </w:txbxContent>
                          </wps:txbx>
                          <wps:bodyPr rot="0" vert="horz" wrap="square" lIns="91440" tIns="45720" rIns="91440" bIns="45720" anchor="t" anchorCtr="0" upright="1">
                            <a:noAutofit/>
                          </wps:bodyPr>
                        </wps:wsp>
                        <pic:pic xmlns:pic="http://schemas.openxmlformats.org/drawingml/2006/picture">
                          <pic:nvPicPr>
                            <pic:cNvPr id="21" name="Picture 21"/>
                            <pic:cNvPicPr preferRelativeResize="0">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375991"/>
                              <a:ext cx="417263" cy="1473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C1C724" id="Group 15" o:spid="_x0000_s1035" style="position:absolute;margin-left:642.9pt;margin-top:-197.4pt;width:32.85pt;height:29.75pt;z-index:251675648;mso-position-horizontal-relative:text;mso-position-vertical-relative:text;mso-width-relative:margin;mso-height-relative:margin" coordorigin=",138130" coordsize="417263,3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">
                  <v:shapetype id="_x0000_t202" coordsize="21600,21600" o:spt="202" path="m,l,21600r21600,l21600,xe">
                    <v:stroke joinstyle="miter"/>
                    <v:path gradientshapeok="t" o:connecttype="rect"/>
                  </v:shapetype>
                  <v:shape id="_x0000_s1036" type="#_x0000_t202" style="position:absolute;left:2407;top:138130;width:409224;height:28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E31E70" w:rsidRPr="007F58A6" w:rsidRDefault="00E31E70"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147DEF">
                            <w:rPr>
                              <w:noProof/>
                              <w:sz w:val="20"/>
                            </w:rPr>
                            <w:t>1</w:t>
                          </w:r>
                          <w:r w:rsidRPr="007F58A6">
                            <w:rPr>
                              <w:sz w:val="20"/>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7" type="#_x0000_t75" style="position:absolute;top:375991;width:417263;height:1473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">
                    <v:imagedata r:id="rId2" o:title=""/>
                    <v:path arrowok="t"/>
                  </v:shape>
                  <w10:anchorlock/>
                </v:group>
              </w:pict>
            </mc:Fallback>
          </mc:AlternateContent>
        </w:r>
      </w:p>
      <w:p w:rsidR="00E31E70" w:rsidRPr="00E31E70" w:rsidRDefault="00E31E70" w:rsidP="00E31E70">
        <w:pPr>
          <w:ind w:right="962"/>
          <w:rPr>
            <w:rFonts w:eastAsia="Dotum" w:cs="Arial"/>
            <w:sz w:val="12"/>
            <w:szCs w:val="12"/>
          </w:rPr>
        </w:pPr>
        <w:r>
          <w:rPr>
            <w:rFonts w:eastAsia="Yu Mincho" w:cs="Times New Roman"/>
            <w:noProof/>
            <w:lang w:eastAsia="en-AU"/>
          </w:rPr>
          <mc:AlternateContent>
            <mc:Choice Requires="wps">
              <w:drawing>
                <wp:anchor distT="0" distB="0" distL="114300" distR="114300" simplePos="0" relativeHeight="251677696" behindDoc="0" locked="0" layoutInCell="1" allowOverlap="1" wp14:anchorId="218F8E4C" wp14:editId="13AD6A01">
                  <wp:simplePos x="0" y="0"/>
                  <wp:positionH relativeFrom="column">
                    <wp:posOffset>5715731</wp:posOffset>
                  </wp:positionH>
                  <wp:positionV relativeFrom="paragraph">
                    <wp:posOffset>168387</wp:posOffset>
                  </wp:positionV>
                  <wp:extent cx="409157" cy="280517"/>
                  <wp:effectExtent l="0" t="0" r="0" b="571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57" cy="280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E70" w:rsidRPr="007F58A6" w:rsidRDefault="00E31E70"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147DEF">
                                <w:rPr>
                                  <w:noProof/>
                                  <w:sz w:val="20"/>
                                </w:rPr>
                                <w:t>1</w:t>
                              </w:r>
                              <w:r w:rsidRPr="007F58A6">
                                <w:rPr>
                                  <w:sz w:val="20"/>
                                </w:rPr>
                                <w:fldChar w:fldCharType="end"/>
                              </w:r>
                            </w:p>
                          </w:txbxContent>
                        </wps:txbx>
                        <wps:bodyPr rot="0" vert="horz" wrap="square" lIns="91440" tIns="45720" rIns="91440" bIns="45720" anchor="t" anchorCtr="0" upright="1">
                          <a:noAutofit/>
                        </wps:bodyPr>
                      </wps:wsp>
                    </a:graphicData>
                  </a:graphic>
                </wp:anchor>
              </w:drawing>
            </mc:Choice>
            <mc:Fallback>
              <w:pict>
                <v:shape w14:anchorId="218F8E4C" id="Text Box 6" o:spid="_x0000_s1038" type="#_x0000_t202" style="position:absolute;margin-left:450.05pt;margin-top:13.25pt;width:32.2pt;height:22.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3f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" filled="f" stroked="f">
                  <v:textbox>
                    <w:txbxContent>
                      <w:p w:rsidR="00E31E70" w:rsidRPr="007F58A6" w:rsidRDefault="00E31E70" w:rsidP="00E31E70">
                        <w:pPr>
                          <w:pStyle w:val="NoSpacing"/>
                          <w:jc w:val="center"/>
                          <w:rPr>
                            <w:sz w:val="20"/>
                          </w:rPr>
                        </w:pPr>
                        <w:r w:rsidRPr="007F58A6">
                          <w:rPr>
                            <w:sz w:val="20"/>
                          </w:rPr>
                          <w:fldChar w:fldCharType="begin"/>
                        </w:r>
                        <w:r w:rsidRPr="007F58A6">
                          <w:rPr>
                            <w:sz w:val="20"/>
                          </w:rPr>
                          <w:instrText xml:space="preserve"> PAGE  \* Arabic  \* MERGEFORMAT </w:instrText>
                        </w:r>
                        <w:r w:rsidRPr="007F58A6">
                          <w:rPr>
                            <w:sz w:val="20"/>
                          </w:rPr>
                          <w:fldChar w:fldCharType="separate"/>
                        </w:r>
                        <w:r w:rsidR="00147DEF">
                          <w:rPr>
                            <w:noProof/>
                            <w:sz w:val="20"/>
                          </w:rPr>
                          <w:t>1</w:t>
                        </w:r>
                        <w:r w:rsidRPr="007F58A6">
                          <w:rPr>
                            <w:sz w:val="20"/>
                          </w:rPr>
                          <w:fldChar w:fldCharType="end"/>
                        </w:r>
                      </w:p>
                    </w:txbxContent>
                  </v:textbox>
                </v:shape>
              </w:pict>
            </mc:Fallback>
          </mc:AlternateContent>
        </w:r>
        <w:r w:rsidRPr="0029754F">
          <w:rPr>
            <w:rFonts w:eastAsia="Dotum" w:cs="Arial"/>
            <w:noProof/>
            <w:sz w:val="18"/>
            <w:lang w:eastAsia="en-AU"/>
          </w:rPr>
          <w:t>PRIMEDTL00</w:t>
        </w:r>
        <w:r w:rsidR="00BB1855">
          <w:rPr>
            <w:rFonts w:eastAsia="Dotum" w:cs="Arial"/>
            <w:noProof/>
            <w:sz w:val="18"/>
            <w:lang w:eastAsia="en-AU"/>
          </w:rPr>
          <w:t>0</w:t>
        </w:r>
        <w:r w:rsidRPr="0029754F">
          <w:rPr>
            <w:rFonts w:eastAsia="Dotum" w:cs="Arial"/>
            <w:noProof/>
            <w:sz w:val="18"/>
            <w:lang w:eastAsia="en-AU"/>
          </w:rPr>
          <w:t xml:space="preserve"> | </w:t>
        </w:r>
        <w:r w:rsidR="00BB1855">
          <w:rPr>
            <w:rFonts w:eastAsia="Dotum" w:cs="Arial"/>
            <w:noProof/>
            <w:sz w:val="18"/>
            <w:lang w:eastAsia="en-AU"/>
          </w:rPr>
          <w:t>Project overview</w:t>
        </w:r>
        <w:r w:rsidRPr="0029754F">
          <w:rPr>
            <w:rFonts w:eastAsia="Dotum" w:cs="Arial"/>
            <w:noProof/>
            <w:sz w:val="18"/>
            <w:szCs w:val="18"/>
            <w:lang w:eastAsia="en-AU"/>
          </w:rPr>
          <w:br/>
          <w:t>© Department of Education WA 202</w:t>
        </w:r>
        <w:r w:rsidR="0086372E">
          <w:rPr>
            <w:rFonts w:eastAsia="Dotum" w:cs="Arial"/>
            <w:noProof/>
            <w:sz w:val="18"/>
            <w:szCs w:val="18"/>
            <w:lang w:eastAsia="en-AU"/>
          </w:rPr>
          <w:t>1</w:t>
        </w:r>
        <w:r w:rsidR="00960883">
          <w:rPr>
            <w:rFonts w:eastAsia="Dotum" w:cs="Arial"/>
            <w:noProof/>
            <w:sz w:val="18"/>
            <w:szCs w:val="18"/>
            <w:lang w:eastAsia="en-AU"/>
          </w:rPr>
          <w:t>_revised September 2021</w:t>
        </w:r>
        <w:r w:rsidRPr="0029754F">
          <w:rPr>
            <w:rFonts w:eastAsia="Dotum" w:cs="Arial"/>
            <w:sz w:val="12"/>
            <w:szCs w:val="12"/>
          </w:rPr>
          <w:br/>
          <w:t xml:space="preserve">Any </w:t>
        </w:r>
        <w:r w:rsidRPr="0029754F">
          <w:rPr>
            <w:rFonts w:eastAsia="Dotum" w:cs="Arial"/>
            <w:i/>
            <w:sz w:val="12"/>
            <w:szCs w:val="12"/>
          </w:rPr>
          <w:t>Western Australian Curriculum</w:t>
        </w:r>
        <w:r w:rsidRPr="0029754F">
          <w:rPr>
            <w:rFonts w:eastAsia="Dotum" w:cs="Arial"/>
            <w:sz w:val="12"/>
            <w:szCs w:val="12"/>
          </w:rPr>
          <w:t xml:space="preserve"> 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sidRPr="0029754F">
          <w:rPr>
            <w:rFonts w:eastAsia="Dotum" w:cs="Arial"/>
            <w:i/>
            <w:sz w:val="12"/>
            <w:szCs w:val="12"/>
          </w:rPr>
          <w:t>Western Australian Curriculum</w:t>
        </w:r>
        <w:r w:rsidRPr="0029754F">
          <w:rPr>
            <w:rFonts w:eastAsia="Dotum" w:cs="Arial"/>
            <w:sz w:val="12"/>
            <w:szCs w:val="12"/>
          </w:rPr>
          <w:t xml:space="preserve"> content may be freely copied, or communicated on an intranet, for non-commercial purposes in educational institutions, provided that the Authority is acknowledged as the copyright owner. Copying or communication for any other purpose can be done only within the terms of the </w:t>
        </w:r>
        <w:r w:rsidRPr="0029754F">
          <w:rPr>
            <w:rFonts w:eastAsia="Dotum" w:cs="Arial"/>
            <w:i/>
            <w:sz w:val="12"/>
            <w:szCs w:val="12"/>
          </w:rPr>
          <w:t>Copyright Act 1968</w:t>
        </w:r>
        <w:r w:rsidRPr="0029754F">
          <w:rPr>
            <w:rFonts w:eastAsia="Dotum" w:cs="Arial"/>
            <w:sz w:val="12"/>
            <w:szCs w:val="12"/>
          </w:rPr>
          <w:t xml:space="preserve"> or with prior written permission of the Authority. Any </w:t>
        </w:r>
        <w:r w:rsidRPr="0029754F">
          <w:rPr>
            <w:rFonts w:eastAsia="Dotum" w:cs="Arial"/>
            <w:i/>
            <w:sz w:val="12"/>
            <w:szCs w:val="12"/>
          </w:rPr>
          <w:t>Australian Curriculum</w:t>
        </w:r>
        <w:r w:rsidRPr="0029754F">
          <w:rPr>
            <w:rFonts w:eastAsia="Dotum" w:cs="Arial"/>
            <w:sz w:val="12"/>
            <w:szCs w:val="12"/>
          </w:rPr>
          <w:t xml:space="preserve"> content in the </w:t>
        </w:r>
        <w:r w:rsidRPr="0029754F">
          <w:rPr>
            <w:rFonts w:eastAsia="Dotum" w:cs="Arial"/>
            <w:i/>
            <w:sz w:val="12"/>
            <w:szCs w:val="12"/>
          </w:rPr>
          <w:t>Western Australian Curriculum</w:t>
        </w:r>
        <w:r w:rsidRPr="0029754F">
          <w:rPr>
            <w:rFonts w:eastAsia="Dotum" w:cs="Arial"/>
            <w:sz w:val="12"/>
            <w:szCs w:val="12"/>
          </w:rPr>
          <w:t xml:space="preserve"> is used by the Authority under the terms of the </w:t>
        </w:r>
        <w:hyperlink r:id="rId3" w:history="1">
          <w:r w:rsidRPr="0029754F">
            <w:rPr>
              <w:rFonts w:eastAsia="Dotum" w:cs="Arial"/>
              <w:color w:val="0070C0"/>
              <w:sz w:val="12"/>
              <w:szCs w:val="12"/>
              <w:u w:val="single"/>
            </w:rPr>
            <w:t>Creative Commons Attribution – NonCommercial 3.0 Australia licence</w:t>
          </w:r>
        </w:hyperlink>
        <w:r w:rsidRPr="0029754F">
          <w:rPr>
            <w:rFonts w:eastAsia="Dotum" w:cs="Arial"/>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30" w:rsidRDefault="00C86B30" w:rsidP="00044537">
      <w:pPr>
        <w:spacing w:after="0"/>
      </w:pPr>
      <w:r>
        <w:separator/>
      </w:r>
    </w:p>
  </w:footnote>
  <w:footnote w:type="continuationSeparator" w:id="0">
    <w:p w:rsidR="00C86B30" w:rsidRDefault="00C86B30" w:rsidP="00044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54F" w:rsidRDefault="0029754F">
    <w:pPr>
      <w:pStyle w:val="Header"/>
    </w:pPr>
    <w:r>
      <w:rPr>
        <w:noProof/>
        <w:lang w:eastAsia="en-AU"/>
      </w:rPr>
      <mc:AlternateContent>
        <mc:Choice Requires="wpg">
          <w:drawing>
            <wp:inline distT="0" distB="0" distL="0" distR="0" wp14:anchorId="02641309" wp14:editId="33371599">
              <wp:extent cx="6120362" cy="407035"/>
              <wp:effectExtent l="0" t="0" r="0" b="31115"/>
              <wp:docPr id="83" name="Group 83"/>
              <wp:cNvGraphicFramePr/>
              <a:graphic xmlns:a="http://schemas.openxmlformats.org/drawingml/2006/main">
                <a:graphicData uri="http://schemas.microsoft.com/office/word/2010/wordprocessingGroup">
                  <wpg:wgp>
                    <wpg:cNvGrpSpPr/>
                    <wpg:grpSpPr>
                      <a:xfrm>
                        <a:off x="0" y="0"/>
                        <a:ext cx="6120362" cy="407035"/>
                        <a:chOff x="-98011" y="679255"/>
                        <a:chExt cx="9856929" cy="1622659"/>
                      </a:xfrm>
                      <a:solidFill>
                        <a:srgbClr val="84B700"/>
                      </a:solidFill>
                    </wpg:grpSpPr>
                    <wps:wsp>
                      <wps:cNvPr id="84" name="Straight Connector 84"/>
                      <wps:cNvCnPr>
                        <a:stCxn id="85" idx="2"/>
                      </wps:cNvCnPr>
                      <wps:spPr>
                        <a:xfrm flipH="1">
                          <a:off x="-98011" y="2259732"/>
                          <a:ext cx="7868298" cy="42182"/>
                        </a:xfrm>
                        <a:prstGeom prst="line">
                          <a:avLst/>
                        </a:prstGeom>
                        <a:grpFill/>
                        <a:ln w="3175">
                          <a:solidFill>
                            <a:srgbClr val="008684"/>
                          </a:solidFill>
                        </a:ln>
                      </wps:spPr>
                      <wps:style>
                        <a:lnRef idx="1">
                          <a:schemeClr val="accent2"/>
                        </a:lnRef>
                        <a:fillRef idx="0">
                          <a:schemeClr val="accent2"/>
                        </a:fillRef>
                        <a:effectRef idx="0">
                          <a:schemeClr val="accent2"/>
                        </a:effectRef>
                        <a:fontRef idx="minor">
                          <a:schemeClr val="tx1"/>
                        </a:fontRef>
                      </wps:style>
                      <wps:bodyPr/>
                    </wps:wsp>
                    <wps:wsp>
                      <wps:cNvPr id="85" name="Hexagon 85"/>
                      <wps:cNvSpPr/>
                      <wps:spPr>
                        <a:xfrm>
                          <a:off x="7610665" y="679255"/>
                          <a:ext cx="2148253" cy="1580477"/>
                        </a:xfrm>
                        <a:prstGeom prst="hexagon">
                          <a:avLst/>
                        </a:prstGeom>
                        <a:solidFill>
                          <a:srgbClr val="008684"/>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9754F" w:rsidRPr="001236DF" w:rsidRDefault="0029754F" w:rsidP="00F668FA">
                            <w:pPr>
                              <w:spacing w:after="0"/>
                              <w:jc w:val="center"/>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inline>
          </w:drawing>
        </mc:Choice>
        <mc:Fallback>
          <w:pict>
            <v:group w14:anchorId="02641309" id="Group 83" o:spid="_x0000_s1026" style="width:481.9pt;height:32.05pt;mso-position-horizontal-relative:char;mso-position-vertical-relative:line" coordorigin="-980,6792" coordsize="98569,1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">
              <v:line id="Straight Connector 84" o:spid="_x0000_s1027" style="position:absolute;flip:x;visibility:visible;mso-wrap-style:square" from="-980,22597" to="77702,2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" strokecolor="#008684" strokeweight=".25p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5" o:spid="_x0000_s1028" type="#_x0000_t9" style="position:absolute;left:76106;top:6792;width:21483;height:1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" adj="3973" fillcolor="#008684" stroked="f" strokeweight="2pt">
                <v:textbox style="mso-fit-shape-to-text:t" inset="0,0,0,0">
                  <w:txbxContent>
                    <w:p w:rsidR="0029754F" w:rsidRPr="001236DF" w:rsidRDefault="0029754F" w:rsidP="00F668FA">
                      <w:pPr>
                        <w:spacing w:after="0"/>
                        <w:jc w:val="center"/>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70" w:rsidRDefault="007D587D" w:rsidP="00E31E70">
    <w:pPr>
      <w:pStyle w:val="Header"/>
    </w:pPr>
    <w:r>
      <w:rPr>
        <w:noProof/>
        <w:lang w:eastAsia="en-AU"/>
      </w:rPr>
      <w:drawing>
        <wp:anchor distT="0" distB="0" distL="114300" distR="114300" simplePos="0" relativeHeight="251679744" behindDoc="1" locked="0" layoutInCell="1" allowOverlap="1">
          <wp:simplePos x="0" y="0"/>
          <wp:positionH relativeFrom="column">
            <wp:posOffset>3866400</wp:posOffset>
          </wp:positionH>
          <wp:positionV relativeFrom="paragraph">
            <wp:posOffset>1181532</wp:posOffset>
          </wp:positionV>
          <wp:extent cx="2771775" cy="5495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view.png"/>
                  <pic:cNvPicPr/>
                </pic:nvPicPr>
                <pic:blipFill>
                  <a:blip r:embed="rId1">
                    <a:extLst>
                      <a:ext uri="{28A0092B-C50C-407E-A947-70E740481C1C}">
                        <a14:useLocalDpi xmlns:a14="http://schemas.microsoft.com/office/drawing/2010/main" val="0"/>
                      </a:ext>
                    </a:extLst>
                  </a:blip>
                  <a:stretch>
                    <a:fillRect/>
                  </a:stretch>
                </pic:blipFill>
                <pic:spPr>
                  <a:xfrm>
                    <a:off x="0" y="0"/>
                    <a:ext cx="2771775" cy="5495925"/>
                  </a:xfrm>
                  <a:prstGeom prst="rect">
                    <a:avLst/>
                  </a:prstGeom>
                </pic:spPr>
              </pic:pic>
            </a:graphicData>
          </a:graphic>
          <wp14:sizeRelH relativeFrom="margin">
            <wp14:pctWidth>0</wp14:pctWidth>
          </wp14:sizeRelH>
        </wp:anchor>
      </w:drawing>
    </w:r>
    <w:r w:rsidR="00E31E70">
      <w:rPr>
        <w:noProof/>
        <w:lang w:eastAsia="en-AU"/>
      </w:rPr>
      <w:drawing>
        <wp:anchor distT="0" distB="0" distL="114300" distR="114300" simplePos="0" relativeHeight="251673600" behindDoc="0" locked="0" layoutInCell="1" allowOverlap="1" wp14:anchorId="58F18F9C" wp14:editId="57CDAA84">
          <wp:simplePos x="0" y="0"/>
          <wp:positionH relativeFrom="column">
            <wp:posOffset>3810</wp:posOffset>
          </wp:positionH>
          <wp:positionV relativeFrom="paragraph">
            <wp:posOffset>-52175</wp:posOffset>
          </wp:positionV>
          <wp:extent cx="2930485" cy="432000"/>
          <wp:effectExtent l="0" t="0" r="381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s logo black.jpg"/>
                  <pic:cNvPicPr/>
                </pic:nvPicPr>
                <pic:blipFill>
                  <a:blip r:embed="rId2">
                    <a:extLst>
                      <a:ext uri="{28A0092B-C50C-407E-A947-70E740481C1C}">
                        <a14:useLocalDpi xmlns:a14="http://schemas.microsoft.com/office/drawing/2010/main" val="0"/>
                      </a:ext>
                    </a:extLst>
                  </a:blip>
                  <a:stretch>
                    <a:fillRect/>
                  </a:stretch>
                </pic:blipFill>
                <pic:spPr>
                  <a:xfrm>
                    <a:off x="0" y="0"/>
                    <a:ext cx="2930485" cy="432000"/>
                  </a:xfrm>
                  <a:prstGeom prst="rect">
                    <a:avLst/>
                  </a:prstGeom>
                </pic:spPr>
              </pic:pic>
            </a:graphicData>
          </a:graphic>
          <wp14:sizeRelH relativeFrom="margin">
            <wp14:pctWidth>0</wp14:pctWidth>
          </wp14:sizeRelH>
          <wp14:sizeRelV relativeFrom="margin">
            <wp14:pctHeight>0</wp14:pctHeight>
          </wp14:sizeRelV>
        </wp:anchor>
      </w:drawing>
    </w:r>
    <w:r w:rsidR="00E31E70">
      <w:rPr>
        <w:noProof/>
        <w:lang w:eastAsia="en-AU"/>
      </w:rPr>
      <mc:AlternateContent>
        <mc:Choice Requires="wpg">
          <w:drawing>
            <wp:inline distT="0" distB="0" distL="0" distR="0" wp14:anchorId="36F6572F" wp14:editId="7847031E">
              <wp:extent cx="6120362" cy="407035"/>
              <wp:effectExtent l="0" t="0" r="0" b="31115"/>
              <wp:docPr id="4" name="Group 4"/>
              <wp:cNvGraphicFramePr/>
              <a:graphic xmlns:a="http://schemas.openxmlformats.org/drawingml/2006/main">
                <a:graphicData uri="http://schemas.microsoft.com/office/word/2010/wordprocessingGroup">
                  <wpg:wgp>
                    <wpg:cNvGrpSpPr/>
                    <wpg:grpSpPr>
                      <a:xfrm>
                        <a:off x="0" y="0"/>
                        <a:ext cx="6120362" cy="407035"/>
                        <a:chOff x="-98011" y="679255"/>
                        <a:chExt cx="9856929" cy="1622659"/>
                      </a:xfrm>
                      <a:solidFill>
                        <a:srgbClr val="008684"/>
                      </a:solidFill>
                    </wpg:grpSpPr>
                    <wps:wsp>
                      <wps:cNvPr id="5" name="Straight Connector 5"/>
                      <wps:cNvCnPr/>
                      <wps:spPr>
                        <a:xfrm flipH="1">
                          <a:off x="-98011" y="2259732"/>
                          <a:ext cx="7868298" cy="42182"/>
                        </a:xfrm>
                        <a:prstGeom prst="line">
                          <a:avLst/>
                        </a:prstGeom>
                        <a:grpFill/>
                        <a:ln w="3175">
                          <a:solidFill>
                            <a:srgbClr val="008684"/>
                          </a:solidFill>
                        </a:ln>
                      </wps:spPr>
                      <wps:style>
                        <a:lnRef idx="1">
                          <a:schemeClr val="accent2"/>
                        </a:lnRef>
                        <a:fillRef idx="0">
                          <a:schemeClr val="accent2"/>
                        </a:fillRef>
                        <a:effectRef idx="0">
                          <a:schemeClr val="accent2"/>
                        </a:effectRef>
                        <a:fontRef idx="minor">
                          <a:schemeClr val="tx1"/>
                        </a:fontRef>
                      </wps:style>
                      <wps:bodyPr/>
                    </wps:wsp>
                    <wps:wsp>
                      <wps:cNvPr id="6" name="Hexagon 6"/>
                      <wps:cNvSpPr/>
                      <wps:spPr>
                        <a:xfrm>
                          <a:off x="7610665" y="679255"/>
                          <a:ext cx="2148253" cy="1580477"/>
                        </a:xfrm>
                        <a:prstGeom prst="hexagon">
                          <a:avLst/>
                        </a:prstGeom>
                        <a:grp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31E70" w:rsidRPr="001236DF" w:rsidRDefault="00E31E70" w:rsidP="00E31E70">
                            <w:pPr>
                              <w:spacing w:after="0"/>
                              <w:jc w:val="center"/>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inline>
          </w:drawing>
        </mc:Choice>
        <mc:Fallback>
          <w:pict>
            <v:group w14:anchorId="36F6572F" id="Group 4" o:spid="_x0000_s1032" style="width:481.9pt;height:32.05pt;mso-position-horizontal-relative:char;mso-position-vertical-relative:line" coordorigin="-980,6792" coordsize="98569,1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">
              <v:line id="Straight Connector 5" o:spid="_x0000_s1033" style="position:absolute;flip:x;visibility:visible;mso-wrap-style:square" from="-980,22597" to="77702,2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" strokecolor="#008684" strokeweight=".25p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34" type="#_x0000_t9" style="position:absolute;left:76106;top:6792;width:21483;height:1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" adj="3973" filled="f" stroked="f" strokeweight="2pt">
                <v:textbox style="mso-fit-shape-to-text:t" inset="0,0,0,0">
                  <w:txbxContent>
                    <w:p w:rsidR="00E31E70" w:rsidRPr="001236DF" w:rsidRDefault="00E31E70" w:rsidP="00E31E70">
                      <w:pPr>
                        <w:spacing w:after="0"/>
                        <w:jc w:val="center"/>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236DF">
                        <w:rPr>
                          <w:rFonts w:ascii="Arial Black" w:hAnsi="Arial Black"/>
                          <w:b/>
                          <w:color w:val="FFFFFF" w:themeColor="background1"/>
                          <w:spacing w:val="10"/>
                          <w:sz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PRIMED</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294"/>
    <w:multiLevelType w:val="multilevel"/>
    <w:tmpl w:val="908253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A27E1"/>
    <w:multiLevelType w:val="hybridMultilevel"/>
    <w:tmpl w:val="8656F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97FD8"/>
    <w:multiLevelType w:val="hybridMultilevel"/>
    <w:tmpl w:val="BB32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A40DC"/>
    <w:multiLevelType w:val="hybridMultilevel"/>
    <w:tmpl w:val="90C8C4BA"/>
    <w:lvl w:ilvl="0" w:tplc="7B585574">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31387"/>
    <w:multiLevelType w:val="hybridMultilevel"/>
    <w:tmpl w:val="C5CA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862517"/>
    <w:multiLevelType w:val="hybridMultilevel"/>
    <w:tmpl w:val="51E2B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932AA"/>
    <w:multiLevelType w:val="multilevel"/>
    <w:tmpl w:val="B4C6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B1263B"/>
    <w:multiLevelType w:val="hybridMultilevel"/>
    <w:tmpl w:val="0862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29113D"/>
    <w:multiLevelType w:val="multilevel"/>
    <w:tmpl w:val="887EA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hAnsi="Calibr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3F3C15"/>
    <w:multiLevelType w:val="hybridMultilevel"/>
    <w:tmpl w:val="7B48E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385E2F"/>
    <w:multiLevelType w:val="hybridMultilevel"/>
    <w:tmpl w:val="97E6B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E834A2"/>
    <w:multiLevelType w:val="hybridMultilevel"/>
    <w:tmpl w:val="84FE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DD3221"/>
    <w:multiLevelType w:val="hybridMultilevel"/>
    <w:tmpl w:val="9490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A170A"/>
    <w:multiLevelType w:val="hybridMultilevel"/>
    <w:tmpl w:val="1AD6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272D7"/>
    <w:multiLevelType w:val="hybridMultilevel"/>
    <w:tmpl w:val="FEC0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836066"/>
    <w:multiLevelType w:val="hybridMultilevel"/>
    <w:tmpl w:val="B0763856"/>
    <w:lvl w:ilvl="0" w:tplc="DD60448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164D71"/>
    <w:multiLevelType w:val="hybridMultilevel"/>
    <w:tmpl w:val="04A81890"/>
    <w:lvl w:ilvl="0" w:tplc="B52249D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8"/>
  </w:num>
  <w:num w:numId="3">
    <w:abstractNumId w:val="11"/>
  </w:num>
  <w:num w:numId="4">
    <w:abstractNumId w:val="0"/>
  </w:num>
  <w:num w:numId="5">
    <w:abstractNumId w:val="1"/>
  </w:num>
  <w:num w:numId="6">
    <w:abstractNumId w:val="14"/>
  </w:num>
  <w:num w:numId="7">
    <w:abstractNumId w:val="12"/>
  </w:num>
  <w:num w:numId="8">
    <w:abstractNumId w:val="6"/>
  </w:num>
  <w:num w:numId="9">
    <w:abstractNumId w:val="7"/>
  </w:num>
  <w:num w:numId="10">
    <w:abstractNumId w:val="9"/>
  </w:num>
  <w:num w:numId="11">
    <w:abstractNumId w:val="13"/>
  </w:num>
  <w:num w:numId="12">
    <w:abstractNumId w:val="3"/>
  </w:num>
  <w:num w:numId="13">
    <w:abstractNumId w:val="10"/>
  </w:num>
  <w:num w:numId="14">
    <w:abstractNumId w:val="4"/>
  </w:num>
  <w:num w:numId="15">
    <w:abstractNumId w:val="2"/>
  </w:num>
  <w:num w:numId="16">
    <w:abstractNumId w:val="15"/>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0"/>
  <w:activeWritingStyle w:appName="MSWord" w:lang="en-AU" w:vendorID="64" w:dllVersion="0" w:nlCheck="1" w:checkStyle="0"/>
  <w:activeWritingStyle w:appName="MSWord" w:lang="en-A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C9"/>
    <w:rsid w:val="00004E15"/>
    <w:rsid w:val="00005B48"/>
    <w:rsid w:val="00006546"/>
    <w:rsid w:val="00010FB8"/>
    <w:rsid w:val="000122A0"/>
    <w:rsid w:val="00013819"/>
    <w:rsid w:val="0001511C"/>
    <w:rsid w:val="00016259"/>
    <w:rsid w:val="000203E0"/>
    <w:rsid w:val="000217BA"/>
    <w:rsid w:val="00023BB8"/>
    <w:rsid w:val="000257F8"/>
    <w:rsid w:val="00025B9A"/>
    <w:rsid w:val="000304A2"/>
    <w:rsid w:val="00033802"/>
    <w:rsid w:val="000358B0"/>
    <w:rsid w:val="0004124F"/>
    <w:rsid w:val="000419E5"/>
    <w:rsid w:val="00041E10"/>
    <w:rsid w:val="00041F85"/>
    <w:rsid w:val="00044537"/>
    <w:rsid w:val="00051B92"/>
    <w:rsid w:val="00052E84"/>
    <w:rsid w:val="00054A4C"/>
    <w:rsid w:val="00055DD3"/>
    <w:rsid w:val="00061E67"/>
    <w:rsid w:val="000623B6"/>
    <w:rsid w:val="00064A9B"/>
    <w:rsid w:val="00067F03"/>
    <w:rsid w:val="00071BA6"/>
    <w:rsid w:val="00071CE2"/>
    <w:rsid w:val="0007441D"/>
    <w:rsid w:val="00074FB8"/>
    <w:rsid w:val="00077756"/>
    <w:rsid w:val="000839C3"/>
    <w:rsid w:val="0009549D"/>
    <w:rsid w:val="00095754"/>
    <w:rsid w:val="000A388B"/>
    <w:rsid w:val="000A55F9"/>
    <w:rsid w:val="000A71E7"/>
    <w:rsid w:val="000B135C"/>
    <w:rsid w:val="000C04A8"/>
    <w:rsid w:val="000C434F"/>
    <w:rsid w:val="000C52BE"/>
    <w:rsid w:val="000D3981"/>
    <w:rsid w:val="000D4177"/>
    <w:rsid w:val="000D6F0F"/>
    <w:rsid w:val="000D766A"/>
    <w:rsid w:val="000E2F59"/>
    <w:rsid w:val="000E3B50"/>
    <w:rsid w:val="000F00E7"/>
    <w:rsid w:val="000F2E09"/>
    <w:rsid w:val="000F7449"/>
    <w:rsid w:val="00101835"/>
    <w:rsid w:val="00103913"/>
    <w:rsid w:val="00105FAF"/>
    <w:rsid w:val="00107A5D"/>
    <w:rsid w:val="00110984"/>
    <w:rsid w:val="00111DCB"/>
    <w:rsid w:val="001133F8"/>
    <w:rsid w:val="00114342"/>
    <w:rsid w:val="001259C9"/>
    <w:rsid w:val="00126185"/>
    <w:rsid w:val="00132CF9"/>
    <w:rsid w:val="00132F0D"/>
    <w:rsid w:val="00136481"/>
    <w:rsid w:val="001371BF"/>
    <w:rsid w:val="00141AE7"/>
    <w:rsid w:val="00146E42"/>
    <w:rsid w:val="00147DEF"/>
    <w:rsid w:val="0015033B"/>
    <w:rsid w:val="00152A68"/>
    <w:rsid w:val="00161696"/>
    <w:rsid w:val="00166D7E"/>
    <w:rsid w:val="001705C9"/>
    <w:rsid w:val="00170AEE"/>
    <w:rsid w:val="0017488A"/>
    <w:rsid w:val="001750C8"/>
    <w:rsid w:val="00175738"/>
    <w:rsid w:val="00176C8E"/>
    <w:rsid w:val="00191228"/>
    <w:rsid w:val="00191B0D"/>
    <w:rsid w:val="00194F13"/>
    <w:rsid w:val="001A3BE4"/>
    <w:rsid w:val="001A76E3"/>
    <w:rsid w:val="001B53E3"/>
    <w:rsid w:val="001B6210"/>
    <w:rsid w:val="001C02E1"/>
    <w:rsid w:val="001C0535"/>
    <w:rsid w:val="001C12F2"/>
    <w:rsid w:val="001C1D0C"/>
    <w:rsid w:val="001C2A2F"/>
    <w:rsid w:val="001C5CDF"/>
    <w:rsid w:val="001D0167"/>
    <w:rsid w:val="001D07D6"/>
    <w:rsid w:val="001D5DCA"/>
    <w:rsid w:val="001D7C76"/>
    <w:rsid w:val="001E0269"/>
    <w:rsid w:val="001E485D"/>
    <w:rsid w:val="001E626B"/>
    <w:rsid w:val="001E7431"/>
    <w:rsid w:val="001F094A"/>
    <w:rsid w:val="001F1D1B"/>
    <w:rsid w:val="001F243B"/>
    <w:rsid w:val="001F26BF"/>
    <w:rsid w:val="001F4C22"/>
    <w:rsid w:val="001F5F4F"/>
    <w:rsid w:val="00200B30"/>
    <w:rsid w:val="002050E2"/>
    <w:rsid w:val="002108CB"/>
    <w:rsid w:val="00220257"/>
    <w:rsid w:val="002217AA"/>
    <w:rsid w:val="00226443"/>
    <w:rsid w:val="00227E72"/>
    <w:rsid w:val="00230838"/>
    <w:rsid w:val="002357DA"/>
    <w:rsid w:val="00236F7E"/>
    <w:rsid w:val="002407AE"/>
    <w:rsid w:val="002419BA"/>
    <w:rsid w:val="002436BE"/>
    <w:rsid w:val="00246D87"/>
    <w:rsid w:val="00254F00"/>
    <w:rsid w:val="0026049E"/>
    <w:rsid w:val="002605DA"/>
    <w:rsid w:val="00265277"/>
    <w:rsid w:val="00271F2D"/>
    <w:rsid w:val="00277F13"/>
    <w:rsid w:val="002821A3"/>
    <w:rsid w:val="00282DD9"/>
    <w:rsid w:val="00282F8A"/>
    <w:rsid w:val="00283625"/>
    <w:rsid w:val="00283D6B"/>
    <w:rsid w:val="00284580"/>
    <w:rsid w:val="002866EA"/>
    <w:rsid w:val="00286CDA"/>
    <w:rsid w:val="00286E22"/>
    <w:rsid w:val="00290CC4"/>
    <w:rsid w:val="00293C27"/>
    <w:rsid w:val="002965D3"/>
    <w:rsid w:val="0029754F"/>
    <w:rsid w:val="00297CD6"/>
    <w:rsid w:val="002A13D4"/>
    <w:rsid w:val="002A762F"/>
    <w:rsid w:val="002B2DF7"/>
    <w:rsid w:val="002B4DE3"/>
    <w:rsid w:val="002C0DB2"/>
    <w:rsid w:val="002C3BCA"/>
    <w:rsid w:val="002C5DEA"/>
    <w:rsid w:val="002D1644"/>
    <w:rsid w:val="002D2951"/>
    <w:rsid w:val="002D3804"/>
    <w:rsid w:val="002D74AE"/>
    <w:rsid w:val="002E0CBA"/>
    <w:rsid w:val="002E7B63"/>
    <w:rsid w:val="002F17A3"/>
    <w:rsid w:val="002F2F1B"/>
    <w:rsid w:val="002F3701"/>
    <w:rsid w:val="002F46D9"/>
    <w:rsid w:val="002F4C7F"/>
    <w:rsid w:val="002F7982"/>
    <w:rsid w:val="00300CA2"/>
    <w:rsid w:val="00300E38"/>
    <w:rsid w:val="0030112D"/>
    <w:rsid w:val="0030169E"/>
    <w:rsid w:val="003060CB"/>
    <w:rsid w:val="00306139"/>
    <w:rsid w:val="00306C3A"/>
    <w:rsid w:val="00314F25"/>
    <w:rsid w:val="0031639E"/>
    <w:rsid w:val="003248FB"/>
    <w:rsid w:val="003270EB"/>
    <w:rsid w:val="00330D8F"/>
    <w:rsid w:val="00331123"/>
    <w:rsid w:val="00335276"/>
    <w:rsid w:val="00335CF3"/>
    <w:rsid w:val="00342DAF"/>
    <w:rsid w:val="003443B4"/>
    <w:rsid w:val="00344406"/>
    <w:rsid w:val="00346807"/>
    <w:rsid w:val="00347871"/>
    <w:rsid w:val="00347892"/>
    <w:rsid w:val="00361F5D"/>
    <w:rsid w:val="00366CFC"/>
    <w:rsid w:val="00367A72"/>
    <w:rsid w:val="00370834"/>
    <w:rsid w:val="003717E0"/>
    <w:rsid w:val="003733CE"/>
    <w:rsid w:val="00377BEF"/>
    <w:rsid w:val="00381230"/>
    <w:rsid w:val="0038410C"/>
    <w:rsid w:val="00386F33"/>
    <w:rsid w:val="00390B1B"/>
    <w:rsid w:val="0039202C"/>
    <w:rsid w:val="00396075"/>
    <w:rsid w:val="00397133"/>
    <w:rsid w:val="0039734D"/>
    <w:rsid w:val="00397BCF"/>
    <w:rsid w:val="003A27C9"/>
    <w:rsid w:val="003A3662"/>
    <w:rsid w:val="003A3E33"/>
    <w:rsid w:val="003A511A"/>
    <w:rsid w:val="003A591C"/>
    <w:rsid w:val="003A66AD"/>
    <w:rsid w:val="003A7EE0"/>
    <w:rsid w:val="003B01A9"/>
    <w:rsid w:val="003C1FA8"/>
    <w:rsid w:val="003C248F"/>
    <w:rsid w:val="003C2707"/>
    <w:rsid w:val="003C5921"/>
    <w:rsid w:val="003D1A04"/>
    <w:rsid w:val="003D2701"/>
    <w:rsid w:val="003D3932"/>
    <w:rsid w:val="003D6473"/>
    <w:rsid w:val="003D6C0C"/>
    <w:rsid w:val="003E0240"/>
    <w:rsid w:val="003E0DDD"/>
    <w:rsid w:val="003E1ED0"/>
    <w:rsid w:val="003F0B8F"/>
    <w:rsid w:val="003F2E20"/>
    <w:rsid w:val="003F3F98"/>
    <w:rsid w:val="003F54C4"/>
    <w:rsid w:val="003F63CC"/>
    <w:rsid w:val="003F7B43"/>
    <w:rsid w:val="00403BFD"/>
    <w:rsid w:val="00405B08"/>
    <w:rsid w:val="00406F32"/>
    <w:rsid w:val="00411D54"/>
    <w:rsid w:val="004121B5"/>
    <w:rsid w:val="00415476"/>
    <w:rsid w:val="00420575"/>
    <w:rsid w:val="004218EA"/>
    <w:rsid w:val="00422AD3"/>
    <w:rsid w:val="00424209"/>
    <w:rsid w:val="00425BBB"/>
    <w:rsid w:val="00427C4B"/>
    <w:rsid w:val="00427C7C"/>
    <w:rsid w:val="00433518"/>
    <w:rsid w:val="00434754"/>
    <w:rsid w:val="00434C28"/>
    <w:rsid w:val="004357A8"/>
    <w:rsid w:val="00444A02"/>
    <w:rsid w:val="0044743D"/>
    <w:rsid w:val="0045245D"/>
    <w:rsid w:val="0045286B"/>
    <w:rsid w:val="00454B28"/>
    <w:rsid w:val="00457FC5"/>
    <w:rsid w:val="00461B62"/>
    <w:rsid w:val="00462907"/>
    <w:rsid w:val="00467677"/>
    <w:rsid w:val="00467A68"/>
    <w:rsid w:val="00477DF8"/>
    <w:rsid w:val="00481050"/>
    <w:rsid w:val="00485F81"/>
    <w:rsid w:val="00487EBF"/>
    <w:rsid w:val="00495345"/>
    <w:rsid w:val="004A0CF3"/>
    <w:rsid w:val="004A62FD"/>
    <w:rsid w:val="004B0457"/>
    <w:rsid w:val="004B15E8"/>
    <w:rsid w:val="004B286E"/>
    <w:rsid w:val="004B2B87"/>
    <w:rsid w:val="004C0F6D"/>
    <w:rsid w:val="004C327A"/>
    <w:rsid w:val="004C33FE"/>
    <w:rsid w:val="004C61B8"/>
    <w:rsid w:val="004C66EB"/>
    <w:rsid w:val="004D0E43"/>
    <w:rsid w:val="004D153C"/>
    <w:rsid w:val="004D3AD0"/>
    <w:rsid w:val="004E02DF"/>
    <w:rsid w:val="004E5F3B"/>
    <w:rsid w:val="004F0CAC"/>
    <w:rsid w:val="004F23C6"/>
    <w:rsid w:val="004F3DF6"/>
    <w:rsid w:val="004F5947"/>
    <w:rsid w:val="004F67AB"/>
    <w:rsid w:val="005006B3"/>
    <w:rsid w:val="00500E2B"/>
    <w:rsid w:val="005027A8"/>
    <w:rsid w:val="00502994"/>
    <w:rsid w:val="00506A00"/>
    <w:rsid w:val="00510F09"/>
    <w:rsid w:val="00511624"/>
    <w:rsid w:val="00513176"/>
    <w:rsid w:val="005149D4"/>
    <w:rsid w:val="005202D4"/>
    <w:rsid w:val="00523A3B"/>
    <w:rsid w:val="00524898"/>
    <w:rsid w:val="0052529F"/>
    <w:rsid w:val="00525A3D"/>
    <w:rsid w:val="00532F14"/>
    <w:rsid w:val="005335B1"/>
    <w:rsid w:val="005336CE"/>
    <w:rsid w:val="00534799"/>
    <w:rsid w:val="00544CF8"/>
    <w:rsid w:val="005455C9"/>
    <w:rsid w:val="00545828"/>
    <w:rsid w:val="00553D2B"/>
    <w:rsid w:val="00557150"/>
    <w:rsid w:val="005611E8"/>
    <w:rsid w:val="00561474"/>
    <w:rsid w:val="005669C7"/>
    <w:rsid w:val="005701DE"/>
    <w:rsid w:val="00571071"/>
    <w:rsid w:val="005751A9"/>
    <w:rsid w:val="00576C65"/>
    <w:rsid w:val="00582196"/>
    <w:rsid w:val="005826C3"/>
    <w:rsid w:val="00585D03"/>
    <w:rsid w:val="005876B1"/>
    <w:rsid w:val="00593DCC"/>
    <w:rsid w:val="005943DC"/>
    <w:rsid w:val="0059464D"/>
    <w:rsid w:val="005A7DB6"/>
    <w:rsid w:val="005B2933"/>
    <w:rsid w:val="005B78E4"/>
    <w:rsid w:val="005C43BA"/>
    <w:rsid w:val="005C496F"/>
    <w:rsid w:val="005C4C3A"/>
    <w:rsid w:val="005C5AAB"/>
    <w:rsid w:val="005D5EC4"/>
    <w:rsid w:val="005E5000"/>
    <w:rsid w:val="005F202B"/>
    <w:rsid w:val="005F2484"/>
    <w:rsid w:val="005F4891"/>
    <w:rsid w:val="00601834"/>
    <w:rsid w:val="00603119"/>
    <w:rsid w:val="006031B1"/>
    <w:rsid w:val="006049ED"/>
    <w:rsid w:val="00605E47"/>
    <w:rsid w:val="006064B5"/>
    <w:rsid w:val="00615494"/>
    <w:rsid w:val="00616DAE"/>
    <w:rsid w:val="00621A75"/>
    <w:rsid w:val="00621E18"/>
    <w:rsid w:val="00624C70"/>
    <w:rsid w:val="00631657"/>
    <w:rsid w:val="0063281D"/>
    <w:rsid w:val="00632D9F"/>
    <w:rsid w:val="00635BCE"/>
    <w:rsid w:val="00643012"/>
    <w:rsid w:val="0065082F"/>
    <w:rsid w:val="00653067"/>
    <w:rsid w:val="006543D3"/>
    <w:rsid w:val="0065649C"/>
    <w:rsid w:val="006633C5"/>
    <w:rsid w:val="00670CF1"/>
    <w:rsid w:val="006726C4"/>
    <w:rsid w:val="00675AB4"/>
    <w:rsid w:val="00675AC5"/>
    <w:rsid w:val="0068702E"/>
    <w:rsid w:val="00690250"/>
    <w:rsid w:val="00693B81"/>
    <w:rsid w:val="006941C0"/>
    <w:rsid w:val="00694D4A"/>
    <w:rsid w:val="0069739A"/>
    <w:rsid w:val="00697E58"/>
    <w:rsid w:val="006A1FC2"/>
    <w:rsid w:val="006A42D6"/>
    <w:rsid w:val="006B66F8"/>
    <w:rsid w:val="006B6A7C"/>
    <w:rsid w:val="006B767D"/>
    <w:rsid w:val="006C1068"/>
    <w:rsid w:val="006C27C7"/>
    <w:rsid w:val="006C3872"/>
    <w:rsid w:val="006C3EEE"/>
    <w:rsid w:val="006C504A"/>
    <w:rsid w:val="006D2131"/>
    <w:rsid w:val="006D2B87"/>
    <w:rsid w:val="006D49C9"/>
    <w:rsid w:val="006D4F85"/>
    <w:rsid w:val="006E0407"/>
    <w:rsid w:val="006E1A8A"/>
    <w:rsid w:val="006E22FC"/>
    <w:rsid w:val="006E241F"/>
    <w:rsid w:val="006E2812"/>
    <w:rsid w:val="006E33D4"/>
    <w:rsid w:val="006E6E50"/>
    <w:rsid w:val="006E7FCC"/>
    <w:rsid w:val="006F38D0"/>
    <w:rsid w:val="006F3C30"/>
    <w:rsid w:val="006F4A4B"/>
    <w:rsid w:val="006F6729"/>
    <w:rsid w:val="006F79EE"/>
    <w:rsid w:val="00702FC2"/>
    <w:rsid w:val="00706E7E"/>
    <w:rsid w:val="007121E0"/>
    <w:rsid w:val="0071593D"/>
    <w:rsid w:val="00715B02"/>
    <w:rsid w:val="00716A4C"/>
    <w:rsid w:val="00717F34"/>
    <w:rsid w:val="00721B0D"/>
    <w:rsid w:val="007220D3"/>
    <w:rsid w:val="007222E1"/>
    <w:rsid w:val="007227BC"/>
    <w:rsid w:val="00730E94"/>
    <w:rsid w:val="007376F7"/>
    <w:rsid w:val="00737E28"/>
    <w:rsid w:val="00742BBD"/>
    <w:rsid w:val="007506AF"/>
    <w:rsid w:val="00750701"/>
    <w:rsid w:val="00755C09"/>
    <w:rsid w:val="00757F31"/>
    <w:rsid w:val="00757F9B"/>
    <w:rsid w:val="0076020C"/>
    <w:rsid w:val="00765701"/>
    <w:rsid w:val="00765C4A"/>
    <w:rsid w:val="0076765E"/>
    <w:rsid w:val="007736D9"/>
    <w:rsid w:val="00774072"/>
    <w:rsid w:val="007753D2"/>
    <w:rsid w:val="00775A25"/>
    <w:rsid w:val="00781FD0"/>
    <w:rsid w:val="00782088"/>
    <w:rsid w:val="00784747"/>
    <w:rsid w:val="00785CAE"/>
    <w:rsid w:val="007865DD"/>
    <w:rsid w:val="00795401"/>
    <w:rsid w:val="007A1D84"/>
    <w:rsid w:val="007A5BD7"/>
    <w:rsid w:val="007A68F9"/>
    <w:rsid w:val="007B38FA"/>
    <w:rsid w:val="007D1E77"/>
    <w:rsid w:val="007D4D95"/>
    <w:rsid w:val="007D4FF5"/>
    <w:rsid w:val="007D587D"/>
    <w:rsid w:val="007E1578"/>
    <w:rsid w:val="007E2E43"/>
    <w:rsid w:val="007E3675"/>
    <w:rsid w:val="007E6421"/>
    <w:rsid w:val="007E72AD"/>
    <w:rsid w:val="007F0D35"/>
    <w:rsid w:val="007F0D3C"/>
    <w:rsid w:val="007F3631"/>
    <w:rsid w:val="007F7339"/>
    <w:rsid w:val="00807E11"/>
    <w:rsid w:val="008108CD"/>
    <w:rsid w:val="0081371A"/>
    <w:rsid w:val="00816A21"/>
    <w:rsid w:val="00817427"/>
    <w:rsid w:val="00820A33"/>
    <w:rsid w:val="00821D18"/>
    <w:rsid w:val="00823B1C"/>
    <w:rsid w:val="00827BE8"/>
    <w:rsid w:val="00835477"/>
    <w:rsid w:val="008443BE"/>
    <w:rsid w:val="00850185"/>
    <w:rsid w:val="00855413"/>
    <w:rsid w:val="008575C3"/>
    <w:rsid w:val="0086049C"/>
    <w:rsid w:val="00862686"/>
    <w:rsid w:val="0086372E"/>
    <w:rsid w:val="0086626C"/>
    <w:rsid w:val="008664E5"/>
    <w:rsid w:val="0087440D"/>
    <w:rsid w:val="00881664"/>
    <w:rsid w:val="008A3BDA"/>
    <w:rsid w:val="008A3EA4"/>
    <w:rsid w:val="008A4C17"/>
    <w:rsid w:val="008B0EBC"/>
    <w:rsid w:val="008B1D0A"/>
    <w:rsid w:val="008B3414"/>
    <w:rsid w:val="008B3D26"/>
    <w:rsid w:val="008C57B6"/>
    <w:rsid w:val="008D0328"/>
    <w:rsid w:val="008D4F84"/>
    <w:rsid w:val="008D5665"/>
    <w:rsid w:val="008E4450"/>
    <w:rsid w:val="008F31FB"/>
    <w:rsid w:val="008F3344"/>
    <w:rsid w:val="008F57AD"/>
    <w:rsid w:val="008F6E0C"/>
    <w:rsid w:val="00900A9D"/>
    <w:rsid w:val="00915EC6"/>
    <w:rsid w:val="009170CA"/>
    <w:rsid w:val="0092136C"/>
    <w:rsid w:val="0092319F"/>
    <w:rsid w:val="009231E1"/>
    <w:rsid w:val="00923AAD"/>
    <w:rsid w:val="00926216"/>
    <w:rsid w:val="009269AB"/>
    <w:rsid w:val="00926B7B"/>
    <w:rsid w:val="00927498"/>
    <w:rsid w:val="00933529"/>
    <w:rsid w:val="009353AB"/>
    <w:rsid w:val="009415A3"/>
    <w:rsid w:val="00941CF8"/>
    <w:rsid w:val="00942031"/>
    <w:rsid w:val="00951169"/>
    <w:rsid w:val="009516E7"/>
    <w:rsid w:val="00951794"/>
    <w:rsid w:val="00954826"/>
    <w:rsid w:val="009558FE"/>
    <w:rsid w:val="00957D7C"/>
    <w:rsid w:val="0096069E"/>
    <w:rsid w:val="00960883"/>
    <w:rsid w:val="00960F06"/>
    <w:rsid w:val="009632AF"/>
    <w:rsid w:val="00963616"/>
    <w:rsid w:val="0096649F"/>
    <w:rsid w:val="009708E5"/>
    <w:rsid w:val="00972F1F"/>
    <w:rsid w:val="009738BE"/>
    <w:rsid w:val="009741FE"/>
    <w:rsid w:val="00980D4B"/>
    <w:rsid w:val="00981A25"/>
    <w:rsid w:val="009821EA"/>
    <w:rsid w:val="009834E9"/>
    <w:rsid w:val="00984321"/>
    <w:rsid w:val="009A1A9F"/>
    <w:rsid w:val="009A2672"/>
    <w:rsid w:val="009A6EB6"/>
    <w:rsid w:val="009A7819"/>
    <w:rsid w:val="009B320A"/>
    <w:rsid w:val="009B3295"/>
    <w:rsid w:val="009C19CB"/>
    <w:rsid w:val="009C63F7"/>
    <w:rsid w:val="009C7E83"/>
    <w:rsid w:val="009D43B2"/>
    <w:rsid w:val="009D5888"/>
    <w:rsid w:val="009E2878"/>
    <w:rsid w:val="009E2D06"/>
    <w:rsid w:val="009E7528"/>
    <w:rsid w:val="009F03B6"/>
    <w:rsid w:val="009F55EE"/>
    <w:rsid w:val="009F6290"/>
    <w:rsid w:val="00A000AA"/>
    <w:rsid w:val="00A01BDB"/>
    <w:rsid w:val="00A01FD1"/>
    <w:rsid w:val="00A02E5A"/>
    <w:rsid w:val="00A05E2A"/>
    <w:rsid w:val="00A07509"/>
    <w:rsid w:val="00A12354"/>
    <w:rsid w:val="00A128DB"/>
    <w:rsid w:val="00A147E0"/>
    <w:rsid w:val="00A17C8F"/>
    <w:rsid w:val="00A2353C"/>
    <w:rsid w:val="00A32099"/>
    <w:rsid w:val="00A35616"/>
    <w:rsid w:val="00A40F2C"/>
    <w:rsid w:val="00A427E5"/>
    <w:rsid w:val="00A506DC"/>
    <w:rsid w:val="00A54D69"/>
    <w:rsid w:val="00A5644D"/>
    <w:rsid w:val="00A56DC8"/>
    <w:rsid w:val="00A60328"/>
    <w:rsid w:val="00A650F3"/>
    <w:rsid w:val="00A66B82"/>
    <w:rsid w:val="00A81415"/>
    <w:rsid w:val="00A83245"/>
    <w:rsid w:val="00A8448F"/>
    <w:rsid w:val="00A92DC9"/>
    <w:rsid w:val="00AA0D7E"/>
    <w:rsid w:val="00AA41A0"/>
    <w:rsid w:val="00AA47B3"/>
    <w:rsid w:val="00AA5726"/>
    <w:rsid w:val="00AB5166"/>
    <w:rsid w:val="00AB70AF"/>
    <w:rsid w:val="00AB7312"/>
    <w:rsid w:val="00AC21F2"/>
    <w:rsid w:val="00AC6B63"/>
    <w:rsid w:val="00AD1A8D"/>
    <w:rsid w:val="00AD71E7"/>
    <w:rsid w:val="00AE2266"/>
    <w:rsid w:val="00AE29C2"/>
    <w:rsid w:val="00AE3ABE"/>
    <w:rsid w:val="00AE3E33"/>
    <w:rsid w:val="00AE4464"/>
    <w:rsid w:val="00AE4698"/>
    <w:rsid w:val="00AF259A"/>
    <w:rsid w:val="00AF4D75"/>
    <w:rsid w:val="00AF54EF"/>
    <w:rsid w:val="00AF7CAC"/>
    <w:rsid w:val="00B012DD"/>
    <w:rsid w:val="00B020B9"/>
    <w:rsid w:val="00B03AF5"/>
    <w:rsid w:val="00B055AA"/>
    <w:rsid w:val="00B10548"/>
    <w:rsid w:val="00B10B23"/>
    <w:rsid w:val="00B10E04"/>
    <w:rsid w:val="00B11625"/>
    <w:rsid w:val="00B11D61"/>
    <w:rsid w:val="00B159D9"/>
    <w:rsid w:val="00B15C65"/>
    <w:rsid w:val="00B1663A"/>
    <w:rsid w:val="00B24537"/>
    <w:rsid w:val="00B35725"/>
    <w:rsid w:val="00B37DE0"/>
    <w:rsid w:val="00B46FC6"/>
    <w:rsid w:val="00B47637"/>
    <w:rsid w:val="00B52065"/>
    <w:rsid w:val="00B5221F"/>
    <w:rsid w:val="00B56EE7"/>
    <w:rsid w:val="00B57F4A"/>
    <w:rsid w:val="00B60D72"/>
    <w:rsid w:val="00B63420"/>
    <w:rsid w:val="00B645FE"/>
    <w:rsid w:val="00B67C40"/>
    <w:rsid w:val="00B70044"/>
    <w:rsid w:val="00B707AB"/>
    <w:rsid w:val="00B70F84"/>
    <w:rsid w:val="00B719DE"/>
    <w:rsid w:val="00B75E51"/>
    <w:rsid w:val="00B762A8"/>
    <w:rsid w:val="00B76E4C"/>
    <w:rsid w:val="00B81CEE"/>
    <w:rsid w:val="00B83306"/>
    <w:rsid w:val="00B8631B"/>
    <w:rsid w:val="00B86EE5"/>
    <w:rsid w:val="00B87D59"/>
    <w:rsid w:val="00B923F3"/>
    <w:rsid w:val="00B93DBC"/>
    <w:rsid w:val="00B94106"/>
    <w:rsid w:val="00B948E3"/>
    <w:rsid w:val="00BA120F"/>
    <w:rsid w:val="00BA5986"/>
    <w:rsid w:val="00BA66FF"/>
    <w:rsid w:val="00BA6981"/>
    <w:rsid w:val="00BA715B"/>
    <w:rsid w:val="00BB0CF4"/>
    <w:rsid w:val="00BB1855"/>
    <w:rsid w:val="00BB23BE"/>
    <w:rsid w:val="00BB2416"/>
    <w:rsid w:val="00BB328F"/>
    <w:rsid w:val="00BB57C1"/>
    <w:rsid w:val="00BB7935"/>
    <w:rsid w:val="00BB7A55"/>
    <w:rsid w:val="00BC1355"/>
    <w:rsid w:val="00BC365F"/>
    <w:rsid w:val="00BC587C"/>
    <w:rsid w:val="00BC5903"/>
    <w:rsid w:val="00BC65B9"/>
    <w:rsid w:val="00BC772C"/>
    <w:rsid w:val="00BC7FA4"/>
    <w:rsid w:val="00BD5ADE"/>
    <w:rsid w:val="00BD783B"/>
    <w:rsid w:val="00BE21E0"/>
    <w:rsid w:val="00BE515C"/>
    <w:rsid w:val="00BE53FA"/>
    <w:rsid w:val="00BE5FCC"/>
    <w:rsid w:val="00BF58C6"/>
    <w:rsid w:val="00BF7DAA"/>
    <w:rsid w:val="00C0153A"/>
    <w:rsid w:val="00C0424E"/>
    <w:rsid w:val="00C06237"/>
    <w:rsid w:val="00C06341"/>
    <w:rsid w:val="00C06C03"/>
    <w:rsid w:val="00C10CF4"/>
    <w:rsid w:val="00C129B1"/>
    <w:rsid w:val="00C14120"/>
    <w:rsid w:val="00C14EAE"/>
    <w:rsid w:val="00C15D80"/>
    <w:rsid w:val="00C2054B"/>
    <w:rsid w:val="00C20EB3"/>
    <w:rsid w:val="00C27389"/>
    <w:rsid w:val="00C303C3"/>
    <w:rsid w:val="00C31CBD"/>
    <w:rsid w:val="00C33F10"/>
    <w:rsid w:val="00C342E7"/>
    <w:rsid w:val="00C355FD"/>
    <w:rsid w:val="00C359A1"/>
    <w:rsid w:val="00C42AD4"/>
    <w:rsid w:val="00C44EBC"/>
    <w:rsid w:val="00C45405"/>
    <w:rsid w:val="00C460DD"/>
    <w:rsid w:val="00C470C1"/>
    <w:rsid w:val="00C47FE5"/>
    <w:rsid w:val="00C55056"/>
    <w:rsid w:val="00C55F27"/>
    <w:rsid w:val="00C57066"/>
    <w:rsid w:val="00C57C6A"/>
    <w:rsid w:val="00C60E05"/>
    <w:rsid w:val="00C63E79"/>
    <w:rsid w:val="00C65B77"/>
    <w:rsid w:val="00C676F4"/>
    <w:rsid w:val="00C8261C"/>
    <w:rsid w:val="00C83682"/>
    <w:rsid w:val="00C86B30"/>
    <w:rsid w:val="00C86C94"/>
    <w:rsid w:val="00C86D46"/>
    <w:rsid w:val="00C87C5E"/>
    <w:rsid w:val="00C914BB"/>
    <w:rsid w:val="00C93DE3"/>
    <w:rsid w:val="00C95C1E"/>
    <w:rsid w:val="00CA255A"/>
    <w:rsid w:val="00CB28F7"/>
    <w:rsid w:val="00CB7163"/>
    <w:rsid w:val="00CC62AC"/>
    <w:rsid w:val="00CC6C2A"/>
    <w:rsid w:val="00CD2130"/>
    <w:rsid w:val="00CD6D1B"/>
    <w:rsid w:val="00CE22C6"/>
    <w:rsid w:val="00CE3282"/>
    <w:rsid w:val="00CE4F4A"/>
    <w:rsid w:val="00CE5804"/>
    <w:rsid w:val="00CF146F"/>
    <w:rsid w:val="00CF1C65"/>
    <w:rsid w:val="00CF1FD4"/>
    <w:rsid w:val="00CF5D66"/>
    <w:rsid w:val="00CF6CBC"/>
    <w:rsid w:val="00D03966"/>
    <w:rsid w:val="00D07978"/>
    <w:rsid w:val="00D07D11"/>
    <w:rsid w:val="00D113A4"/>
    <w:rsid w:val="00D12266"/>
    <w:rsid w:val="00D12FF1"/>
    <w:rsid w:val="00D16096"/>
    <w:rsid w:val="00D17043"/>
    <w:rsid w:val="00D17AE7"/>
    <w:rsid w:val="00D23697"/>
    <w:rsid w:val="00D23703"/>
    <w:rsid w:val="00D245E3"/>
    <w:rsid w:val="00D2595C"/>
    <w:rsid w:val="00D27BD7"/>
    <w:rsid w:val="00D32AFD"/>
    <w:rsid w:val="00D33016"/>
    <w:rsid w:val="00D40EFE"/>
    <w:rsid w:val="00D41E34"/>
    <w:rsid w:val="00D421D4"/>
    <w:rsid w:val="00D443B2"/>
    <w:rsid w:val="00D45D8B"/>
    <w:rsid w:val="00D4737D"/>
    <w:rsid w:val="00D50936"/>
    <w:rsid w:val="00D52B38"/>
    <w:rsid w:val="00D53FEA"/>
    <w:rsid w:val="00D5586D"/>
    <w:rsid w:val="00D567C8"/>
    <w:rsid w:val="00D60244"/>
    <w:rsid w:val="00D6142F"/>
    <w:rsid w:val="00D62684"/>
    <w:rsid w:val="00D62E9D"/>
    <w:rsid w:val="00D6789A"/>
    <w:rsid w:val="00D74209"/>
    <w:rsid w:val="00D75B4B"/>
    <w:rsid w:val="00D842CB"/>
    <w:rsid w:val="00D85CEE"/>
    <w:rsid w:val="00D85D58"/>
    <w:rsid w:val="00D8705C"/>
    <w:rsid w:val="00D901A3"/>
    <w:rsid w:val="00D96F97"/>
    <w:rsid w:val="00DA3902"/>
    <w:rsid w:val="00DA3940"/>
    <w:rsid w:val="00DA7260"/>
    <w:rsid w:val="00DB2100"/>
    <w:rsid w:val="00DB22BD"/>
    <w:rsid w:val="00DB4A7F"/>
    <w:rsid w:val="00DB4EE5"/>
    <w:rsid w:val="00DB5322"/>
    <w:rsid w:val="00DC0780"/>
    <w:rsid w:val="00DC15E7"/>
    <w:rsid w:val="00DC48DA"/>
    <w:rsid w:val="00DC65E4"/>
    <w:rsid w:val="00DC66EC"/>
    <w:rsid w:val="00DD1482"/>
    <w:rsid w:val="00DD1AD6"/>
    <w:rsid w:val="00DD1BFE"/>
    <w:rsid w:val="00DD2DBB"/>
    <w:rsid w:val="00DD3CB9"/>
    <w:rsid w:val="00DE2A38"/>
    <w:rsid w:val="00DE539C"/>
    <w:rsid w:val="00DF1749"/>
    <w:rsid w:val="00DF5023"/>
    <w:rsid w:val="00DF54A4"/>
    <w:rsid w:val="00DF7394"/>
    <w:rsid w:val="00E02CAB"/>
    <w:rsid w:val="00E02EC3"/>
    <w:rsid w:val="00E06ACE"/>
    <w:rsid w:val="00E06FDB"/>
    <w:rsid w:val="00E070B4"/>
    <w:rsid w:val="00E13C78"/>
    <w:rsid w:val="00E146DC"/>
    <w:rsid w:val="00E15197"/>
    <w:rsid w:val="00E17898"/>
    <w:rsid w:val="00E22689"/>
    <w:rsid w:val="00E31E70"/>
    <w:rsid w:val="00E352B2"/>
    <w:rsid w:val="00E357B7"/>
    <w:rsid w:val="00E357FF"/>
    <w:rsid w:val="00E36B99"/>
    <w:rsid w:val="00E37247"/>
    <w:rsid w:val="00E37B8C"/>
    <w:rsid w:val="00E4012D"/>
    <w:rsid w:val="00E42CC9"/>
    <w:rsid w:val="00E46C63"/>
    <w:rsid w:val="00E47006"/>
    <w:rsid w:val="00E523DF"/>
    <w:rsid w:val="00E53184"/>
    <w:rsid w:val="00E57B10"/>
    <w:rsid w:val="00E62EBE"/>
    <w:rsid w:val="00E65A5B"/>
    <w:rsid w:val="00E66DCD"/>
    <w:rsid w:val="00E71F83"/>
    <w:rsid w:val="00E76125"/>
    <w:rsid w:val="00E81CEB"/>
    <w:rsid w:val="00E904EA"/>
    <w:rsid w:val="00E91590"/>
    <w:rsid w:val="00E91780"/>
    <w:rsid w:val="00E93B71"/>
    <w:rsid w:val="00E93EE7"/>
    <w:rsid w:val="00E942CC"/>
    <w:rsid w:val="00E94EBA"/>
    <w:rsid w:val="00E97B66"/>
    <w:rsid w:val="00EA0EF7"/>
    <w:rsid w:val="00EA2186"/>
    <w:rsid w:val="00EA2329"/>
    <w:rsid w:val="00EA4170"/>
    <w:rsid w:val="00EA585E"/>
    <w:rsid w:val="00EB4ABF"/>
    <w:rsid w:val="00EC029B"/>
    <w:rsid w:val="00EC1DE0"/>
    <w:rsid w:val="00EC2B4D"/>
    <w:rsid w:val="00EC317C"/>
    <w:rsid w:val="00EC7892"/>
    <w:rsid w:val="00EC7AED"/>
    <w:rsid w:val="00ED1EC4"/>
    <w:rsid w:val="00ED348C"/>
    <w:rsid w:val="00ED373C"/>
    <w:rsid w:val="00ED63BF"/>
    <w:rsid w:val="00ED7CCB"/>
    <w:rsid w:val="00EE31FB"/>
    <w:rsid w:val="00EE38C3"/>
    <w:rsid w:val="00EE56CE"/>
    <w:rsid w:val="00EF1657"/>
    <w:rsid w:val="00EF2157"/>
    <w:rsid w:val="00EF510B"/>
    <w:rsid w:val="00EF6276"/>
    <w:rsid w:val="00EF697A"/>
    <w:rsid w:val="00F02EB4"/>
    <w:rsid w:val="00F0556A"/>
    <w:rsid w:val="00F135E4"/>
    <w:rsid w:val="00F15135"/>
    <w:rsid w:val="00F16A01"/>
    <w:rsid w:val="00F25B9C"/>
    <w:rsid w:val="00F262F4"/>
    <w:rsid w:val="00F26CA6"/>
    <w:rsid w:val="00F27793"/>
    <w:rsid w:val="00F308A8"/>
    <w:rsid w:val="00F3596B"/>
    <w:rsid w:val="00F37B2F"/>
    <w:rsid w:val="00F46EFF"/>
    <w:rsid w:val="00F50639"/>
    <w:rsid w:val="00F5063F"/>
    <w:rsid w:val="00F560BA"/>
    <w:rsid w:val="00F61521"/>
    <w:rsid w:val="00F61700"/>
    <w:rsid w:val="00F668FA"/>
    <w:rsid w:val="00F70933"/>
    <w:rsid w:val="00F71D5E"/>
    <w:rsid w:val="00F71F25"/>
    <w:rsid w:val="00F75381"/>
    <w:rsid w:val="00F766FA"/>
    <w:rsid w:val="00F81B33"/>
    <w:rsid w:val="00F8226D"/>
    <w:rsid w:val="00F843E4"/>
    <w:rsid w:val="00F86183"/>
    <w:rsid w:val="00F877FA"/>
    <w:rsid w:val="00F90193"/>
    <w:rsid w:val="00F9082C"/>
    <w:rsid w:val="00F950B0"/>
    <w:rsid w:val="00FA6E0B"/>
    <w:rsid w:val="00FB4413"/>
    <w:rsid w:val="00FB7FEB"/>
    <w:rsid w:val="00FC1CA6"/>
    <w:rsid w:val="00FC3BB3"/>
    <w:rsid w:val="00FC439A"/>
    <w:rsid w:val="00FD05AF"/>
    <w:rsid w:val="00FD196F"/>
    <w:rsid w:val="00FD2F64"/>
    <w:rsid w:val="00FD46CE"/>
    <w:rsid w:val="00FE4D2F"/>
    <w:rsid w:val="00FF2696"/>
    <w:rsid w:val="00FF3983"/>
    <w:rsid w:val="00FF452A"/>
    <w:rsid w:val="00FF52CB"/>
    <w:rsid w:val="00FF5D38"/>
    <w:rsid w:val="01D2BFD2"/>
    <w:rsid w:val="04067A49"/>
    <w:rsid w:val="06ABC8CF"/>
    <w:rsid w:val="0746F816"/>
    <w:rsid w:val="08420156"/>
    <w:rsid w:val="088FC393"/>
    <w:rsid w:val="09C4A95A"/>
    <w:rsid w:val="0A087159"/>
    <w:rsid w:val="0A1E80B1"/>
    <w:rsid w:val="0AC0817D"/>
    <w:rsid w:val="12230114"/>
    <w:rsid w:val="12C37E32"/>
    <w:rsid w:val="17503744"/>
    <w:rsid w:val="1813E597"/>
    <w:rsid w:val="19A26DB7"/>
    <w:rsid w:val="1AB8900B"/>
    <w:rsid w:val="1BBA6584"/>
    <w:rsid w:val="1DBA3323"/>
    <w:rsid w:val="1DE4BEB0"/>
    <w:rsid w:val="1E0FB649"/>
    <w:rsid w:val="1E71B529"/>
    <w:rsid w:val="1E795ED2"/>
    <w:rsid w:val="1F1EB870"/>
    <w:rsid w:val="1F88D8DD"/>
    <w:rsid w:val="1FB0187D"/>
    <w:rsid w:val="23276439"/>
    <w:rsid w:val="2448E9FB"/>
    <w:rsid w:val="255717E9"/>
    <w:rsid w:val="2659960D"/>
    <w:rsid w:val="27790B6C"/>
    <w:rsid w:val="2B63A65D"/>
    <w:rsid w:val="2C7D5D14"/>
    <w:rsid w:val="2DD6E9BF"/>
    <w:rsid w:val="2EA729C4"/>
    <w:rsid w:val="3309A88A"/>
    <w:rsid w:val="3548D2EA"/>
    <w:rsid w:val="36019DA1"/>
    <w:rsid w:val="3652062A"/>
    <w:rsid w:val="3753F615"/>
    <w:rsid w:val="3892BB62"/>
    <w:rsid w:val="3B6D262E"/>
    <w:rsid w:val="3C64B949"/>
    <w:rsid w:val="3C856D35"/>
    <w:rsid w:val="3CA29B3E"/>
    <w:rsid w:val="3D3F0AF0"/>
    <w:rsid w:val="3ECFE161"/>
    <w:rsid w:val="3F5EB449"/>
    <w:rsid w:val="41F54D96"/>
    <w:rsid w:val="431A66A6"/>
    <w:rsid w:val="4539BA1D"/>
    <w:rsid w:val="472A0CAC"/>
    <w:rsid w:val="472FD78A"/>
    <w:rsid w:val="488880B5"/>
    <w:rsid w:val="4BAFC889"/>
    <w:rsid w:val="4C300219"/>
    <w:rsid w:val="4E262689"/>
    <w:rsid w:val="4FC1F6EA"/>
    <w:rsid w:val="5047B1F7"/>
    <w:rsid w:val="52C3BB1D"/>
    <w:rsid w:val="563022CD"/>
    <w:rsid w:val="571D0DDB"/>
    <w:rsid w:val="58DB4125"/>
    <w:rsid w:val="599378D2"/>
    <w:rsid w:val="5A3B8640"/>
    <w:rsid w:val="5B2F4933"/>
    <w:rsid w:val="5C1AB395"/>
    <w:rsid w:val="5ED81990"/>
    <w:rsid w:val="5F07846C"/>
    <w:rsid w:val="5F6BE7BF"/>
    <w:rsid w:val="605ECA0E"/>
    <w:rsid w:val="60B6C17F"/>
    <w:rsid w:val="635EBE02"/>
    <w:rsid w:val="643D9BA9"/>
    <w:rsid w:val="6586266D"/>
    <w:rsid w:val="661023C9"/>
    <w:rsid w:val="66234A36"/>
    <w:rsid w:val="6F13E056"/>
    <w:rsid w:val="715B2E4E"/>
    <w:rsid w:val="71F6EC81"/>
    <w:rsid w:val="7264A975"/>
    <w:rsid w:val="72E26554"/>
    <w:rsid w:val="74D8F16D"/>
    <w:rsid w:val="74E62164"/>
    <w:rsid w:val="766A474D"/>
    <w:rsid w:val="76724936"/>
    <w:rsid w:val="76D5E1E1"/>
    <w:rsid w:val="76DCF9D3"/>
    <w:rsid w:val="7C4B3F38"/>
    <w:rsid w:val="7C7888EE"/>
    <w:rsid w:val="7DCDEA4F"/>
    <w:rsid w:val="7FD8E9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20B3C"/>
  <w15:docId w15:val="{33C9C3A8-FF61-4B11-A74B-926D5F29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B38"/>
    <w:pPr>
      <w:spacing w:line="240" w:lineRule="auto"/>
    </w:pPr>
    <w:rPr>
      <w:rFonts w:ascii="Arial" w:hAnsi="Arial"/>
    </w:rPr>
  </w:style>
  <w:style w:type="paragraph" w:styleId="Heading1">
    <w:name w:val="heading 1"/>
    <w:basedOn w:val="Normal"/>
    <w:next w:val="Normal"/>
    <w:link w:val="Heading1Char"/>
    <w:uiPriority w:val="9"/>
    <w:qFormat/>
    <w:rsid w:val="005B2933"/>
    <w:pPr>
      <w:autoSpaceDE w:val="0"/>
      <w:autoSpaceDN w:val="0"/>
      <w:adjustRightInd w:val="0"/>
      <w:spacing w:after="0"/>
      <w:outlineLvl w:val="0"/>
    </w:pPr>
    <w:rPr>
      <w:rFonts w:cs="Arial"/>
      <w:b/>
      <w:color w:val="008684"/>
      <w:sz w:val="40"/>
      <w:szCs w:val="24"/>
    </w:rPr>
  </w:style>
  <w:style w:type="paragraph" w:styleId="Heading2">
    <w:name w:val="heading 2"/>
    <w:basedOn w:val="Heading3"/>
    <w:next w:val="Normal"/>
    <w:link w:val="Heading2Char"/>
    <w:uiPriority w:val="9"/>
    <w:unhideWhenUsed/>
    <w:qFormat/>
    <w:rsid w:val="005B2933"/>
    <w:pPr>
      <w:spacing w:before="240"/>
      <w:outlineLvl w:val="1"/>
    </w:pPr>
  </w:style>
  <w:style w:type="paragraph" w:styleId="Heading3">
    <w:name w:val="heading 3"/>
    <w:basedOn w:val="Normal"/>
    <w:next w:val="Normal"/>
    <w:link w:val="Heading3Char"/>
    <w:uiPriority w:val="9"/>
    <w:unhideWhenUsed/>
    <w:qFormat/>
    <w:rsid w:val="005B2933"/>
    <w:pPr>
      <w:autoSpaceDE w:val="0"/>
      <w:autoSpaceDN w:val="0"/>
      <w:adjustRightInd w:val="0"/>
      <w:spacing w:after="34"/>
      <w:outlineLvl w:val="2"/>
    </w:pPr>
    <w:rPr>
      <w:rFonts w:cs="Arial"/>
      <w:b/>
      <w:color w:val="008684"/>
      <w:sz w:val="24"/>
    </w:rPr>
  </w:style>
  <w:style w:type="paragraph" w:styleId="Heading4">
    <w:name w:val="heading 4"/>
    <w:basedOn w:val="Normal"/>
    <w:next w:val="Normal"/>
    <w:link w:val="Heading4Char"/>
    <w:uiPriority w:val="9"/>
    <w:unhideWhenUsed/>
    <w:qFormat/>
    <w:rsid w:val="00283625"/>
    <w:pPr>
      <w:autoSpaceDE w:val="0"/>
      <w:autoSpaceDN w:val="0"/>
      <w:adjustRightInd w:val="0"/>
      <w:spacing w:after="34"/>
      <w:outlineLvl w:val="3"/>
    </w:pPr>
    <w:rPr>
      <w:rFonts w:cs="Arial"/>
      <w:b/>
      <w:color w:val="84B700"/>
    </w:rPr>
  </w:style>
  <w:style w:type="paragraph" w:styleId="Heading5">
    <w:name w:val="heading 5"/>
    <w:basedOn w:val="Normal"/>
    <w:link w:val="Heading5Char"/>
    <w:uiPriority w:val="9"/>
    <w:qFormat/>
    <w:rsid w:val="00A54D69"/>
    <w:pPr>
      <w:spacing w:after="0"/>
      <w:textAlignment w:val="baseline"/>
      <w:outlineLvl w:val="4"/>
    </w:pPr>
    <w:rPr>
      <w:rFonts w:eastAsia="Times New Roman" w:cs="Arial"/>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0DD"/>
    <w:rPr>
      <w:color w:val="0000FF"/>
      <w:u w:val="single"/>
    </w:rPr>
  </w:style>
  <w:style w:type="paragraph" w:styleId="ListParagraph">
    <w:name w:val="List Paragraph"/>
    <w:basedOn w:val="Normal"/>
    <w:uiPriority w:val="34"/>
    <w:qFormat/>
    <w:rsid w:val="00900A9D"/>
    <w:pPr>
      <w:ind w:left="720"/>
      <w:contextualSpacing/>
    </w:pPr>
  </w:style>
  <w:style w:type="paragraph" w:styleId="Header">
    <w:name w:val="header"/>
    <w:basedOn w:val="Normal"/>
    <w:link w:val="HeaderChar"/>
    <w:uiPriority w:val="99"/>
    <w:unhideWhenUsed/>
    <w:rsid w:val="00044537"/>
    <w:pPr>
      <w:tabs>
        <w:tab w:val="center" w:pos="4513"/>
        <w:tab w:val="right" w:pos="9026"/>
      </w:tabs>
      <w:spacing w:after="0"/>
    </w:pPr>
  </w:style>
  <w:style w:type="character" w:customStyle="1" w:styleId="HeaderChar">
    <w:name w:val="Header Char"/>
    <w:basedOn w:val="DefaultParagraphFont"/>
    <w:link w:val="Header"/>
    <w:uiPriority w:val="99"/>
    <w:rsid w:val="00044537"/>
  </w:style>
  <w:style w:type="paragraph" w:styleId="Footer">
    <w:name w:val="footer"/>
    <w:basedOn w:val="Normal"/>
    <w:link w:val="FooterChar"/>
    <w:uiPriority w:val="99"/>
    <w:unhideWhenUsed/>
    <w:rsid w:val="00044537"/>
    <w:pPr>
      <w:tabs>
        <w:tab w:val="center" w:pos="4513"/>
        <w:tab w:val="right" w:pos="9026"/>
      </w:tabs>
      <w:spacing w:after="0"/>
    </w:pPr>
  </w:style>
  <w:style w:type="character" w:customStyle="1" w:styleId="FooterChar">
    <w:name w:val="Footer Char"/>
    <w:basedOn w:val="DefaultParagraphFont"/>
    <w:link w:val="Footer"/>
    <w:uiPriority w:val="99"/>
    <w:rsid w:val="00044537"/>
  </w:style>
  <w:style w:type="table" w:styleId="TableGrid">
    <w:name w:val="Table Grid"/>
    <w:basedOn w:val="TableNormal"/>
    <w:uiPriority w:val="39"/>
    <w:rsid w:val="006E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54D69"/>
    <w:rPr>
      <w:rFonts w:ascii="Arial" w:eastAsia="Times New Roman" w:hAnsi="Arial" w:cs="Arial"/>
      <w:b/>
      <w:bCs/>
      <w:lang w:eastAsia="en-AU"/>
    </w:rPr>
  </w:style>
  <w:style w:type="paragraph" w:styleId="NormalWeb">
    <w:name w:val="Normal (Web)"/>
    <w:basedOn w:val="Normal"/>
    <w:uiPriority w:val="99"/>
    <w:unhideWhenUsed/>
    <w:rsid w:val="00C86D4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B01A9"/>
    <w:rPr>
      <w:color w:val="954F72" w:themeColor="followedHyperlink"/>
      <w:u w:val="single"/>
    </w:rPr>
  </w:style>
  <w:style w:type="character" w:customStyle="1" w:styleId="Heading1Char">
    <w:name w:val="Heading 1 Char"/>
    <w:basedOn w:val="DefaultParagraphFont"/>
    <w:link w:val="Heading1"/>
    <w:uiPriority w:val="9"/>
    <w:rsid w:val="005B2933"/>
    <w:rPr>
      <w:rFonts w:ascii="Arial" w:hAnsi="Arial" w:cs="Arial"/>
      <w:b/>
      <w:color w:val="008684"/>
      <w:sz w:val="40"/>
      <w:szCs w:val="24"/>
    </w:rPr>
  </w:style>
  <w:style w:type="character" w:customStyle="1" w:styleId="Heading4Char">
    <w:name w:val="Heading 4 Char"/>
    <w:basedOn w:val="DefaultParagraphFont"/>
    <w:link w:val="Heading4"/>
    <w:uiPriority w:val="9"/>
    <w:rsid w:val="00283625"/>
    <w:rPr>
      <w:rFonts w:ascii="Arial" w:hAnsi="Arial" w:cs="Arial"/>
      <w:b/>
      <w:color w:val="84B700"/>
    </w:rPr>
  </w:style>
  <w:style w:type="character" w:styleId="Strong">
    <w:name w:val="Strong"/>
    <w:basedOn w:val="DefaultParagraphFont"/>
    <w:uiPriority w:val="22"/>
    <w:qFormat/>
    <w:rsid w:val="003A7EE0"/>
    <w:rPr>
      <w:b/>
      <w:bCs/>
    </w:rPr>
  </w:style>
  <w:style w:type="paragraph" w:styleId="BalloonText">
    <w:name w:val="Balloon Text"/>
    <w:basedOn w:val="Normal"/>
    <w:link w:val="BalloonTextChar"/>
    <w:uiPriority w:val="99"/>
    <w:semiHidden/>
    <w:unhideWhenUsed/>
    <w:rsid w:val="003A7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E0"/>
    <w:rPr>
      <w:rFonts w:ascii="Tahoma" w:hAnsi="Tahoma" w:cs="Tahoma"/>
      <w:sz w:val="16"/>
      <w:szCs w:val="16"/>
    </w:rPr>
  </w:style>
  <w:style w:type="character" w:customStyle="1" w:styleId="Heading2Char">
    <w:name w:val="Heading 2 Char"/>
    <w:basedOn w:val="DefaultParagraphFont"/>
    <w:link w:val="Heading2"/>
    <w:uiPriority w:val="9"/>
    <w:rsid w:val="005B2933"/>
    <w:rPr>
      <w:rFonts w:ascii="Arial" w:hAnsi="Arial" w:cs="Arial"/>
      <w:b/>
      <w:color w:val="008684"/>
      <w:sz w:val="24"/>
    </w:rPr>
  </w:style>
  <w:style w:type="character" w:customStyle="1" w:styleId="Heading3Char">
    <w:name w:val="Heading 3 Char"/>
    <w:basedOn w:val="DefaultParagraphFont"/>
    <w:link w:val="Heading3"/>
    <w:uiPriority w:val="9"/>
    <w:rsid w:val="005B2933"/>
    <w:rPr>
      <w:rFonts w:ascii="Arial" w:hAnsi="Arial" w:cs="Arial"/>
      <w:b/>
      <w:color w:val="008684"/>
      <w:sz w:val="24"/>
    </w:rPr>
  </w:style>
  <w:style w:type="paragraph" w:styleId="NoSpacing">
    <w:name w:val="No Spacing"/>
    <w:uiPriority w:val="1"/>
    <w:qFormat/>
    <w:rsid w:val="00BF7DAA"/>
    <w:pPr>
      <w:spacing w:after="0" w:line="240" w:lineRule="auto"/>
    </w:pPr>
    <w:rPr>
      <w:rFonts w:ascii="Arial" w:hAnsi="Arial"/>
    </w:rPr>
  </w:style>
  <w:style w:type="character" w:styleId="CommentReference">
    <w:name w:val="annotation reference"/>
    <w:basedOn w:val="DefaultParagraphFont"/>
    <w:uiPriority w:val="99"/>
    <w:semiHidden/>
    <w:unhideWhenUsed/>
    <w:rsid w:val="004B0457"/>
    <w:rPr>
      <w:sz w:val="16"/>
      <w:szCs w:val="16"/>
    </w:rPr>
  </w:style>
  <w:style w:type="paragraph" w:styleId="CommentText">
    <w:name w:val="annotation text"/>
    <w:basedOn w:val="Normal"/>
    <w:link w:val="CommentTextChar"/>
    <w:uiPriority w:val="99"/>
    <w:semiHidden/>
    <w:unhideWhenUsed/>
    <w:rsid w:val="004B0457"/>
    <w:rPr>
      <w:sz w:val="20"/>
      <w:szCs w:val="20"/>
    </w:rPr>
  </w:style>
  <w:style w:type="character" w:customStyle="1" w:styleId="CommentTextChar">
    <w:name w:val="Comment Text Char"/>
    <w:basedOn w:val="DefaultParagraphFont"/>
    <w:link w:val="CommentText"/>
    <w:uiPriority w:val="99"/>
    <w:semiHidden/>
    <w:rsid w:val="004B04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1BA6"/>
    <w:rPr>
      <w:b/>
      <w:bCs/>
    </w:rPr>
  </w:style>
  <w:style w:type="character" w:customStyle="1" w:styleId="CommentSubjectChar">
    <w:name w:val="Comment Subject Char"/>
    <w:basedOn w:val="CommentTextChar"/>
    <w:link w:val="CommentSubject"/>
    <w:uiPriority w:val="99"/>
    <w:semiHidden/>
    <w:rsid w:val="00071BA6"/>
    <w:rPr>
      <w:rFonts w:ascii="Arial" w:hAnsi="Arial"/>
      <w:b/>
      <w:bCs/>
      <w:sz w:val="20"/>
      <w:szCs w:val="20"/>
    </w:rPr>
  </w:style>
  <w:style w:type="character" w:styleId="Emphasis">
    <w:name w:val="Emphasis"/>
    <w:basedOn w:val="DefaultParagraphFont"/>
    <w:uiPriority w:val="20"/>
    <w:qFormat/>
    <w:rsid w:val="00E22689"/>
    <w:rPr>
      <w:i/>
      <w:iCs/>
    </w:rPr>
  </w:style>
  <w:style w:type="character" w:customStyle="1" w:styleId="UnresolvedMention1">
    <w:name w:val="Unresolved Mention1"/>
    <w:basedOn w:val="DefaultParagraphFont"/>
    <w:uiPriority w:val="99"/>
    <w:semiHidden/>
    <w:unhideWhenUsed/>
    <w:rsid w:val="00715B02"/>
    <w:rPr>
      <w:color w:val="605E5C"/>
      <w:shd w:val="clear" w:color="auto" w:fill="E1DFDD"/>
    </w:rPr>
  </w:style>
  <w:style w:type="character" w:styleId="HTMLCode">
    <w:name w:val="HTML Code"/>
    <w:basedOn w:val="DefaultParagraphFont"/>
    <w:uiPriority w:val="99"/>
    <w:semiHidden/>
    <w:unhideWhenUsed/>
    <w:rsid w:val="0052529F"/>
    <w:rPr>
      <w:rFonts w:ascii="Courier New" w:eastAsia="Times New Roman" w:hAnsi="Courier New" w:cs="Courier New"/>
      <w:sz w:val="20"/>
      <w:szCs w:val="20"/>
    </w:rPr>
  </w:style>
  <w:style w:type="paragraph" w:customStyle="1" w:styleId="RefCaption">
    <w:name w:val="Ref/Caption"/>
    <w:basedOn w:val="Normal"/>
    <w:qFormat/>
    <w:rsid w:val="001F26BF"/>
    <w:rPr>
      <w:color w:val="7F7F7F" w:themeColor="text1" w:themeTint="80"/>
      <w:sz w:val="18"/>
    </w:rPr>
  </w:style>
  <w:style w:type="paragraph" w:customStyle="1" w:styleId="paragraph">
    <w:name w:val="paragraph"/>
    <w:basedOn w:val="Normal"/>
    <w:rsid w:val="000217B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217BA"/>
  </w:style>
  <w:style w:type="character" w:customStyle="1" w:styleId="eop">
    <w:name w:val="eop"/>
    <w:basedOn w:val="DefaultParagraphFont"/>
    <w:rsid w:val="000217BA"/>
  </w:style>
  <w:style w:type="character" w:customStyle="1" w:styleId="UnresolvedMention2">
    <w:name w:val="Unresolved Mention2"/>
    <w:basedOn w:val="DefaultParagraphFont"/>
    <w:uiPriority w:val="99"/>
    <w:semiHidden/>
    <w:unhideWhenUsed/>
    <w:rsid w:val="00525A3D"/>
    <w:rPr>
      <w:color w:val="605E5C"/>
      <w:shd w:val="clear" w:color="auto" w:fill="E1DFDD"/>
    </w:rPr>
  </w:style>
  <w:style w:type="table" w:customStyle="1" w:styleId="TableGrid1">
    <w:name w:val="Table Grid1"/>
    <w:basedOn w:val="TableNormal"/>
    <w:next w:val="TableGrid"/>
    <w:uiPriority w:val="39"/>
    <w:rsid w:val="0030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669">
      <w:bodyDiv w:val="1"/>
      <w:marLeft w:val="0"/>
      <w:marRight w:val="0"/>
      <w:marTop w:val="0"/>
      <w:marBottom w:val="0"/>
      <w:divBdr>
        <w:top w:val="none" w:sz="0" w:space="0" w:color="auto"/>
        <w:left w:val="none" w:sz="0" w:space="0" w:color="auto"/>
        <w:bottom w:val="none" w:sz="0" w:space="0" w:color="auto"/>
        <w:right w:val="none" w:sz="0" w:space="0" w:color="auto"/>
      </w:divBdr>
      <w:divsChild>
        <w:div w:id="1504012035">
          <w:marLeft w:val="0"/>
          <w:marRight w:val="0"/>
          <w:marTop w:val="0"/>
          <w:marBottom w:val="0"/>
          <w:divBdr>
            <w:top w:val="none" w:sz="0" w:space="0" w:color="auto"/>
            <w:left w:val="none" w:sz="0" w:space="0" w:color="auto"/>
            <w:bottom w:val="none" w:sz="0" w:space="0" w:color="auto"/>
            <w:right w:val="none" w:sz="0" w:space="0" w:color="auto"/>
          </w:divBdr>
          <w:divsChild>
            <w:div w:id="1835366651">
              <w:marLeft w:val="0"/>
              <w:marRight w:val="0"/>
              <w:marTop w:val="0"/>
              <w:marBottom w:val="0"/>
              <w:divBdr>
                <w:top w:val="none" w:sz="0" w:space="0" w:color="auto"/>
                <w:left w:val="none" w:sz="0" w:space="0" w:color="auto"/>
                <w:bottom w:val="none" w:sz="0" w:space="0" w:color="auto"/>
                <w:right w:val="none" w:sz="0" w:space="0" w:color="auto"/>
              </w:divBdr>
              <w:divsChild>
                <w:div w:id="1771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2338">
      <w:bodyDiv w:val="1"/>
      <w:marLeft w:val="0"/>
      <w:marRight w:val="0"/>
      <w:marTop w:val="0"/>
      <w:marBottom w:val="0"/>
      <w:divBdr>
        <w:top w:val="none" w:sz="0" w:space="0" w:color="auto"/>
        <w:left w:val="none" w:sz="0" w:space="0" w:color="auto"/>
        <w:bottom w:val="none" w:sz="0" w:space="0" w:color="auto"/>
        <w:right w:val="none" w:sz="0" w:space="0" w:color="auto"/>
      </w:divBdr>
      <w:divsChild>
        <w:div w:id="748387645">
          <w:marLeft w:val="0"/>
          <w:marRight w:val="0"/>
          <w:marTop w:val="0"/>
          <w:marBottom w:val="0"/>
          <w:divBdr>
            <w:top w:val="none" w:sz="0" w:space="0" w:color="auto"/>
            <w:left w:val="none" w:sz="0" w:space="0" w:color="auto"/>
            <w:bottom w:val="none" w:sz="0" w:space="0" w:color="auto"/>
            <w:right w:val="none" w:sz="0" w:space="0" w:color="auto"/>
          </w:divBdr>
          <w:divsChild>
            <w:div w:id="1425153141">
              <w:marLeft w:val="0"/>
              <w:marRight w:val="0"/>
              <w:marTop w:val="0"/>
              <w:marBottom w:val="0"/>
              <w:divBdr>
                <w:top w:val="none" w:sz="0" w:space="0" w:color="auto"/>
                <w:left w:val="none" w:sz="0" w:space="0" w:color="auto"/>
                <w:bottom w:val="none" w:sz="0" w:space="0" w:color="auto"/>
                <w:right w:val="none" w:sz="0" w:space="0" w:color="auto"/>
              </w:divBdr>
              <w:divsChild>
                <w:div w:id="1185486141">
                  <w:marLeft w:val="0"/>
                  <w:marRight w:val="0"/>
                  <w:marTop w:val="0"/>
                  <w:marBottom w:val="0"/>
                  <w:divBdr>
                    <w:top w:val="none" w:sz="0" w:space="0" w:color="auto"/>
                    <w:left w:val="none" w:sz="0" w:space="0" w:color="auto"/>
                    <w:bottom w:val="none" w:sz="0" w:space="0" w:color="auto"/>
                    <w:right w:val="none" w:sz="0" w:space="0" w:color="auto"/>
                  </w:divBdr>
                </w:div>
              </w:divsChild>
            </w:div>
            <w:div w:id="1043015828">
              <w:marLeft w:val="0"/>
              <w:marRight w:val="0"/>
              <w:marTop w:val="0"/>
              <w:marBottom w:val="0"/>
              <w:divBdr>
                <w:top w:val="none" w:sz="0" w:space="0" w:color="auto"/>
                <w:left w:val="none" w:sz="0" w:space="0" w:color="auto"/>
                <w:bottom w:val="none" w:sz="0" w:space="0" w:color="auto"/>
                <w:right w:val="none" w:sz="0" w:space="0" w:color="auto"/>
              </w:divBdr>
            </w:div>
            <w:div w:id="965044179">
              <w:marLeft w:val="0"/>
              <w:marRight w:val="0"/>
              <w:marTop w:val="0"/>
              <w:marBottom w:val="0"/>
              <w:divBdr>
                <w:top w:val="none" w:sz="0" w:space="0" w:color="auto"/>
                <w:left w:val="none" w:sz="0" w:space="0" w:color="auto"/>
                <w:bottom w:val="none" w:sz="0" w:space="0" w:color="auto"/>
                <w:right w:val="none" w:sz="0" w:space="0" w:color="auto"/>
              </w:divBdr>
              <w:divsChild>
                <w:div w:id="871578116">
                  <w:marLeft w:val="0"/>
                  <w:marRight w:val="0"/>
                  <w:marTop w:val="0"/>
                  <w:marBottom w:val="0"/>
                  <w:divBdr>
                    <w:top w:val="none" w:sz="0" w:space="0" w:color="auto"/>
                    <w:left w:val="none" w:sz="0" w:space="0" w:color="auto"/>
                    <w:bottom w:val="none" w:sz="0" w:space="0" w:color="auto"/>
                    <w:right w:val="none" w:sz="0" w:space="0" w:color="auto"/>
                  </w:divBdr>
                  <w:divsChild>
                    <w:div w:id="1937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1658">
          <w:marLeft w:val="0"/>
          <w:marRight w:val="0"/>
          <w:marTop w:val="0"/>
          <w:marBottom w:val="0"/>
          <w:divBdr>
            <w:top w:val="none" w:sz="0" w:space="0" w:color="auto"/>
            <w:left w:val="none" w:sz="0" w:space="0" w:color="auto"/>
            <w:bottom w:val="none" w:sz="0" w:space="0" w:color="auto"/>
            <w:right w:val="none" w:sz="0" w:space="0" w:color="auto"/>
          </w:divBdr>
          <w:divsChild>
            <w:div w:id="1639609218">
              <w:marLeft w:val="0"/>
              <w:marRight w:val="0"/>
              <w:marTop w:val="0"/>
              <w:marBottom w:val="0"/>
              <w:divBdr>
                <w:top w:val="none" w:sz="0" w:space="0" w:color="auto"/>
                <w:left w:val="none" w:sz="0" w:space="0" w:color="auto"/>
                <w:bottom w:val="none" w:sz="0" w:space="0" w:color="auto"/>
                <w:right w:val="none" w:sz="0" w:space="0" w:color="auto"/>
              </w:divBdr>
              <w:divsChild>
                <w:div w:id="1614701330">
                  <w:marLeft w:val="0"/>
                  <w:marRight w:val="0"/>
                  <w:marTop w:val="0"/>
                  <w:marBottom w:val="0"/>
                  <w:divBdr>
                    <w:top w:val="none" w:sz="0" w:space="0" w:color="auto"/>
                    <w:left w:val="none" w:sz="0" w:space="0" w:color="auto"/>
                    <w:bottom w:val="none" w:sz="0" w:space="0" w:color="auto"/>
                    <w:right w:val="none" w:sz="0" w:space="0" w:color="auto"/>
                  </w:divBdr>
                  <w:divsChild>
                    <w:div w:id="1025211700">
                      <w:marLeft w:val="0"/>
                      <w:marRight w:val="0"/>
                      <w:marTop w:val="0"/>
                      <w:marBottom w:val="0"/>
                      <w:divBdr>
                        <w:top w:val="none" w:sz="0" w:space="0" w:color="auto"/>
                        <w:left w:val="none" w:sz="0" w:space="0" w:color="auto"/>
                        <w:bottom w:val="none" w:sz="0" w:space="0" w:color="auto"/>
                        <w:right w:val="none" w:sz="0" w:space="0" w:color="auto"/>
                      </w:divBdr>
                      <w:divsChild>
                        <w:div w:id="1001467779">
                          <w:marLeft w:val="0"/>
                          <w:marRight w:val="0"/>
                          <w:marTop w:val="0"/>
                          <w:marBottom w:val="0"/>
                          <w:divBdr>
                            <w:top w:val="none" w:sz="0" w:space="0" w:color="auto"/>
                            <w:left w:val="none" w:sz="0" w:space="0" w:color="auto"/>
                            <w:bottom w:val="none" w:sz="0" w:space="0" w:color="auto"/>
                            <w:right w:val="none" w:sz="0" w:space="0" w:color="auto"/>
                          </w:divBdr>
                          <w:divsChild>
                            <w:div w:id="12860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7547">
                      <w:marLeft w:val="0"/>
                      <w:marRight w:val="0"/>
                      <w:marTop w:val="0"/>
                      <w:marBottom w:val="0"/>
                      <w:divBdr>
                        <w:top w:val="none" w:sz="0" w:space="0" w:color="auto"/>
                        <w:left w:val="none" w:sz="0" w:space="0" w:color="auto"/>
                        <w:bottom w:val="none" w:sz="0" w:space="0" w:color="auto"/>
                        <w:right w:val="none" w:sz="0" w:space="0" w:color="auto"/>
                      </w:divBdr>
                      <w:divsChild>
                        <w:div w:id="1154763892">
                          <w:marLeft w:val="0"/>
                          <w:marRight w:val="0"/>
                          <w:marTop w:val="0"/>
                          <w:marBottom w:val="0"/>
                          <w:divBdr>
                            <w:top w:val="none" w:sz="0" w:space="0" w:color="auto"/>
                            <w:left w:val="none" w:sz="0" w:space="0" w:color="auto"/>
                            <w:bottom w:val="none" w:sz="0" w:space="0" w:color="auto"/>
                            <w:right w:val="none" w:sz="0" w:space="0" w:color="auto"/>
                          </w:divBdr>
                          <w:divsChild>
                            <w:div w:id="1332026679">
                              <w:marLeft w:val="0"/>
                              <w:marRight w:val="0"/>
                              <w:marTop w:val="0"/>
                              <w:marBottom w:val="0"/>
                              <w:divBdr>
                                <w:top w:val="none" w:sz="0" w:space="0" w:color="auto"/>
                                <w:left w:val="none" w:sz="0" w:space="0" w:color="auto"/>
                                <w:bottom w:val="none" w:sz="0" w:space="0" w:color="auto"/>
                                <w:right w:val="none" w:sz="0" w:space="0" w:color="auto"/>
                              </w:divBdr>
                              <w:divsChild>
                                <w:div w:id="1519001708">
                                  <w:marLeft w:val="300"/>
                                  <w:marRight w:val="0"/>
                                  <w:marTop w:val="0"/>
                                  <w:marBottom w:val="0"/>
                                  <w:divBdr>
                                    <w:top w:val="none" w:sz="0" w:space="0" w:color="auto"/>
                                    <w:left w:val="none" w:sz="0" w:space="0" w:color="auto"/>
                                    <w:bottom w:val="none" w:sz="0" w:space="0" w:color="auto"/>
                                    <w:right w:val="none" w:sz="0" w:space="0" w:color="auto"/>
                                  </w:divBdr>
                                  <w:divsChild>
                                    <w:div w:id="1023290770">
                                      <w:marLeft w:val="-300"/>
                                      <w:marRight w:val="0"/>
                                      <w:marTop w:val="0"/>
                                      <w:marBottom w:val="0"/>
                                      <w:divBdr>
                                        <w:top w:val="none" w:sz="0" w:space="0" w:color="auto"/>
                                        <w:left w:val="none" w:sz="0" w:space="0" w:color="auto"/>
                                        <w:bottom w:val="none" w:sz="0" w:space="0" w:color="auto"/>
                                        <w:right w:val="none" w:sz="0" w:space="0" w:color="auto"/>
                                      </w:divBdr>
                                      <w:divsChild>
                                        <w:div w:id="8067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95757">
      <w:bodyDiv w:val="1"/>
      <w:marLeft w:val="0"/>
      <w:marRight w:val="0"/>
      <w:marTop w:val="0"/>
      <w:marBottom w:val="0"/>
      <w:divBdr>
        <w:top w:val="none" w:sz="0" w:space="0" w:color="auto"/>
        <w:left w:val="none" w:sz="0" w:space="0" w:color="auto"/>
        <w:bottom w:val="none" w:sz="0" w:space="0" w:color="auto"/>
        <w:right w:val="none" w:sz="0" w:space="0" w:color="auto"/>
      </w:divBdr>
    </w:div>
    <w:div w:id="113332488">
      <w:bodyDiv w:val="1"/>
      <w:marLeft w:val="0"/>
      <w:marRight w:val="0"/>
      <w:marTop w:val="0"/>
      <w:marBottom w:val="0"/>
      <w:divBdr>
        <w:top w:val="none" w:sz="0" w:space="0" w:color="auto"/>
        <w:left w:val="none" w:sz="0" w:space="0" w:color="auto"/>
        <w:bottom w:val="none" w:sz="0" w:space="0" w:color="auto"/>
        <w:right w:val="none" w:sz="0" w:space="0" w:color="auto"/>
      </w:divBdr>
    </w:div>
    <w:div w:id="132717810">
      <w:bodyDiv w:val="1"/>
      <w:marLeft w:val="0"/>
      <w:marRight w:val="0"/>
      <w:marTop w:val="0"/>
      <w:marBottom w:val="0"/>
      <w:divBdr>
        <w:top w:val="none" w:sz="0" w:space="0" w:color="auto"/>
        <w:left w:val="none" w:sz="0" w:space="0" w:color="auto"/>
        <w:bottom w:val="none" w:sz="0" w:space="0" w:color="auto"/>
        <w:right w:val="none" w:sz="0" w:space="0" w:color="auto"/>
      </w:divBdr>
    </w:div>
    <w:div w:id="267010626">
      <w:bodyDiv w:val="1"/>
      <w:marLeft w:val="0"/>
      <w:marRight w:val="0"/>
      <w:marTop w:val="0"/>
      <w:marBottom w:val="0"/>
      <w:divBdr>
        <w:top w:val="none" w:sz="0" w:space="0" w:color="auto"/>
        <w:left w:val="none" w:sz="0" w:space="0" w:color="auto"/>
        <w:bottom w:val="none" w:sz="0" w:space="0" w:color="auto"/>
        <w:right w:val="none" w:sz="0" w:space="0" w:color="auto"/>
      </w:divBdr>
    </w:div>
    <w:div w:id="290328687">
      <w:bodyDiv w:val="1"/>
      <w:marLeft w:val="0"/>
      <w:marRight w:val="0"/>
      <w:marTop w:val="0"/>
      <w:marBottom w:val="0"/>
      <w:divBdr>
        <w:top w:val="none" w:sz="0" w:space="0" w:color="auto"/>
        <w:left w:val="none" w:sz="0" w:space="0" w:color="auto"/>
        <w:bottom w:val="none" w:sz="0" w:space="0" w:color="auto"/>
        <w:right w:val="none" w:sz="0" w:space="0" w:color="auto"/>
      </w:divBdr>
    </w:div>
    <w:div w:id="292449290">
      <w:bodyDiv w:val="1"/>
      <w:marLeft w:val="0"/>
      <w:marRight w:val="0"/>
      <w:marTop w:val="0"/>
      <w:marBottom w:val="0"/>
      <w:divBdr>
        <w:top w:val="none" w:sz="0" w:space="0" w:color="auto"/>
        <w:left w:val="none" w:sz="0" w:space="0" w:color="auto"/>
        <w:bottom w:val="none" w:sz="0" w:space="0" w:color="auto"/>
        <w:right w:val="none" w:sz="0" w:space="0" w:color="auto"/>
      </w:divBdr>
    </w:div>
    <w:div w:id="328216149">
      <w:bodyDiv w:val="1"/>
      <w:marLeft w:val="0"/>
      <w:marRight w:val="0"/>
      <w:marTop w:val="0"/>
      <w:marBottom w:val="0"/>
      <w:divBdr>
        <w:top w:val="none" w:sz="0" w:space="0" w:color="auto"/>
        <w:left w:val="none" w:sz="0" w:space="0" w:color="auto"/>
        <w:bottom w:val="none" w:sz="0" w:space="0" w:color="auto"/>
        <w:right w:val="none" w:sz="0" w:space="0" w:color="auto"/>
      </w:divBdr>
    </w:div>
    <w:div w:id="473061807">
      <w:bodyDiv w:val="1"/>
      <w:marLeft w:val="0"/>
      <w:marRight w:val="0"/>
      <w:marTop w:val="0"/>
      <w:marBottom w:val="0"/>
      <w:divBdr>
        <w:top w:val="none" w:sz="0" w:space="0" w:color="auto"/>
        <w:left w:val="none" w:sz="0" w:space="0" w:color="auto"/>
        <w:bottom w:val="none" w:sz="0" w:space="0" w:color="auto"/>
        <w:right w:val="none" w:sz="0" w:space="0" w:color="auto"/>
      </w:divBdr>
    </w:div>
    <w:div w:id="489905775">
      <w:bodyDiv w:val="1"/>
      <w:marLeft w:val="0"/>
      <w:marRight w:val="0"/>
      <w:marTop w:val="0"/>
      <w:marBottom w:val="0"/>
      <w:divBdr>
        <w:top w:val="none" w:sz="0" w:space="0" w:color="auto"/>
        <w:left w:val="none" w:sz="0" w:space="0" w:color="auto"/>
        <w:bottom w:val="none" w:sz="0" w:space="0" w:color="auto"/>
        <w:right w:val="none" w:sz="0" w:space="0" w:color="auto"/>
      </w:divBdr>
      <w:divsChild>
        <w:div w:id="1989624360">
          <w:marLeft w:val="0"/>
          <w:marRight w:val="0"/>
          <w:marTop w:val="0"/>
          <w:marBottom w:val="0"/>
          <w:divBdr>
            <w:top w:val="none" w:sz="0" w:space="0" w:color="auto"/>
            <w:left w:val="none" w:sz="0" w:space="0" w:color="auto"/>
            <w:bottom w:val="none" w:sz="0" w:space="0" w:color="auto"/>
            <w:right w:val="none" w:sz="0" w:space="0" w:color="auto"/>
          </w:divBdr>
          <w:divsChild>
            <w:div w:id="1468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4556">
      <w:bodyDiv w:val="1"/>
      <w:marLeft w:val="0"/>
      <w:marRight w:val="0"/>
      <w:marTop w:val="0"/>
      <w:marBottom w:val="0"/>
      <w:divBdr>
        <w:top w:val="none" w:sz="0" w:space="0" w:color="auto"/>
        <w:left w:val="none" w:sz="0" w:space="0" w:color="auto"/>
        <w:bottom w:val="none" w:sz="0" w:space="0" w:color="auto"/>
        <w:right w:val="none" w:sz="0" w:space="0" w:color="auto"/>
      </w:divBdr>
      <w:divsChild>
        <w:div w:id="1064252784">
          <w:marLeft w:val="360"/>
          <w:marRight w:val="0"/>
          <w:marTop w:val="200"/>
          <w:marBottom w:val="0"/>
          <w:divBdr>
            <w:top w:val="none" w:sz="0" w:space="0" w:color="auto"/>
            <w:left w:val="none" w:sz="0" w:space="0" w:color="auto"/>
            <w:bottom w:val="none" w:sz="0" w:space="0" w:color="auto"/>
            <w:right w:val="none" w:sz="0" w:space="0" w:color="auto"/>
          </w:divBdr>
        </w:div>
      </w:divsChild>
    </w:div>
    <w:div w:id="598030816">
      <w:bodyDiv w:val="1"/>
      <w:marLeft w:val="0"/>
      <w:marRight w:val="0"/>
      <w:marTop w:val="0"/>
      <w:marBottom w:val="0"/>
      <w:divBdr>
        <w:top w:val="none" w:sz="0" w:space="0" w:color="auto"/>
        <w:left w:val="none" w:sz="0" w:space="0" w:color="auto"/>
        <w:bottom w:val="none" w:sz="0" w:space="0" w:color="auto"/>
        <w:right w:val="none" w:sz="0" w:space="0" w:color="auto"/>
      </w:divBdr>
    </w:div>
    <w:div w:id="649940912">
      <w:bodyDiv w:val="1"/>
      <w:marLeft w:val="0"/>
      <w:marRight w:val="0"/>
      <w:marTop w:val="0"/>
      <w:marBottom w:val="0"/>
      <w:divBdr>
        <w:top w:val="none" w:sz="0" w:space="0" w:color="auto"/>
        <w:left w:val="none" w:sz="0" w:space="0" w:color="auto"/>
        <w:bottom w:val="none" w:sz="0" w:space="0" w:color="auto"/>
        <w:right w:val="none" w:sz="0" w:space="0" w:color="auto"/>
      </w:divBdr>
    </w:div>
    <w:div w:id="676923559">
      <w:bodyDiv w:val="1"/>
      <w:marLeft w:val="0"/>
      <w:marRight w:val="0"/>
      <w:marTop w:val="0"/>
      <w:marBottom w:val="0"/>
      <w:divBdr>
        <w:top w:val="none" w:sz="0" w:space="0" w:color="auto"/>
        <w:left w:val="none" w:sz="0" w:space="0" w:color="auto"/>
        <w:bottom w:val="none" w:sz="0" w:space="0" w:color="auto"/>
        <w:right w:val="none" w:sz="0" w:space="0" w:color="auto"/>
      </w:divBdr>
    </w:div>
    <w:div w:id="679350932">
      <w:bodyDiv w:val="1"/>
      <w:marLeft w:val="0"/>
      <w:marRight w:val="0"/>
      <w:marTop w:val="0"/>
      <w:marBottom w:val="0"/>
      <w:divBdr>
        <w:top w:val="none" w:sz="0" w:space="0" w:color="auto"/>
        <w:left w:val="none" w:sz="0" w:space="0" w:color="auto"/>
        <w:bottom w:val="none" w:sz="0" w:space="0" w:color="auto"/>
        <w:right w:val="none" w:sz="0" w:space="0" w:color="auto"/>
      </w:divBdr>
    </w:div>
    <w:div w:id="718866886">
      <w:bodyDiv w:val="1"/>
      <w:marLeft w:val="0"/>
      <w:marRight w:val="0"/>
      <w:marTop w:val="0"/>
      <w:marBottom w:val="0"/>
      <w:divBdr>
        <w:top w:val="none" w:sz="0" w:space="0" w:color="auto"/>
        <w:left w:val="none" w:sz="0" w:space="0" w:color="auto"/>
        <w:bottom w:val="none" w:sz="0" w:space="0" w:color="auto"/>
        <w:right w:val="none" w:sz="0" w:space="0" w:color="auto"/>
      </w:divBdr>
      <w:divsChild>
        <w:div w:id="746876517">
          <w:marLeft w:val="0"/>
          <w:marRight w:val="0"/>
          <w:marTop w:val="0"/>
          <w:marBottom w:val="0"/>
          <w:divBdr>
            <w:top w:val="none" w:sz="0" w:space="0" w:color="auto"/>
            <w:left w:val="none" w:sz="0" w:space="0" w:color="auto"/>
            <w:bottom w:val="none" w:sz="0" w:space="0" w:color="auto"/>
            <w:right w:val="none" w:sz="0" w:space="0" w:color="auto"/>
          </w:divBdr>
        </w:div>
        <w:div w:id="1019772365">
          <w:marLeft w:val="0"/>
          <w:marRight w:val="0"/>
          <w:marTop w:val="0"/>
          <w:marBottom w:val="0"/>
          <w:divBdr>
            <w:top w:val="none" w:sz="0" w:space="0" w:color="auto"/>
            <w:left w:val="none" w:sz="0" w:space="0" w:color="auto"/>
            <w:bottom w:val="none" w:sz="0" w:space="0" w:color="auto"/>
            <w:right w:val="none" w:sz="0" w:space="0" w:color="auto"/>
          </w:divBdr>
        </w:div>
        <w:div w:id="1614707898">
          <w:marLeft w:val="0"/>
          <w:marRight w:val="0"/>
          <w:marTop w:val="0"/>
          <w:marBottom w:val="0"/>
          <w:divBdr>
            <w:top w:val="none" w:sz="0" w:space="0" w:color="auto"/>
            <w:left w:val="none" w:sz="0" w:space="0" w:color="auto"/>
            <w:bottom w:val="none" w:sz="0" w:space="0" w:color="auto"/>
            <w:right w:val="none" w:sz="0" w:space="0" w:color="auto"/>
          </w:divBdr>
        </w:div>
        <w:div w:id="964235888">
          <w:marLeft w:val="0"/>
          <w:marRight w:val="0"/>
          <w:marTop w:val="0"/>
          <w:marBottom w:val="0"/>
          <w:divBdr>
            <w:top w:val="none" w:sz="0" w:space="0" w:color="auto"/>
            <w:left w:val="none" w:sz="0" w:space="0" w:color="auto"/>
            <w:bottom w:val="none" w:sz="0" w:space="0" w:color="auto"/>
            <w:right w:val="none" w:sz="0" w:space="0" w:color="auto"/>
          </w:divBdr>
        </w:div>
        <w:div w:id="1365641154">
          <w:marLeft w:val="0"/>
          <w:marRight w:val="0"/>
          <w:marTop w:val="0"/>
          <w:marBottom w:val="0"/>
          <w:divBdr>
            <w:top w:val="none" w:sz="0" w:space="0" w:color="auto"/>
            <w:left w:val="none" w:sz="0" w:space="0" w:color="auto"/>
            <w:bottom w:val="none" w:sz="0" w:space="0" w:color="auto"/>
            <w:right w:val="none" w:sz="0" w:space="0" w:color="auto"/>
          </w:divBdr>
        </w:div>
        <w:div w:id="707098184">
          <w:marLeft w:val="0"/>
          <w:marRight w:val="0"/>
          <w:marTop w:val="0"/>
          <w:marBottom w:val="0"/>
          <w:divBdr>
            <w:top w:val="none" w:sz="0" w:space="0" w:color="auto"/>
            <w:left w:val="none" w:sz="0" w:space="0" w:color="auto"/>
            <w:bottom w:val="none" w:sz="0" w:space="0" w:color="auto"/>
            <w:right w:val="none" w:sz="0" w:space="0" w:color="auto"/>
          </w:divBdr>
        </w:div>
        <w:div w:id="1362051567">
          <w:marLeft w:val="0"/>
          <w:marRight w:val="0"/>
          <w:marTop w:val="0"/>
          <w:marBottom w:val="0"/>
          <w:divBdr>
            <w:top w:val="none" w:sz="0" w:space="0" w:color="auto"/>
            <w:left w:val="none" w:sz="0" w:space="0" w:color="auto"/>
            <w:bottom w:val="none" w:sz="0" w:space="0" w:color="auto"/>
            <w:right w:val="none" w:sz="0" w:space="0" w:color="auto"/>
          </w:divBdr>
        </w:div>
        <w:div w:id="160315921">
          <w:marLeft w:val="0"/>
          <w:marRight w:val="0"/>
          <w:marTop w:val="0"/>
          <w:marBottom w:val="0"/>
          <w:divBdr>
            <w:top w:val="none" w:sz="0" w:space="0" w:color="auto"/>
            <w:left w:val="none" w:sz="0" w:space="0" w:color="auto"/>
            <w:bottom w:val="none" w:sz="0" w:space="0" w:color="auto"/>
            <w:right w:val="none" w:sz="0" w:space="0" w:color="auto"/>
          </w:divBdr>
        </w:div>
        <w:div w:id="693379920">
          <w:marLeft w:val="0"/>
          <w:marRight w:val="0"/>
          <w:marTop w:val="0"/>
          <w:marBottom w:val="0"/>
          <w:divBdr>
            <w:top w:val="none" w:sz="0" w:space="0" w:color="auto"/>
            <w:left w:val="none" w:sz="0" w:space="0" w:color="auto"/>
            <w:bottom w:val="none" w:sz="0" w:space="0" w:color="auto"/>
            <w:right w:val="none" w:sz="0" w:space="0" w:color="auto"/>
          </w:divBdr>
        </w:div>
        <w:div w:id="1917745452">
          <w:marLeft w:val="0"/>
          <w:marRight w:val="0"/>
          <w:marTop w:val="0"/>
          <w:marBottom w:val="0"/>
          <w:divBdr>
            <w:top w:val="none" w:sz="0" w:space="0" w:color="auto"/>
            <w:left w:val="none" w:sz="0" w:space="0" w:color="auto"/>
            <w:bottom w:val="none" w:sz="0" w:space="0" w:color="auto"/>
            <w:right w:val="none" w:sz="0" w:space="0" w:color="auto"/>
          </w:divBdr>
          <w:divsChild>
            <w:div w:id="211769006">
              <w:marLeft w:val="0"/>
              <w:marRight w:val="0"/>
              <w:marTop w:val="30"/>
              <w:marBottom w:val="30"/>
              <w:divBdr>
                <w:top w:val="none" w:sz="0" w:space="0" w:color="auto"/>
                <w:left w:val="none" w:sz="0" w:space="0" w:color="auto"/>
                <w:bottom w:val="none" w:sz="0" w:space="0" w:color="auto"/>
                <w:right w:val="none" w:sz="0" w:space="0" w:color="auto"/>
              </w:divBdr>
              <w:divsChild>
                <w:div w:id="903762715">
                  <w:marLeft w:val="0"/>
                  <w:marRight w:val="0"/>
                  <w:marTop w:val="0"/>
                  <w:marBottom w:val="0"/>
                  <w:divBdr>
                    <w:top w:val="none" w:sz="0" w:space="0" w:color="auto"/>
                    <w:left w:val="none" w:sz="0" w:space="0" w:color="auto"/>
                    <w:bottom w:val="none" w:sz="0" w:space="0" w:color="auto"/>
                    <w:right w:val="none" w:sz="0" w:space="0" w:color="auto"/>
                  </w:divBdr>
                  <w:divsChild>
                    <w:div w:id="1284919760">
                      <w:marLeft w:val="0"/>
                      <w:marRight w:val="0"/>
                      <w:marTop w:val="0"/>
                      <w:marBottom w:val="0"/>
                      <w:divBdr>
                        <w:top w:val="none" w:sz="0" w:space="0" w:color="auto"/>
                        <w:left w:val="none" w:sz="0" w:space="0" w:color="auto"/>
                        <w:bottom w:val="none" w:sz="0" w:space="0" w:color="auto"/>
                        <w:right w:val="none" w:sz="0" w:space="0" w:color="auto"/>
                      </w:divBdr>
                    </w:div>
                  </w:divsChild>
                </w:div>
                <w:div w:id="1590117949">
                  <w:marLeft w:val="0"/>
                  <w:marRight w:val="0"/>
                  <w:marTop w:val="0"/>
                  <w:marBottom w:val="0"/>
                  <w:divBdr>
                    <w:top w:val="none" w:sz="0" w:space="0" w:color="auto"/>
                    <w:left w:val="none" w:sz="0" w:space="0" w:color="auto"/>
                    <w:bottom w:val="none" w:sz="0" w:space="0" w:color="auto"/>
                    <w:right w:val="none" w:sz="0" w:space="0" w:color="auto"/>
                  </w:divBdr>
                  <w:divsChild>
                    <w:div w:id="1377584315">
                      <w:marLeft w:val="0"/>
                      <w:marRight w:val="0"/>
                      <w:marTop w:val="0"/>
                      <w:marBottom w:val="0"/>
                      <w:divBdr>
                        <w:top w:val="none" w:sz="0" w:space="0" w:color="auto"/>
                        <w:left w:val="none" w:sz="0" w:space="0" w:color="auto"/>
                        <w:bottom w:val="none" w:sz="0" w:space="0" w:color="auto"/>
                        <w:right w:val="none" w:sz="0" w:space="0" w:color="auto"/>
                      </w:divBdr>
                    </w:div>
                  </w:divsChild>
                </w:div>
                <w:div w:id="1500735492">
                  <w:marLeft w:val="0"/>
                  <w:marRight w:val="0"/>
                  <w:marTop w:val="0"/>
                  <w:marBottom w:val="0"/>
                  <w:divBdr>
                    <w:top w:val="none" w:sz="0" w:space="0" w:color="auto"/>
                    <w:left w:val="none" w:sz="0" w:space="0" w:color="auto"/>
                    <w:bottom w:val="none" w:sz="0" w:space="0" w:color="auto"/>
                    <w:right w:val="none" w:sz="0" w:space="0" w:color="auto"/>
                  </w:divBdr>
                  <w:divsChild>
                    <w:div w:id="2066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97810">
      <w:bodyDiv w:val="1"/>
      <w:marLeft w:val="0"/>
      <w:marRight w:val="0"/>
      <w:marTop w:val="0"/>
      <w:marBottom w:val="0"/>
      <w:divBdr>
        <w:top w:val="none" w:sz="0" w:space="0" w:color="auto"/>
        <w:left w:val="none" w:sz="0" w:space="0" w:color="auto"/>
        <w:bottom w:val="none" w:sz="0" w:space="0" w:color="auto"/>
        <w:right w:val="none" w:sz="0" w:space="0" w:color="auto"/>
      </w:divBdr>
    </w:div>
    <w:div w:id="877202591">
      <w:bodyDiv w:val="1"/>
      <w:marLeft w:val="0"/>
      <w:marRight w:val="0"/>
      <w:marTop w:val="0"/>
      <w:marBottom w:val="0"/>
      <w:divBdr>
        <w:top w:val="none" w:sz="0" w:space="0" w:color="auto"/>
        <w:left w:val="none" w:sz="0" w:space="0" w:color="auto"/>
        <w:bottom w:val="none" w:sz="0" w:space="0" w:color="auto"/>
        <w:right w:val="none" w:sz="0" w:space="0" w:color="auto"/>
      </w:divBdr>
    </w:div>
    <w:div w:id="877280584">
      <w:bodyDiv w:val="1"/>
      <w:marLeft w:val="0"/>
      <w:marRight w:val="0"/>
      <w:marTop w:val="0"/>
      <w:marBottom w:val="0"/>
      <w:divBdr>
        <w:top w:val="none" w:sz="0" w:space="0" w:color="auto"/>
        <w:left w:val="none" w:sz="0" w:space="0" w:color="auto"/>
        <w:bottom w:val="none" w:sz="0" w:space="0" w:color="auto"/>
        <w:right w:val="none" w:sz="0" w:space="0" w:color="auto"/>
      </w:divBdr>
      <w:divsChild>
        <w:div w:id="554045030">
          <w:marLeft w:val="0"/>
          <w:marRight w:val="0"/>
          <w:marTop w:val="0"/>
          <w:marBottom w:val="0"/>
          <w:divBdr>
            <w:top w:val="none" w:sz="0" w:space="0" w:color="auto"/>
            <w:left w:val="none" w:sz="0" w:space="0" w:color="auto"/>
            <w:bottom w:val="none" w:sz="0" w:space="0" w:color="auto"/>
            <w:right w:val="none" w:sz="0" w:space="0" w:color="auto"/>
          </w:divBdr>
        </w:div>
        <w:div w:id="120074072">
          <w:marLeft w:val="0"/>
          <w:marRight w:val="0"/>
          <w:marTop w:val="0"/>
          <w:marBottom w:val="0"/>
          <w:divBdr>
            <w:top w:val="none" w:sz="0" w:space="0" w:color="auto"/>
            <w:left w:val="none" w:sz="0" w:space="0" w:color="auto"/>
            <w:bottom w:val="none" w:sz="0" w:space="0" w:color="auto"/>
            <w:right w:val="none" w:sz="0" w:space="0" w:color="auto"/>
          </w:divBdr>
        </w:div>
        <w:div w:id="109059807">
          <w:marLeft w:val="0"/>
          <w:marRight w:val="0"/>
          <w:marTop w:val="0"/>
          <w:marBottom w:val="0"/>
          <w:divBdr>
            <w:top w:val="none" w:sz="0" w:space="0" w:color="auto"/>
            <w:left w:val="none" w:sz="0" w:space="0" w:color="auto"/>
            <w:bottom w:val="none" w:sz="0" w:space="0" w:color="auto"/>
            <w:right w:val="none" w:sz="0" w:space="0" w:color="auto"/>
          </w:divBdr>
        </w:div>
        <w:div w:id="664745643">
          <w:marLeft w:val="0"/>
          <w:marRight w:val="0"/>
          <w:marTop w:val="0"/>
          <w:marBottom w:val="0"/>
          <w:divBdr>
            <w:top w:val="none" w:sz="0" w:space="0" w:color="auto"/>
            <w:left w:val="none" w:sz="0" w:space="0" w:color="auto"/>
            <w:bottom w:val="none" w:sz="0" w:space="0" w:color="auto"/>
            <w:right w:val="none" w:sz="0" w:space="0" w:color="auto"/>
          </w:divBdr>
        </w:div>
        <w:div w:id="1405564914">
          <w:marLeft w:val="0"/>
          <w:marRight w:val="0"/>
          <w:marTop w:val="0"/>
          <w:marBottom w:val="0"/>
          <w:divBdr>
            <w:top w:val="none" w:sz="0" w:space="0" w:color="auto"/>
            <w:left w:val="none" w:sz="0" w:space="0" w:color="auto"/>
            <w:bottom w:val="none" w:sz="0" w:space="0" w:color="auto"/>
            <w:right w:val="none" w:sz="0" w:space="0" w:color="auto"/>
          </w:divBdr>
        </w:div>
        <w:div w:id="547108222">
          <w:marLeft w:val="0"/>
          <w:marRight w:val="0"/>
          <w:marTop w:val="0"/>
          <w:marBottom w:val="0"/>
          <w:divBdr>
            <w:top w:val="none" w:sz="0" w:space="0" w:color="auto"/>
            <w:left w:val="none" w:sz="0" w:space="0" w:color="auto"/>
            <w:bottom w:val="none" w:sz="0" w:space="0" w:color="auto"/>
            <w:right w:val="none" w:sz="0" w:space="0" w:color="auto"/>
          </w:divBdr>
        </w:div>
      </w:divsChild>
    </w:div>
    <w:div w:id="896470839">
      <w:bodyDiv w:val="1"/>
      <w:marLeft w:val="0"/>
      <w:marRight w:val="0"/>
      <w:marTop w:val="0"/>
      <w:marBottom w:val="0"/>
      <w:divBdr>
        <w:top w:val="none" w:sz="0" w:space="0" w:color="auto"/>
        <w:left w:val="none" w:sz="0" w:space="0" w:color="auto"/>
        <w:bottom w:val="none" w:sz="0" w:space="0" w:color="auto"/>
        <w:right w:val="none" w:sz="0" w:space="0" w:color="auto"/>
      </w:divBdr>
    </w:div>
    <w:div w:id="979727047">
      <w:bodyDiv w:val="1"/>
      <w:marLeft w:val="0"/>
      <w:marRight w:val="0"/>
      <w:marTop w:val="0"/>
      <w:marBottom w:val="0"/>
      <w:divBdr>
        <w:top w:val="none" w:sz="0" w:space="0" w:color="auto"/>
        <w:left w:val="none" w:sz="0" w:space="0" w:color="auto"/>
        <w:bottom w:val="none" w:sz="0" w:space="0" w:color="auto"/>
        <w:right w:val="none" w:sz="0" w:space="0" w:color="auto"/>
      </w:divBdr>
    </w:div>
    <w:div w:id="981928637">
      <w:bodyDiv w:val="1"/>
      <w:marLeft w:val="0"/>
      <w:marRight w:val="0"/>
      <w:marTop w:val="0"/>
      <w:marBottom w:val="0"/>
      <w:divBdr>
        <w:top w:val="none" w:sz="0" w:space="0" w:color="auto"/>
        <w:left w:val="none" w:sz="0" w:space="0" w:color="auto"/>
        <w:bottom w:val="none" w:sz="0" w:space="0" w:color="auto"/>
        <w:right w:val="none" w:sz="0" w:space="0" w:color="auto"/>
      </w:divBdr>
    </w:div>
    <w:div w:id="1131089765">
      <w:bodyDiv w:val="1"/>
      <w:marLeft w:val="0"/>
      <w:marRight w:val="0"/>
      <w:marTop w:val="0"/>
      <w:marBottom w:val="0"/>
      <w:divBdr>
        <w:top w:val="none" w:sz="0" w:space="0" w:color="auto"/>
        <w:left w:val="none" w:sz="0" w:space="0" w:color="auto"/>
        <w:bottom w:val="none" w:sz="0" w:space="0" w:color="auto"/>
        <w:right w:val="none" w:sz="0" w:space="0" w:color="auto"/>
      </w:divBdr>
    </w:div>
    <w:div w:id="1203636732">
      <w:bodyDiv w:val="1"/>
      <w:marLeft w:val="0"/>
      <w:marRight w:val="0"/>
      <w:marTop w:val="0"/>
      <w:marBottom w:val="0"/>
      <w:divBdr>
        <w:top w:val="none" w:sz="0" w:space="0" w:color="auto"/>
        <w:left w:val="none" w:sz="0" w:space="0" w:color="auto"/>
        <w:bottom w:val="none" w:sz="0" w:space="0" w:color="auto"/>
        <w:right w:val="none" w:sz="0" w:space="0" w:color="auto"/>
      </w:divBdr>
    </w:div>
    <w:div w:id="1276138679">
      <w:bodyDiv w:val="1"/>
      <w:marLeft w:val="0"/>
      <w:marRight w:val="0"/>
      <w:marTop w:val="0"/>
      <w:marBottom w:val="0"/>
      <w:divBdr>
        <w:top w:val="none" w:sz="0" w:space="0" w:color="auto"/>
        <w:left w:val="none" w:sz="0" w:space="0" w:color="auto"/>
        <w:bottom w:val="none" w:sz="0" w:space="0" w:color="auto"/>
        <w:right w:val="none" w:sz="0" w:space="0" w:color="auto"/>
      </w:divBdr>
    </w:div>
    <w:div w:id="1278374187">
      <w:bodyDiv w:val="1"/>
      <w:marLeft w:val="0"/>
      <w:marRight w:val="0"/>
      <w:marTop w:val="0"/>
      <w:marBottom w:val="0"/>
      <w:divBdr>
        <w:top w:val="none" w:sz="0" w:space="0" w:color="auto"/>
        <w:left w:val="none" w:sz="0" w:space="0" w:color="auto"/>
        <w:bottom w:val="none" w:sz="0" w:space="0" w:color="auto"/>
        <w:right w:val="none" w:sz="0" w:space="0" w:color="auto"/>
      </w:divBdr>
    </w:div>
    <w:div w:id="1341081401">
      <w:bodyDiv w:val="1"/>
      <w:marLeft w:val="0"/>
      <w:marRight w:val="0"/>
      <w:marTop w:val="0"/>
      <w:marBottom w:val="0"/>
      <w:divBdr>
        <w:top w:val="none" w:sz="0" w:space="0" w:color="auto"/>
        <w:left w:val="none" w:sz="0" w:space="0" w:color="auto"/>
        <w:bottom w:val="none" w:sz="0" w:space="0" w:color="auto"/>
        <w:right w:val="none" w:sz="0" w:space="0" w:color="auto"/>
      </w:divBdr>
    </w:div>
    <w:div w:id="1347713339">
      <w:bodyDiv w:val="1"/>
      <w:marLeft w:val="0"/>
      <w:marRight w:val="0"/>
      <w:marTop w:val="0"/>
      <w:marBottom w:val="0"/>
      <w:divBdr>
        <w:top w:val="none" w:sz="0" w:space="0" w:color="auto"/>
        <w:left w:val="none" w:sz="0" w:space="0" w:color="auto"/>
        <w:bottom w:val="none" w:sz="0" w:space="0" w:color="auto"/>
        <w:right w:val="none" w:sz="0" w:space="0" w:color="auto"/>
      </w:divBdr>
    </w:div>
    <w:div w:id="1366325836">
      <w:bodyDiv w:val="1"/>
      <w:marLeft w:val="0"/>
      <w:marRight w:val="0"/>
      <w:marTop w:val="0"/>
      <w:marBottom w:val="0"/>
      <w:divBdr>
        <w:top w:val="none" w:sz="0" w:space="0" w:color="auto"/>
        <w:left w:val="none" w:sz="0" w:space="0" w:color="auto"/>
        <w:bottom w:val="none" w:sz="0" w:space="0" w:color="auto"/>
        <w:right w:val="none" w:sz="0" w:space="0" w:color="auto"/>
      </w:divBdr>
    </w:div>
    <w:div w:id="1370644545">
      <w:bodyDiv w:val="1"/>
      <w:marLeft w:val="0"/>
      <w:marRight w:val="0"/>
      <w:marTop w:val="0"/>
      <w:marBottom w:val="0"/>
      <w:divBdr>
        <w:top w:val="none" w:sz="0" w:space="0" w:color="auto"/>
        <w:left w:val="none" w:sz="0" w:space="0" w:color="auto"/>
        <w:bottom w:val="none" w:sz="0" w:space="0" w:color="auto"/>
        <w:right w:val="none" w:sz="0" w:space="0" w:color="auto"/>
      </w:divBdr>
    </w:div>
    <w:div w:id="1400590892">
      <w:bodyDiv w:val="1"/>
      <w:marLeft w:val="0"/>
      <w:marRight w:val="0"/>
      <w:marTop w:val="0"/>
      <w:marBottom w:val="0"/>
      <w:divBdr>
        <w:top w:val="none" w:sz="0" w:space="0" w:color="auto"/>
        <w:left w:val="none" w:sz="0" w:space="0" w:color="auto"/>
        <w:bottom w:val="none" w:sz="0" w:space="0" w:color="auto"/>
        <w:right w:val="none" w:sz="0" w:space="0" w:color="auto"/>
      </w:divBdr>
      <w:divsChild>
        <w:div w:id="1804618462">
          <w:marLeft w:val="0"/>
          <w:marRight w:val="0"/>
          <w:marTop w:val="0"/>
          <w:marBottom w:val="0"/>
          <w:divBdr>
            <w:top w:val="single" w:sz="8" w:space="0" w:color="00698F"/>
            <w:left w:val="single" w:sz="8" w:space="0" w:color="00698F"/>
            <w:bottom w:val="single" w:sz="8" w:space="0" w:color="00698F"/>
            <w:right w:val="single" w:sz="8" w:space="0" w:color="00698F"/>
          </w:divBdr>
          <w:divsChild>
            <w:div w:id="877427893">
              <w:marLeft w:val="0"/>
              <w:marRight w:val="0"/>
              <w:marTop w:val="0"/>
              <w:marBottom w:val="0"/>
              <w:divBdr>
                <w:top w:val="none" w:sz="0" w:space="0" w:color="auto"/>
                <w:left w:val="none" w:sz="0" w:space="0" w:color="auto"/>
                <w:bottom w:val="none" w:sz="0" w:space="0" w:color="auto"/>
                <w:right w:val="none" w:sz="0" w:space="0" w:color="auto"/>
              </w:divBdr>
            </w:div>
            <w:div w:id="6285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09388">
      <w:bodyDiv w:val="1"/>
      <w:marLeft w:val="0"/>
      <w:marRight w:val="0"/>
      <w:marTop w:val="0"/>
      <w:marBottom w:val="0"/>
      <w:divBdr>
        <w:top w:val="none" w:sz="0" w:space="0" w:color="auto"/>
        <w:left w:val="none" w:sz="0" w:space="0" w:color="auto"/>
        <w:bottom w:val="none" w:sz="0" w:space="0" w:color="auto"/>
        <w:right w:val="none" w:sz="0" w:space="0" w:color="auto"/>
      </w:divBdr>
    </w:div>
    <w:div w:id="1527408836">
      <w:bodyDiv w:val="1"/>
      <w:marLeft w:val="0"/>
      <w:marRight w:val="0"/>
      <w:marTop w:val="0"/>
      <w:marBottom w:val="0"/>
      <w:divBdr>
        <w:top w:val="none" w:sz="0" w:space="0" w:color="auto"/>
        <w:left w:val="none" w:sz="0" w:space="0" w:color="auto"/>
        <w:bottom w:val="none" w:sz="0" w:space="0" w:color="auto"/>
        <w:right w:val="none" w:sz="0" w:space="0" w:color="auto"/>
      </w:divBdr>
      <w:divsChild>
        <w:div w:id="2025470163">
          <w:marLeft w:val="0"/>
          <w:marRight w:val="0"/>
          <w:marTop w:val="0"/>
          <w:marBottom w:val="0"/>
          <w:divBdr>
            <w:top w:val="none" w:sz="0" w:space="0" w:color="auto"/>
            <w:left w:val="none" w:sz="0" w:space="0" w:color="auto"/>
            <w:bottom w:val="none" w:sz="0" w:space="0" w:color="auto"/>
            <w:right w:val="none" w:sz="0" w:space="0" w:color="auto"/>
          </w:divBdr>
        </w:div>
        <w:div w:id="342629616">
          <w:marLeft w:val="0"/>
          <w:marRight w:val="0"/>
          <w:marTop w:val="0"/>
          <w:marBottom w:val="0"/>
          <w:divBdr>
            <w:top w:val="none" w:sz="0" w:space="0" w:color="auto"/>
            <w:left w:val="none" w:sz="0" w:space="0" w:color="auto"/>
            <w:bottom w:val="none" w:sz="0" w:space="0" w:color="auto"/>
            <w:right w:val="none" w:sz="0" w:space="0" w:color="auto"/>
          </w:divBdr>
        </w:div>
        <w:div w:id="825972496">
          <w:marLeft w:val="0"/>
          <w:marRight w:val="0"/>
          <w:marTop w:val="0"/>
          <w:marBottom w:val="0"/>
          <w:divBdr>
            <w:top w:val="none" w:sz="0" w:space="0" w:color="auto"/>
            <w:left w:val="none" w:sz="0" w:space="0" w:color="auto"/>
            <w:bottom w:val="none" w:sz="0" w:space="0" w:color="auto"/>
            <w:right w:val="none" w:sz="0" w:space="0" w:color="auto"/>
          </w:divBdr>
        </w:div>
        <w:div w:id="381490769">
          <w:marLeft w:val="0"/>
          <w:marRight w:val="0"/>
          <w:marTop w:val="0"/>
          <w:marBottom w:val="0"/>
          <w:divBdr>
            <w:top w:val="none" w:sz="0" w:space="0" w:color="auto"/>
            <w:left w:val="none" w:sz="0" w:space="0" w:color="auto"/>
            <w:bottom w:val="none" w:sz="0" w:space="0" w:color="auto"/>
            <w:right w:val="none" w:sz="0" w:space="0" w:color="auto"/>
          </w:divBdr>
        </w:div>
        <w:div w:id="822740787">
          <w:marLeft w:val="0"/>
          <w:marRight w:val="0"/>
          <w:marTop w:val="0"/>
          <w:marBottom w:val="0"/>
          <w:divBdr>
            <w:top w:val="none" w:sz="0" w:space="0" w:color="auto"/>
            <w:left w:val="none" w:sz="0" w:space="0" w:color="auto"/>
            <w:bottom w:val="none" w:sz="0" w:space="0" w:color="auto"/>
            <w:right w:val="none" w:sz="0" w:space="0" w:color="auto"/>
          </w:divBdr>
        </w:div>
        <w:div w:id="710150890">
          <w:marLeft w:val="0"/>
          <w:marRight w:val="0"/>
          <w:marTop w:val="0"/>
          <w:marBottom w:val="0"/>
          <w:divBdr>
            <w:top w:val="none" w:sz="0" w:space="0" w:color="auto"/>
            <w:left w:val="none" w:sz="0" w:space="0" w:color="auto"/>
            <w:bottom w:val="none" w:sz="0" w:space="0" w:color="auto"/>
            <w:right w:val="none" w:sz="0" w:space="0" w:color="auto"/>
          </w:divBdr>
        </w:div>
        <w:div w:id="910430574">
          <w:marLeft w:val="0"/>
          <w:marRight w:val="0"/>
          <w:marTop w:val="0"/>
          <w:marBottom w:val="0"/>
          <w:divBdr>
            <w:top w:val="none" w:sz="0" w:space="0" w:color="auto"/>
            <w:left w:val="none" w:sz="0" w:space="0" w:color="auto"/>
            <w:bottom w:val="none" w:sz="0" w:space="0" w:color="auto"/>
            <w:right w:val="none" w:sz="0" w:space="0" w:color="auto"/>
          </w:divBdr>
        </w:div>
        <w:div w:id="893465903">
          <w:marLeft w:val="0"/>
          <w:marRight w:val="0"/>
          <w:marTop w:val="0"/>
          <w:marBottom w:val="0"/>
          <w:divBdr>
            <w:top w:val="none" w:sz="0" w:space="0" w:color="auto"/>
            <w:left w:val="none" w:sz="0" w:space="0" w:color="auto"/>
            <w:bottom w:val="none" w:sz="0" w:space="0" w:color="auto"/>
            <w:right w:val="none" w:sz="0" w:space="0" w:color="auto"/>
          </w:divBdr>
        </w:div>
      </w:divsChild>
    </w:div>
    <w:div w:id="1559435717">
      <w:bodyDiv w:val="1"/>
      <w:marLeft w:val="0"/>
      <w:marRight w:val="0"/>
      <w:marTop w:val="0"/>
      <w:marBottom w:val="0"/>
      <w:divBdr>
        <w:top w:val="none" w:sz="0" w:space="0" w:color="auto"/>
        <w:left w:val="none" w:sz="0" w:space="0" w:color="auto"/>
        <w:bottom w:val="none" w:sz="0" w:space="0" w:color="auto"/>
        <w:right w:val="none" w:sz="0" w:space="0" w:color="auto"/>
      </w:divBdr>
    </w:div>
    <w:div w:id="1660772602">
      <w:bodyDiv w:val="1"/>
      <w:marLeft w:val="0"/>
      <w:marRight w:val="0"/>
      <w:marTop w:val="0"/>
      <w:marBottom w:val="0"/>
      <w:divBdr>
        <w:top w:val="none" w:sz="0" w:space="0" w:color="auto"/>
        <w:left w:val="none" w:sz="0" w:space="0" w:color="auto"/>
        <w:bottom w:val="none" w:sz="0" w:space="0" w:color="auto"/>
        <w:right w:val="none" w:sz="0" w:space="0" w:color="auto"/>
      </w:divBdr>
      <w:divsChild>
        <w:div w:id="1971594535">
          <w:marLeft w:val="0"/>
          <w:marRight w:val="0"/>
          <w:marTop w:val="0"/>
          <w:marBottom w:val="0"/>
          <w:divBdr>
            <w:top w:val="none" w:sz="0" w:space="0" w:color="auto"/>
            <w:left w:val="none" w:sz="0" w:space="0" w:color="auto"/>
            <w:bottom w:val="none" w:sz="0" w:space="0" w:color="auto"/>
            <w:right w:val="none" w:sz="0" w:space="0" w:color="auto"/>
          </w:divBdr>
        </w:div>
        <w:div w:id="464394292">
          <w:marLeft w:val="0"/>
          <w:marRight w:val="0"/>
          <w:marTop w:val="0"/>
          <w:marBottom w:val="0"/>
          <w:divBdr>
            <w:top w:val="none" w:sz="0" w:space="0" w:color="auto"/>
            <w:left w:val="none" w:sz="0" w:space="0" w:color="auto"/>
            <w:bottom w:val="none" w:sz="0" w:space="0" w:color="auto"/>
            <w:right w:val="none" w:sz="0" w:space="0" w:color="auto"/>
          </w:divBdr>
        </w:div>
        <w:div w:id="573929667">
          <w:marLeft w:val="0"/>
          <w:marRight w:val="0"/>
          <w:marTop w:val="0"/>
          <w:marBottom w:val="0"/>
          <w:divBdr>
            <w:top w:val="none" w:sz="0" w:space="0" w:color="auto"/>
            <w:left w:val="none" w:sz="0" w:space="0" w:color="auto"/>
            <w:bottom w:val="none" w:sz="0" w:space="0" w:color="auto"/>
            <w:right w:val="none" w:sz="0" w:space="0" w:color="auto"/>
          </w:divBdr>
        </w:div>
        <w:div w:id="337970685">
          <w:marLeft w:val="0"/>
          <w:marRight w:val="0"/>
          <w:marTop w:val="0"/>
          <w:marBottom w:val="0"/>
          <w:divBdr>
            <w:top w:val="none" w:sz="0" w:space="0" w:color="auto"/>
            <w:left w:val="none" w:sz="0" w:space="0" w:color="auto"/>
            <w:bottom w:val="none" w:sz="0" w:space="0" w:color="auto"/>
            <w:right w:val="none" w:sz="0" w:space="0" w:color="auto"/>
          </w:divBdr>
        </w:div>
        <w:div w:id="1550145371">
          <w:marLeft w:val="0"/>
          <w:marRight w:val="0"/>
          <w:marTop w:val="0"/>
          <w:marBottom w:val="0"/>
          <w:divBdr>
            <w:top w:val="none" w:sz="0" w:space="0" w:color="auto"/>
            <w:left w:val="none" w:sz="0" w:space="0" w:color="auto"/>
            <w:bottom w:val="none" w:sz="0" w:space="0" w:color="auto"/>
            <w:right w:val="none" w:sz="0" w:space="0" w:color="auto"/>
          </w:divBdr>
        </w:div>
      </w:divsChild>
    </w:div>
    <w:div w:id="1718697835">
      <w:bodyDiv w:val="1"/>
      <w:marLeft w:val="0"/>
      <w:marRight w:val="0"/>
      <w:marTop w:val="0"/>
      <w:marBottom w:val="0"/>
      <w:divBdr>
        <w:top w:val="none" w:sz="0" w:space="0" w:color="auto"/>
        <w:left w:val="none" w:sz="0" w:space="0" w:color="auto"/>
        <w:bottom w:val="none" w:sz="0" w:space="0" w:color="auto"/>
        <w:right w:val="none" w:sz="0" w:space="0" w:color="auto"/>
      </w:divBdr>
    </w:div>
    <w:div w:id="1860200348">
      <w:bodyDiv w:val="1"/>
      <w:marLeft w:val="0"/>
      <w:marRight w:val="0"/>
      <w:marTop w:val="0"/>
      <w:marBottom w:val="0"/>
      <w:divBdr>
        <w:top w:val="none" w:sz="0" w:space="0" w:color="auto"/>
        <w:left w:val="none" w:sz="0" w:space="0" w:color="auto"/>
        <w:bottom w:val="none" w:sz="0" w:space="0" w:color="auto"/>
        <w:right w:val="none" w:sz="0" w:space="0" w:color="auto"/>
      </w:divBdr>
    </w:div>
    <w:div w:id="1949727123">
      <w:bodyDiv w:val="1"/>
      <w:marLeft w:val="0"/>
      <w:marRight w:val="0"/>
      <w:marTop w:val="0"/>
      <w:marBottom w:val="0"/>
      <w:divBdr>
        <w:top w:val="none" w:sz="0" w:space="0" w:color="auto"/>
        <w:left w:val="none" w:sz="0" w:space="0" w:color="auto"/>
        <w:bottom w:val="none" w:sz="0" w:space="0" w:color="auto"/>
        <w:right w:val="none" w:sz="0" w:space="0" w:color="auto"/>
      </w:divBdr>
    </w:div>
    <w:div w:id="1986741654">
      <w:bodyDiv w:val="1"/>
      <w:marLeft w:val="0"/>
      <w:marRight w:val="0"/>
      <w:marTop w:val="0"/>
      <w:marBottom w:val="0"/>
      <w:divBdr>
        <w:top w:val="none" w:sz="0" w:space="0" w:color="auto"/>
        <w:left w:val="none" w:sz="0" w:space="0" w:color="auto"/>
        <w:bottom w:val="none" w:sz="0" w:space="0" w:color="auto"/>
        <w:right w:val="none" w:sz="0" w:space="0" w:color="auto"/>
      </w:divBdr>
      <w:divsChild>
        <w:div w:id="537276639">
          <w:marLeft w:val="0"/>
          <w:marRight w:val="0"/>
          <w:marTop w:val="30"/>
          <w:marBottom w:val="30"/>
          <w:divBdr>
            <w:top w:val="none" w:sz="0" w:space="0" w:color="auto"/>
            <w:left w:val="none" w:sz="0" w:space="0" w:color="auto"/>
            <w:bottom w:val="none" w:sz="0" w:space="0" w:color="auto"/>
            <w:right w:val="none" w:sz="0" w:space="0" w:color="auto"/>
          </w:divBdr>
          <w:divsChild>
            <w:div w:id="1724478073">
              <w:marLeft w:val="0"/>
              <w:marRight w:val="0"/>
              <w:marTop w:val="0"/>
              <w:marBottom w:val="0"/>
              <w:divBdr>
                <w:top w:val="none" w:sz="0" w:space="0" w:color="auto"/>
                <w:left w:val="none" w:sz="0" w:space="0" w:color="auto"/>
                <w:bottom w:val="none" w:sz="0" w:space="0" w:color="auto"/>
                <w:right w:val="none" w:sz="0" w:space="0" w:color="auto"/>
              </w:divBdr>
              <w:divsChild>
                <w:div w:id="945815755">
                  <w:marLeft w:val="0"/>
                  <w:marRight w:val="0"/>
                  <w:marTop w:val="0"/>
                  <w:marBottom w:val="0"/>
                  <w:divBdr>
                    <w:top w:val="none" w:sz="0" w:space="0" w:color="auto"/>
                    <w:left w:val="none" w:sz="0" w:space="0" w:color="auto"/>
                    <w:bottom w:val="none" w:sz="0" w:space="0" w:color="auto"/>
                    <w:right w:val="none" w:sz="0" w:space="0" w:color="auto"/>
                  </w:divBdr>
                </w:div>
              </w:divsChild>
            </w:div>
            <w:div w:id="233517309">
              <w:marLeft w:val="0"/>
              <w:marRight w:val="0"/>
              <w:marTop w:val="0"/>
              <w:marBottom w:val="0"/>
              <w:divBdr>
                <w:top w:val="none" w:sz="0" w:space="0" w:color="auto"/>
                <w:left w:val="none" w:sz="0" w:space="0" w:color="auto"/>
                <w:bottom w:val="none" w:sz="0" w:space="0" w:color="auto"/>
                <w:right w:val="none" w:sz="0" w:space="0" w:color="auto"/>
              </w:divBdr>
              <w:divsChild>
                <w:div w:id="59331076">
                  <w:marLeft w:val="0"/>
                  <w:marRight w:val="0"/>
                  <w:marTop w:val="0"/>
                  <w:marBottom w:val="0"/>
                  <w:divBdr>
                    <w:top w:val="none" w:sz="0" w:space="0" w:color="auto"/>
                    <w:left w:val="none" w:sz="0" w:space="0" w:color="auto"/>
                    <w:bottom w:val="none" w:sz="0" w:space="0" w:color="auto"/>
                    <w:right w:val="none" w:sz="0" w:space="0" w:color="auto"/>
                  </w:divBdr>
                </w:div>
              </w:divsChild>
            </w:div>
            <w:div w:id="1667512837">
              <w:marLeft w:val="0"/>
              <w:marRight w:val="0"/>
              <w:marTop w:val="0"/>
              <w:marBottom w:val="0"/>
              <w:divBdr>
                <w:top w:val="none" w:sz="0" w:space="0" w:color="auto"/>
                <w:left w:val="none" w:sz="0" w:space="0" w:color="auto"/>
                <w:bottom w:val="none" w:sz="0" w:space="0" w:color="auto"/>
                <w:right w:val="none" w:sz="0" w:space="0" w:color="auto"/>
              </w:divBdr>
              <w:divsChild>
                <w:div w:id="2055688684">
                  <w:marLeft w:val="0"/>
                  <w:marRight w:val="0"/>
                  <w:marTop w:val="0"/>
                  <w:marBottom w:val="0"/>
                  <w:divBdr>
                    <w:top w:val="none" w:sz="0" w:space="0" w:color="auto"/>
                    <w:left w:val="none" w:sz="0" w:space="0" w:color="auto"/>
                    <w:bottom w:val="none" w:sz="0" w:space="0" w:color="auto"/>
                    <w:right w:val="none" w:sz="0" w:space="0" w:color="auto"/>
                  </w:divBdr>
                </w:div>
              </w:divsChild>
            </w:div>
            <w:div w:id="2130004379">
              <w:marLeft w:val="0"/>
              <w:marRight w:val="0"/>
              <w:marTop w:val="0"/>
              <w:marBottom w:val="0"/>
              <w:divBdr>
                <w:top w:val="none" w:sz="0" w:space="0" w:color="auto"/>
                <w:left w:val="none" w:sz="0" w:space="0" w:color="auto"/>
                <w:bottom w:val="none" w:sz="0" w:space="0" w:color="auto"/>
                <w:right w:val="none" w:sz="0" w:space="0" w:color="auto"/>
              </w:divBdr>
              <w:divsChild>
                <w:div w:id="2055687874">
                  <w:marLeft w:val="0"/>
                  <w:marRight w:val="0"/>
                  <w:marTop w:val="0"/>
                  <w:marBottom w:val="0"/>
                  <w:divBdr>
                    <w:top w:val="none" w:sz="0" w:space="0" w:color="auto"/>
                    <w:left w:val="none" w:sz="0" w:space="0" w:color="auto"/>
                    <w:bottom w:val="none" w:sz="0" w:space="0" w:color="auto"/>
                    <w:right w:val="none" w:sz="0" w:space="0" w:color="auto"/>
                  </w:divBdr>
                </w:div>
              </w:divsChild>
            </w:div>
            <w:div w:id="621764915">
              <w:marLeft w:val="0"/>
              <w:marRight w:val="0"/>
              <w:marTop w:val="0"/>
              <w:marBottom w:val="0"/>
              <w:divBdr>
                <w:top w:val="none" w:sz="0" w:space="0" w:color="auto"/>
                <w:left w:val="none" w:sz="0" w:space="0" w:color="auto"/>
                <w:bottom w:val="none" w:sz="0" w:space="0" w:color="auto"/>
                <w:right w:val="none" w:sz="0" w:space="0" w:color="auto"/>
              </w:divBdr>
              <w:divsChild>
                <w:div w:id="1707751112">
                  <w:marLeft w:val="0"/>
                  <w:marRight w:val="0"/>
                  <w:marTop w:val="0"/>
                  <w:marBottom w:val="0"/>
                  <w:divBdr>
                    <w:top w:val="none" w:sz="0" w:space="0" w:color="auto"/>
                    <w:left w:val="none" w:sz="0" w:space="0" w:color="auto"/>
                    <w:bottom w:val="none" w:sz="0" w:space="0" w:color="auto"/>
                    <w:right w:val="none" w:sz="0" w:space="0" w:color="auto"/>
                  </w:divBdr>
                </w:div>
              </w:divsChild>
            </w:div>
            <w:div w:id="1544903724">
              <w:marLeft w:val="0"/>
              <w:marRight w:val="0"/>
              <w:marTop w:val="0"/>
              <w:marBottom w:val="0"/>
              <w:divBdr>
                <w:top w:val="none" w:sz="0" w:space="0" w:color="auto"/>
                <w:left w:val="none" w:sz="0" w:space="0" w:color="auto"/>
                <w:bottom w:val="none" w:sz="0" w:space="0" w:color="auto"/>
                <w:right w:val="none" w:sz="0" w:space="0" w:color="auto"/>
              </w:divBdr>
              <w:divsChild>
                <w:div w:id="21034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021">
          <w:marLeft w:val="0"/>
          <w:marRight w:val="0"/>
          <w:marTop w:val="30"/>
          <w:marBottom w:val="30"/>
          <w:divBdr>
            <w:top w:val="none" w:sz="0" w:space="0" w:color="auto"/>
            <w:left w:val="none" w:sz="0" w:space="0" w:color="auto"/>
            <w:bottom w:val="none" w:sz="0" w:space="0" w:color="auto"/>
            <w:right w:val="none" w:sz="0" w:space="0" w:color="auto"/>
          </w:divBdr>
          <w:divsChild>
            <w:div w:id="717434906">
              <w:marLeft w:val="0"/>
              <w:marRight w:val="0"/>
              <w:marTop w:val="0"/>
              <w:marBottom w:val="0"/>
              <w:divBdr>
                <w:top w:val="none" w:sz="0" w:space="0" w:color="auto"/>
                <w:left w:val="none" w:sz="0" w:space="0" w:color="auto"/>
                <w:bottom w:val="none" w:sz="0" w:space="0" w:color="auto"/>
                <w:right w:val="none" w:sz="0" w:space="0" w:color="auto"/>
              </w:divBdr>
              <w:divsChild>
                <w:div w:id="1951276215">
                  <w:marLeft w:val="0"/>
                  <w:marRight w:val="0"/>
                  <w:marTop w:val="0"/>
                  <w:marBottom w:val="0"/>
                  <w:divBdr>
                    <w:top w:val="none" w:sz="0" w:space="0" w:color="auto"/>
                    <w:left w:val="none" w:sz="0" w:space="0" w:color="auto"/>
                    <w:bottom w:val="none" w:sz="0" w:space="0" w:color="auto"/>
                    <w:right w:val="none" w:sz="0" w:space="0" w:color="auto"/>
                  </w:divBdr>
                </w:div>
              </w:divsChild>
            </w:div>
            <w:div w:id="489685231">
              <w:marLeft w:val="0"/>
              <w:marRight w:val="0"/>
              <w:marTop w:val="0"/>
              <w:marBottom w:val="0"/>
              <w:divBdr>
                <w:top w:val="none" w:sz="0" w:space="0" w:color="auto"/>
                <w:left w:val="none" w:sz="0" w:space="0" w:color="auto"/>
                <w:bottom w:val="none" w:sz="0" w:space="0" w:color="auto"/>
                <w:right w:val="none" w:sz="0" w:space="0" w:color="auto"/>
              </w:divBdr>
              <w:divsChild>
                <w:div w:id="990790768">
                  <w:marLeft w:val="0"/>
                  <w:marRight w:val="0"/>
                  <w:marTop w:val="0"/>
                  <w:marBottom w:val="0"/>
                  <w:divBdr>
                    <w:top w:val="none" w:sz="0" w:space="0" w:color="auto"/>
                    <w:left w:val="none" w:sz="0" w:space="0" w:color="auto"/>
                    <w:bottom w:val="none" w:sz="0" w:space="0" w:color="auto"/>
                    <w:right w:val="none" w:sz="0" w:space="0" w:color="auto"/>
                  </w:divBdr>
                </w:div>
              </w:divsChild>
            </w:div>
            <w:div w:id="1238126272">
              <w:marLeft w:val="0"/>
              <w:marRight w:val="0"/>
              <w:marTop w:val="0"/>
              <w:marBottom w:val="0"/>
              <w:divBdr>
                <w:top w:val="none" w:sz="0" w:space="0" w:color="auto"/>
                <w:left w:val="none" w:sz="0" w:space="0" w:color="auto"/>
                <w:bottom w:val="none" w:sz="0" w:space="0" w:color="auto"/>
                <w:right w:val="none" w:sz="0" w:space="0" w:color="auto"/>
              </w:divBdr>
              <w:divsChild>
                <w:div w:id="1742092878">
                  <w:marLeft w:val="0"/>
                  <w:marRight w:val="0"/>
                  <w:marTop w:val="0"/>
                  <w:marBottom w:val="0"/>
                  <w:divBdr>
                    <w:top w:val="none" w:sz="0" w:space="0" w:color="auto"/>
                    <w:left w:val="none" w:sz="0" w:space="0" w:color="auto"/>
                    <w:bottom w:val="none" w:sz="0" w:space="0" w:color="auto"/>
                    <w:right w:val="none" w:sz="0" w:space="0" w:color="auto"/>
                  </w:divBdr>
                </w:div>
              </w:divsChild>
            </w:div>
            <w:div w:id="727800680">
              <w:marLeft w:val="0"/>
              <w:marRight w:val="0"/>
              <w:marTop w:val="0"/>
              <w:marBottom w:val="0"/>
              <w:divBdr>
                <w:top w:val="none" w:sz="0" w:space="0" w:color="auto"/>
                <w:left w:val="none" w:sz="0" w:space="0" w:color="auto"/>
                <w:bottom w:val="none" w:sz="0" w:space="0" w:color="auto"/>
                <w:right w:val="none" w:sz="0" w:space="0" w:color="auto"/>
              </w:divBdr>
              <w:divsChild>
                <w:div w:id="119766656">
                  <w:marLeft w:val="0"/>
                  <w:marRight w:val="0"/>
                  <w:marTop w:val="0"/>
                  <w:marBottom w:val="0"/>
                  <w:divBdr>
                    <w:top w:val="none" w:sz="0" w:space="0" w:color="auto"/>
                    <w:left w:val="none" w:sz="0" w:space="0" w:color="auto"/>
                    <w:bottom w:val="none" w:sz="0" w:space="0" w:color="auto"/>
                    <w:right w:val="none" w:sz="0" w:space="0" w:color="auto"/>
                  </w:divBdr>
                </w:div>
              </w:divsChild>
            </w:div>
            <w:div w:id="159006735">
              <w:marLeft w:val="0"/>
              <w:marRight w:val="0"/>
              <w:marTop w:val="0"/>
              <w:marBottom w:val="0"/>
              <w:divBdr>
                <w:top w:val="none" w:sz="0" w:space="0" w:color="auto"/>
                <w:left w:val="none" w:sz="0" w:space="0" w:color="auto"/>
                <w:bottom w:val="none" w:sz="0" w:space="0" w:color="auto"/>
                <w:right w:val="none" w:sz="0" w:space="0" w:color="auto"/>
              </w:divBdr>
              <w:divsChild>
                <w:div w:id="934099438">
                  <w:marLeft w:val="0"/>
                  <w:marRight w:val="0"/>
                  <w:marTop w:val="0"/>
                  <w:marBottom w:val="0"/>
                  <w:divBdr>
                    <w:top w:val="none" w:sz="0" w:space="0" w:color="auto"/>
                    <w:left w:val="none" w:sz="0" w:space="0" w:color="auto"/>
                    <w:bottom w:val="none" w:sz="0" w:space="0" w:color="auto"/>
                    <w:right w:val="none" w:sz="0" w:space="0" w:color="auto"/>
                  </w:divBdr>
                </w:div>
              </w:divsChild>
            </w:div>
            <w:div w:id="92869139">
              <w:marLeft w:val="0"/>
              <w:marRight w:val="0"/>
              <w:marTop w:val="0"/>
              <w:marBottom w:val="0"/>
              <w:divBdr>
                <w:top w:val="none" w:sz="0" w:space="0" w:color="auto"/>
                <w:left w:val="none" w:sz="0" w:space="0" w:color="auto"/>
                <w:bottom w:val="none" w:sz="0" w:space="0" w:color="auto"/>
                <w:right w:val="none" w:sz="0" w:space="0" w:color="auto"/>
              </w:divBdr>
              <w:divsChild>
                <w:div w:id="1499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2935">
      <w:bodyDiv w:val="1"/>
      <w:marLeft w:val="0"/>
      <w:marRight w:val="0"/>
      <w:marTop w:val="0"/>
      <w:marBottom w:val="0"/>
      <w:divBdr>
        <w:top w:val="none" w:sz="0" w:space="0" w:color="auto"/>
        <w:left w:val="none" w:sz="0" w:space="0" w:color="auto"/>
        <w:bottom w:val="none" w:sz="0" w:space="0" w:color="auto"/>
        <w:right w:val="none" w:sz="0" w:space="0" w:color="auto"/>
      </w:divBdr>
    </w:div>
    <w:div w:id="2065370224">
      <w:bodyDiv w:val="1"/>
      <w:marLeft w:val="0"/>
      <w:marRight w:val="0"/>
      <w:marTop w:val="0"/>
      <w:marBottom w:val="0"/>
      <w:divBdr>
        <w:top w:val="none" w:sz="0" w:space="0" w:color="auto"/>
        <w:left w:val="none" w:sz="0" w:space="0" w:color="auto"/>
        <w:bottom w:val="none" w:sz="0" w:space="0" w:color="auto"/>
        <w:right w:val="none" w:sz="0" w:space="0" w:color="auto"/>
      </w:divBdr>
      <w:divsChild>
        <w:div w:id="1184511466">
          <w:marLeft w:val="0"/>
          <w:marRight w:val="0"/>
          <w:marTop w:val="0"/>
          <w:marBottom w:val="0"/>
          <w:divBdr>
            <w:top w:val="none" w:sz="0" w:space="0" w:color="auto"/>
            <w:left w:val="none" w:sz="0" w:space="0" w:color="auto"/>
            <w:bottom w:val="none" w:sz="0" w:space="0" w:color="auto"/>
            <w:right w:val="none" w:sz="0" w:space="0" w:color="auto"/>
          </w:divBdr>
        </w:div>
        <w:div w:id="750851814">
          <w:marLeft w:val="0"/>
          <w:marRight w:val="0"/>
          <w:marTop w:val="0"/>
          <w:marBottom w:val="0"/>
          <w:divBdr>
            <w:top w:val="none" w:sz="0" w:space="0" w:color="auto"/>
            <w:left w:val="none" w:sz="0" w:space="0" w:color="auto"/>
            <w:bottom w:val="none" w:sz="0" w:space="0" w:color="auto"/>
            <w:right w:val="none" w:sz="0" w:space="0" w:color="auto"/>
          </w:divBdr>
        </w:div>
        <w:div w:id="173961602">
          <w:marLeft w:val="0"/>
          <w:marRight w:val="0"/>
          <w:marTop w:val="0"/>
          <w:marBottom w:val="0"/>
          <w:divBdr>
            <w:top w:val="none" w:sz="0" w:space="0" w:color="auto"/>
            <w:left w:val="none" w:sz="0" w:space="0" w:color="auto"/>
            <w:bottom w:val="none" w:sz="0" w:space="0" w:color="auto"/>
            <w:right w:val="none" w:sz="0" w:space="0" w:color="auto"/>
          </w:divBdr>
        </w:div>
        <w:div w:id="858087027">
          <w:marLeft w:val="0"/>
          <w:marRight w:val="0"/>
          <w:marTop w:val="0"/>
          <w:marBottom w:val="0"/>
          <w:divBdr>
            <w:top w:val="none" w:sz="0" w:space="0" w:color="auto"/>
            <w:left w:val="none" w:sz="0" w:space="0" w:color="auto"/>
            <w:bottom w:val="none" w:sz="0" w:space="0" w:color="auto"/>
            <w:right w:val="none" w:sz="0" w:space="0" w:color="auto"/>
          </w:divBdr>
        </w:div>
        <w:div w:id="1697191847">
          <w:marLeft w:val="0"/>
          <w:marRight w:val="0"/>
          <w:marTop w:val="0"/>
          <w:marBottom w:val="0"/>
          <w:divBdr>
            <w:top w:val="none" w:sz="0" w:space="0" w:color="auto"/>
            <w:left w:val="none" w:sz="0" w:space="0" w:color="auto"/>
            <w:bottom w:val="none" w:sz="0" w:space="0" w:color="auto"/>
            <w:right w:val="none" w:sz="0" w:space="0" w:color="auto"/>
          </w:divBdr>
        </w:div>
      </w:divsChild>
    </w:div>
    <w:div w:id="2102605269">
      <w:bodyDiv w:val="1"/>
      <w:marLeft w:val="0"/>
      <w:marRight w:val="0"/>
      <w:marTop w:val="0"/>
      <w:marBottom w:val="0"/>
      <w:divBdr>
        <w:top w:val="none" w:sz="0" w:space="0" w:color="auto"/>
        <w:left w:val="none" w:sz="0" w:space="0" w:color="auto"/>
        <w:bottom w:val="none" w:sz="0" w:space="0" w:color="auto"/>
        <w:right w:val="none" w:sz="0" w:space="0" w:color="auto"/>
      </w:divBdr>
    </w:div>
    <w:div w:id="21307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maryconnections.org.au/resources-and-pedagogies/pedagogies/5e-model-framework-guided-inquir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m.det.wa.edu.au/connect/resolver/view/PRIMED710TL000/latest/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xico.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3.0/au/"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a7410e4e-0e94-4d9f-bc7f-ec562f0f3678" xsi:nil="true"/>
    <NotebookType xmlns="a7410e4e-0e94-4d9f-bc7f-ec562f0f3678" xsi:nil="true"/>
    <CultureName xmlns="a7410e4e-0e94-4d9f-bc7f-ec562f0f3678" xsi:nil="true"/>
    <TeamsChannelId xmlns="a7410e4e-0e94-4d9f-bc7f-ec562f0f3678" xsi:nil="true"/>
    <AppVersion xmlns="a7410e4e-0e94-4d9f-bc7f-ec562f0f36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C8F30F45EDD2419F1ABEC6DDCB9739" ma:contentTypeVersion="10" ma:contentTypeDescription="Create a new document." ma:contentTypeScope="" ma:versionID="031e6272789b0295da719d226ab0befd">
  <xsd:schema xmlns:xsd="http://www.w3.org/2001/XMLSchema" xmlns:xs="http://www.w3.org/2001/XMLSchema" xmlns:p="http://schemas.microsoft.com/office/2006/metadata/properties" xmlns:ns2="a7410e4e-0e94-4d9f-bc7f-ec562f0f3678" targetNamespace="http://schemas.microsoft.com/office/2006/metadata/properties" ma:root="true" ma:fieldsID="7afa37d5d7d1db6235f4b3d2fe88ed3d" ns2:_="">
    <xsd:import namespace="a7410e4e-0e94-4d9f-bc7f-ec562f0f367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10e4e-0e94-4d9f-bc7f-ec562f0f367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449D-FD37-4A4F-B80F-4F91BFE39598}">
  <ds:schemaRefs>
    <ds:schemaRef ds:uri="http://schemas.microsoft.com/office/2006/metadata/properties"/>
    <ds:schemaRef ds:uri="http://schemas.microsoft.com/office/infopath/2007/PartnerControls"/>
    <ds:schemaRef ds:uri="a7410e4e-0e94-4d9f-bc7f-ec562f0f3678"/>
  </ds:schemaRefs>
</ds:datastoreItem>
</file>

<file path=customXml/itemProps2.xml><?xml version="1.0" encoding="utf-8"?>
<ds:datastoreItem xmlns:ds="http://schemas.openxmlformats.org/officeDocument/2006/customXml" ds:itemID="{5E1D7574-534F-437F-9C9C-43762D80A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10e4e-0e94-4d9f-bc7f-ec562f0f3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0346A-9147-4ACC-8801-9F59A0D8103A}">
  <ds:schemaRefs>
    <ds:schemaRef ds:uri="http://schemas.microsoft.com/sharepoint/v3/contenttype/forms"/>
  </ds:schemaRefs>
</ds:datastoreItem>
</file>

<file path=customXml/itemProps4.xml><?xml version="1.0" encoding="utf-8"?>
<ds:datastoreItem xmlns:ds="http://schemas.openxmlformats.org/officeDocument/2006/customXml" ds:itemID="{92B9D696-27CD-4F7D-802C-D52C0EE1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Jennifer</dc:creator>
  <cp:lastModifiedBy>DELVES Vicki [Curriculum Support]</cp:lastModifiedBy>
  <cp:revision>8</cp:revision>
  <cp:lastPrinted>2021-06-18T05:55:00Z</cp:lastPrinted>
  <dcterms:created xsi:type="dcterms:W3CDTF">2021-09-01T05:18:00Z</dcterms:created>
  <dcterms:modified xsi:type="dcterms:W3CDTF">2021-09-23T07:09:00Z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0x0101006DC8F30F45EDD2419F1ABEC6DDCB9739</vt:lpwstr>
  </property>
</Properties>
</file>