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4DAF" w14:textId="2829B4F7" w:rsidR="003E043D" w:rsidRDefault="003E043D" w:rsidP="003E043D">
      <w:bookmarkStart w:id="0" w:name="_Hlk175811420"/>
      <w:bookmarkStart w:id="1" w:name="_Toc84334888"/>
      <w:r>
        <w:t>School branding</w:t>
      </w:r>
    </w:p>
    <w:p w14:paraId="5EC402A1" w14:textId="77777777" w:rsidR="00DC7E24" w:rsidRPr="00B12221" w:rsidRDefault="00DC7E24" w:rsidP="003E043D"/>
    <w:p w14:paraId="6C6417F3" w14:textId="77777777" w:rsidR="003E043D" w:rsidRDefault="003E043D" w:rsidP="003E043D"/>
    <w:p w14:paraId="5DC8CA2A" w14:textId="77777777" w:rsidR="003E043D" w:rsidRDefault="003E043D" w:rsidP="003E043D">
      <w:pPr>
        <w:pStyle w:val="Title"/>
      </w:pPr>
      <w:r>
        <w:t>Texts with a G or PG classification parent consent form</w:t>
      </w:r>
    </w:p>
    <w:p w14:paraId="7B008EA9" w14:textId="050FD09E" w:rsidR="003E043D" w:rsidRDefault="003E043D" w:rsidP="003E043D">
      <w:r>
        <w:t>Please sign and return this form to your child’s teacher</w:t>
      </w:r>
      <w:r w:rsidR="009538DE">
        <w:t>.</w:t>
      </w:r>
    </w:p>
    <w:p w14:paraId="5F6DEEB1" w14:textId="40F15327" w:rsidR="003E043D" w:rsidRDefault="003E043D" w:rsidP="003E043D"/>
    <w:p w14:paraId="176ADB8A" w14:textId="77777777" w:rsidR="003E043D" w:rsidRPr="00C53D8C" w:rsidRDefault="003E043D" w:rsidP="003E043D">
      <w:pPr>
        <w:tabs>
          <w:tab w:val="left" w:pos="5400"/>
        </w:tabs>
        <w:spacing w:line="480" w:lineRule="auto"/>
      </w:pPr>
      <w:r w:rsidRPr="00C53D8C">
        <w:t xml:space="preserve">Student name: _______________________________________Year _________________ Teacher____________________________________________ Room ________________  </w:t>
      </w:r>
    </w:p>
    <w:p w14:paraId="7974EB6F" w14:textId="77777777" w:rsidR="003E043D" w:rsidRDefault="003E043D" w:rsidP="009538DE">
      <w:r w:rsidRPr="00C53D8C">
        <w:t xml:space="preserve">As part of their classroom program, students listen, view, and discuss texts such as films, documentaries, episodes on streaming services or DVDs. </w:t>
      </w:r>
      <w:r>
        <w:t>Many texts</w:t>
      </w:r>
      <w:r w:rsidRPr="00C53D8C">
        <w:t xml:space="preserve"> used in classrooms have a G rating and contain content of very mild impact. Parents and guardians can be confident their children can view G rated texts.</w:t>
      </w:r>
    </w:p>
    <w:p w14:paraId="15790B45" w14:textId="77777777" w:rsidR="003E043D" w:rsidRDefault="003E043D" w:rsidP="003E043D">
      <w:pPr>
        <w:spacing w:line="276" w:lineRule="auto"/>
      </w:pPr>
    </w:p>
    <w:p w14:paraId="5FB218FA" w14:textId="77777777" w:rsidR="003E043D" w:rsidRPr="00C53D8C" w:rsidRDefault="003E043D" w:rsidP="003E043D">
      <w:pPr>
        <w:spacing w:line="276" w:lineRule="auto"/>
        <w:jc w:val="both"/>
        <w:rPr>
          <w:b/>
        </w:rPr>
      </w:pPr>
      <w:r w:rsidRPr="00C53D8C">
        <w:rPr>
          <w:b/>
        </w:rPr>
        <w:t>G classified content</w:t>
      </w:r>
    </w:p>
    <w:p w14:paraId="4E751087" w14:textId="77777777" w:rsidR="003E043D" w:rsidRPr="00C53D8C" w:rsidRDefault="003E043D" w:rsidP="003E043D">
      <w:pPr>
        <w:jc w:val="both"/>
        <w:rPr>
          <w:b/>
        </w:rPr>
      </w:pPr>
      <w:r w:rsidRPr="00C53D8C">
        <w:t>We seek permission for your child to work with texts that have a G classification.</w:t>
      </w:r>
      <w:r w:rsidRPr="00C53D8C">
        <w:rPr>
          <w:b/>
        </w:rPr>
        <w:t xml:space="preserve">  </w:t>
      </w:r>
    </w:p>
    <w:p w14:paraId="7C07DF7C" w14:textId="77777777" w:rsidR="003E043D" w:rsidRPr="00C53D8C" w:rsidRDefault="003E043D" w:rsidP="003E043D">
      <w:pPr>
        <w:spacing w:line="276" w:lineRule="auto"/>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10"/>
      </w:tblGrid>
      <w:tr w:rsidR="00DC7E24" w:rsidRPr="00DC7E24" w14:paraId="3DFA7528" w14:textId="77777777" w:rsidTr="00DC7E2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left w:val="none" w:sz="0" w:space="0" w:color="auto"/>
              <w:bottom w:val="none" w:sz="0" w:space="0" w:color="auto"/>
              <w:right w:val="none" w:sz="0" w:space="0" w:color="auto"/>
            </w:tcBorders>
            <w:shd w:val="clear" w:color="auto" w:fill="E2DBE9"/>
            <w:hideMark/>
          </w:tcPr>
          <w:p w14:paraId="55158D15" w14:textId="77777777" w:rsidR="003E043D" w:rsidRPr="00DC7E24" w:rsidRDefault="003E043D" w:rsidP="00DC7E24">
            <w:pPr>
              <w:rPr>
                <w:b w:val="0"/>
                <w:bCs w:val="0"/>
                <w:color w:val="auto"/>
              </w:rPr>
            </w:pPr>
            <w:r w:rsidRPr="00DC7E24">
              <w:rPr>
                <w:b w:val="0"/>
                <w:bCs w:val="0"/>
                <w:color w:val="auto"/>
              </w:rPr>
              <w:t>Yes, I consent to my child working with texts that have a G classification.</w:t>
            </w:r>
          </w:p>
        </w:tc>
        <w:tc>
          <w:tcPr>
            <w:tcW w:w="710" w:type="dxa"/>
            <w:tcBorders>
              <w:top w:val="none" w:sz="0" w:space="0" w:color="auto"/>
              <w:left w:val="none" w:sz="0" w:space="0" w:color="auto"/>
              <w:bottom w:val="none" w:sz="0" w:space="0" w:color="auto"/>
              <w:right w:val="none" w:sz="0" w:space="0" w:color="auto"/>
            </w:tcBorders>
            <w:shd w:val="clear" w:color="auto" w:fill="E2DBE9"/>
            <w:hideMark/>
          </w:tcPr>
          <w:p w14:paraId="36D25458"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p>
        </w:tc>
      </w:tr>
      <w:tr w:rsidR="00DC7E24" w:rsidRPr="00DC7E24" w14:paraId="0D9B954C" w14:textId="77777777" w:rsidTr="00DC7E24">
        <w:trPr>
          <w:trHeight w:val="283"/>
        </w:trPr>
        <w:tc>
          <w:tcPr>
            <w:cnfStyle w:val="001000000000" w:firstRow="0" w:lastRow="0" w:firstColumn="1" w:lastColumn="0" w:oddVBand="0" w:evenVBand="0" w:oddHBand="0" w:evenHBand="0" w:firstRowFirstColumn="0" w:firstRowLastColumn="0" w:lastRowFirstColumn="0" w:lastRowLastColumn="0"/>
            <w:tcW w:w="8359" w:type="dxa"/>
            <w:hideMark/>
          </w:tcPr>
          <w:p w14:paraId="4C6D5A6B" w14:textId="77777777" w:rsidR="003E043D" w:rsidRPr="00DC7E24" w:rsidRDefault="003E043D" w:rsidP="00DC7E24">
            <w:pPr>
              <w:pStyle w:val="DivisionBranch"/>
              <w:spacing w:before="0" w:after="0"/>
              <w:rPr>
                <w:bCs w:val="0"/>
                <w:color w:val="auto"/>
                <w:sz w:val="22"/>
                <w:szCs w:val="22"/>
              </w:rPr>
            </w:pPr>
            <w:r w:rsidRPr="00DC7E24">
              <w:rPr>
                <w:bCs w:val="0"/>
                <w:color w:val="auto"/>
                <w:sz w:val="22"/>
                <w:szCs w:val="22"/>
              </w:rPr>
              <w:t xml:space="preserve">No, I do not agree to my child working with texts that have a G classification. </w:t>
            </w:r>
          </w:p>
          <w:p w14:paraId="1A32A160" w14:textId="77777777" w:rsidR="003E043D" w:rsidRPr="00DC7E24" w:rsidRDefault="003E043D" w:rsidP="00DC7E24">
            <w:pPr>
              <w:rPr>
                <w:b w:val="0"/>
                <w:bCs w:val="0"/>
              </w:rPr>
            </w:pPr>
          </w:p>
        </w:tc>
        <w:tc>
          <w:tcPr>
            <w:tcW w:w="710" w:type="dxa"/>
            <w:hideMark/>
          </w:tcPr>
          <w:p w14:paraId="2365A5EF"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r>
      <w:tr w:rsidR="00DC7E24" w:rsidRPr="00DC7E24" w14:paraId="589B74AF" w14:textId="77777777" w:rsidTr="00DC7E2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359" w:type="dxa"/>
            <w:shd w:val="clear" w:color="auto" w:fill="E2DBE9"/>
            <w:hideMark/>
          </w:tcPr>
          <w:p w14:paraId="24BB456D" w14:textId="77777777" w:rsidR="003E043D" w:rsidRPr="00DC7E24" w:rsidRDefault="003E043D" w:rsidP="00DC7E24">
            <w:pPr>
              <w:rPr>
                <w:b w:val="0"/>
                <w:bCs w:val="0"/>
              </w:rPr>
            </w:pPr>
            <w:r w:rsidRPr="00DC7E24">
              <w:rPr>
                <w:b w:val="0"/>
                <w:bCs w:val="0"/>
              </w:rPr>
              <w:t>I prefer to provide agreement on a case-by-case basis after receiving more details.</w:t>
            </w:r>
          </w:p>
        </w:tc>
        <w:tc>
          <w:tcPr>
            <w:tcW w:w="710" w:type="dxa"/>
            <w:shd w:val="clear" w:color="auto" w:fill="E2DBE9"/>
            <w:hideMark/>
          </w:tcPr>
          <w:p w14:paraId="3F631EA5" w14:textId="77777777" w:rsidR="003E043D" w:rsidRPr="00DC7E24" w:rsidRDefault="003E043D" w:rsidP="00DC7E24">
            <w:pPr>
              <w:cnfStyle w:val="000000010000" w:firstRow="0" w:lastRow="0" w:firstColumn="0" w:lastColumn="0" w:oddVBand="0" w:evenVBand="0" w:oddHBand="0" w:evenHBand="1" w:firstRowFirstColumn="0" w:firstRowLastColumn="0" w:lastRowFirstColumn="0" w:lastRowLastColumn="0"/>
            </w:pPr>
          </w:p>
        </w:tc>
      </w:tr>
    </w:tbl>
    <w:p w14:paraId="5ED8481F" w14:textId="77777777" w:rsidR="003E043D" w:rsidRDefault="003E043D" w:rsidP="003E043D">
      <w:pPr>
        <w:pStyle w:val="Notes"/>
      </w:pPr>
    </w:p>
    <w:p w14:paraId="2A53B257" w14:textId="77777777" w:rsidR="003E043D" w:rsidRPr="00C53D8C" w:rsidRDefault="003E043D" w:rsidP="003E043D">
      <w:pPr>
        <w:spacing w:line="276" w:lineRule="auto"/>
        <w:jc w:val="both"/>
        <w:rPr>
          <w:b/>
        </w:rPr>
      </w:pPr>
      <w:r w:rsidRPr="00C53D8C">
        <w:rPr>
          <w:b/>
        </w:rPr>
        <w:t xml:space="preserve">PG classified </w:t>
      </w:r>
      <w:proofErr w:type="gramStart"/>
      <w:r w:rsidRPr="00C53D8C">
        <w:rPr>
          <w:b/>
        </w:rPr>
        <w:t>content</w:t>
      </w:r>
      <w:proofErr w:type="gramEnd"/>
    </w:p>
    <w:p w14:paraId="67ED8EB7" w14:textId="77777777" w:rsidR="003E043D" w:rsidRPr="00C53D8C" w:rsidRDefault="003E043D" w:rsidP="009538DE">
      <w:r w:rsidRPr="00C53D8C">
        <w:t xml:space="preserve">On occasions, a text with a PG classification is felt to be appropriate for the school program. Content with a PG classification is mild in impact but some students under the age of 15 may find it confusing or upsetting. We seek permission for your child to work with texts that have a PG classification.  </w:t>
      </w:r>
    </w:p>
    <w:p w14:paraId="1F88FDE4" w14:textId="77777777" w:rsidR="003E043D" w:rsidRDefault="003E043D" w:rsidP="003E043D">
      <w:pPr>
        <w:pStyle w:val="Notes"/>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10"/>
      </w:tblGrid>
      <w:tr w:rsidR="00DC7E24" w:rsidRPr="00DC7E24" w14:paraId="151BF40B" w14:textId="77777777" w:rsidTr="00DC7E2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left w:val="none" w:sz="0" w:space="0" w:color="auto"/>
              <w:bottom w:val="none" w:sz="0" w:space="0" w:color="auto"/>
              <w:right w:val="none" w:sz="0" w:space="0" w:color="auto"/>
            </w:tcBorders>
            <w:shd w:val="clear" w:color="auto" w:fill="E2DBE9"/>
            <w:hideMark/>
          </w:tcPr>
          <w:p w14:paraId="6580CD85" w14:textId="77777777" w:rsidR="003E043D" w:rsidRPr="00DC7E24" w:rsidRDefault="003E043D" w:rsidP="00DC7E24">
            <w:pPr>
              <w:rPr>
                <w:b w:val="0"/>
                <w:bCs w:val="0"/>
                <w:color w:val="auto"/>
              </w:rPr>
            </w:pPr>
            <w:r w:rsidRPr="00DC7E24">
              <w:rPr>
                <w:b w:val="0"/>
                <w:bCs w:val="0"/>
                <w:color w:val="auto"/>
              </w:rPr>
              <w:t>Yes, I consent to my child working with texts that have a PG classification.</w:t>
            </w:r>
          </w:p>
        </w:tc>
        <w:tc>
          <w:tcPr>
            <w:tcW w:w="710" w:type="dxa"/>
            <w:tcBorders>
              <w:top w:val="none" w:sz="0" w:space="0" w:color="auto"/>
              <w:left w:val="none" w:sz="0" w:space="0" w:color="auto"/>
              <w:bottom w:val="none" w:sz="0" w:space="0" w:color="auto"/>
              <w:right w:val="none" w:sz="0" w:space="0" w:color="auto"/>
            </w:tcBorders>
            <w:shd w:val="clear" w:color="auto" w:fill="E2DBE9"/>
            <w:hideMark/>
          </w:tcPr>
          <w:p w14:paraId="19596247"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p>
        </w:tc>
      </w:tr>
      <w:tr w:rsidR="00DC7E24" w:rsidRPr="00DC7E24" w14:paraId="261D719A" w14:textId="77777777" w:rsidTr="00DC7E24">
        <w:trPr>
          <w:trHeight w:val="283"/>
        </w:trPr>
        <w:tc>
          <w:tcPr>
            <w:cnfStyle w:val="001000000000" w:firstRow="0" w:lastRow="0" w:firstColumn="1" w:lastColumn="0" w:oddVBand="0" w:evenVBand="0" w:oddHBand="0" w:evenHBand="0" w:firstRowFirstColumn="0" w:firstRowLastColumn="0" w:lastRowFirstColumn="0" w:lastRowLastColumn="0"/>
            <w:tcW w:w="8359" w:type="dxa"/>
            <w:hideMark/>
          </w:tcPr>
          <w:p w14:paraId="6C6E10F3" w14:textId="77777777" w:rsidR="003E043D" w:rsidRPr="00DC7E24" w:rsidRDefault="003E043D" w:rsidP="00DC7E24">
            <w:pPr>
              <w:rPr>
                <w:b w:val="0"/>
                <w:bCs w:val="0"/>
              </w:rPr>
            </w:pPr>
            <w:r w:rsidRPr="00DC7E24">
              <w:rPr>
                <w:b w:val="0"/>
                <w:bCs w:val="0"/>
              </w:rPr>
              <w:t>No, I do not consent to my child working with texts that have a PG classification.</w:t>
            </w:r>
          </w:p>
        </w:tc>
        <w:tc>
          <w:tcPr>
            <w:tcW w:w="710" w:type="dxa"/>
            <w:hideMark/>
          </w:tcPr>
          <w:p w14:paraId="558D3B01"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r>
      <w:tr w:rsidR="00DC7E24" w:rsidRPr="00DC7E24" w14:paraId="15070E1B" w14:textId="77777777" w:rsidTr="00DC7E2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359" w:type="dxa"/>
            <w:shd w:val="clear" w:color="auto" w:fill="E2DBE9"/>
            <w:hideMark/>
          </w:tcPr>
          <w:p w14:paraId="529BEB6C" w14:textId="77777777" w:rsidR="003E043D" w:rsidRPr="00DC7E24" w:rsidRDefault="003E043D" w:rsidP="00DC7E24">
            <w:pPr>
              <w:rPr>
                <w:b w:val="0"/>
                <w:bCs w:val="0"/>
              </w:rPr>
            </w:pPr>
            <w:r w:rsidRPr="00DC7E24">
              <w:rPr>
                <w:b w:val="0"/>
                <w:bCs w:val="0"/>
              </w:rPr>
              <w:t>I prefer to provide agreement on a case-by-case basis after receiving more details.</w:t>
            </w:r>
          </w:p>
        </w:tc>
        <w:tc>
          <w:tcPr>
            <w:tcW w:w="710" w:type="dxa"/>
            <w:shd w:val="clear" w:color="auto" w:fill="E2DBE9"/>
            <w:hideMark/>
          </w:tcPr>
          <w:p w14:paraId="42A37D34" w14:textId="77777777" w:rsidR="003E043D" w:rsidRPr="00DC7E24" w:rsidRDefault="003E043D" w:rsidP="00DC7E24">
            <w:pPr>
              <w:cnfStyle w:val="000000010000" w:firstRow="0" w:lastRow="0" w:firstColumn="0" w:lastColumn="0" w:oddVBand="0" w:evenVBand="0" w:oddHBand="0" w:evenHBand="1" w:firstRowFirstColumn="0" w:firstRowLastColumn="0" w:lastRowFirstColumn="0" w:lastRowLastColumn="0"/>
            </w:pPr>
          </w:p>
        </w:tc>
      </w:tr>
    </w:tbl>
    <w:p w14:paraId="4AB4EFF5" w14:textId="77777777" w:rsidR="003E043D" w:rsidRDefault="003E043D" w:rsidP="003E043D">
      <w:pPr>
        <w:pStyle w:val="Notes"/>
      </w:pPr>
    </w:p>
    <w:p w14:paraId="1A667527" w14:textId="77777777" w:rsidR="003E043D" w:rsidRPr="00C53D8C" w:rsidRDefault="003E043D" w:rsidP="003E043D">
      <w:pPr>
        <w:jc w:val="both"/>
        <w:rPr>
          <w:b/>
        </w:rPr>
      </w:pPr>
      <w:r>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sidRPr="004F6710">
        <w:t xml:space="preserve"> </w:t>
      </w:r>
      <w:r w:rsidRPr="00C53D8C">
        <w:t>…………………………………………………</w:t>
      </w:r>
      <w:r w:rsidRPr="00C53D8C">
        <w:rPr>
          <w:bCs/>
        </w:rPr>
        <w:t>.</w:t>
      </w:r>
      <w:r w:rsidRPr="00C53D8C">
        <w:t>……………………………………</w:t>
      </w:r>
    </w:p>
    <w:p w14:paraId="67A92944" w14:textId="77777777" w:rsidR="003E043D" w:rsidRPr="00C53D8C" w:rsidRDefault="003E043D" w:rsidP="003E043D"/>
    <w:p w14:paraId="5FA0F636" w14:textId="77777777" w:rsidR="003E043D" w:rsidRPr="00C53D8C" w:rsidRDefault="003E043D" w:rsidP="003E043D">
      <w:r w:rsidRPr="00C53D8C">
        <w:t>Name of person signing the consent form ________________________________________</w:t>
      </w:r>
    </w:p>
    <w:p w14:paraId="3D124DA9" w14:textId="77777777" w:rsidR="003E043D" w:rsidRPr="00C53D8C" w:rsidRDefault="003E043D" w:rsidP="003E043D"/>
    <w:p w14:paraId="023A1049" w14:textId="056631E6" w:rsidR="003E043D" w:rsidRPr="00C53D8C" w:rsidRDefault="003E043D" w:rsidP="003E043D">
      <w:r w:rsidRPr="00C53D8C">
        <w:t>Relationship to the student</w:t>
      </w:r>
      <w:r w:rsidR="00DC7E24">
        <w:t xml:space="preserve"> </w:t>
      </w:r>
      <w:r w:rsidRPr="00C53D8C">
        <w:t>__________________________________</w:t>
      </w:r>
      <w:r>
        <w:t>__________________</w:t>
      </w:r>
    </w:p>
    <w:p w14:paraId="088F635D" w14:textId="77777777" w:rsidR="003E043D" w:rsidRPr="00C53D8C" w:rsidRDefault="003E043D" w:rsidP="003E043D"/>
    <w:p w14:paraId="7FE3AC05" w14:textId="77777777" w:rsidR="003E043D" w:rsidRPr="00C53D8C" w:rsidRDefault="003E043D" w:rsidP="003E043D">
      <w:pPr>
        <w:jc w:val="both"/>
      </w:pPr>
      <w:r w:rsidRPr="00C53D8C">
        <w:t>Telephone / mobile __________________________________________________________</w:t>
      </w:r>
    </w:p>
    <w:p w14:paraId="5C4B265B" w14:textId="77777777" w:rsidR="003E043D" w:rsidRPr="00C53D8C" w:rsidRDefault="003E043D" w:rsidP="003E043D">
      <w:pPr>
        <w:jc w:val="both"/>
      </w:pPr>
    </w:p>
    <w:p w14:paraId="4A0B4700" w14:textId="77777777" w:rsidR="003E043D" w:rsidRPr="00C53D8C" w:rsidRDefault="003E043D" w:rsidP="003E043D">
      <w:pPr>
        <w:jc w:val="both"/>
      </w:pPr>
      <w:r w:rsidRPr="00C53D8C">
        <w:t>Email address ______________________________________________________________</w:t>
      </w:r>
    </w:p>
    <w:p w14:paraId="2DAFB1F4" w14:textId="77777777" w:rsidR="003E043D" w:rsidRDefault="003E043D" w:rsidP="003E043D">
      <w:pPr>
        <w:jc w:val="both"/>
      </w:pPr>
    </w:p>
    <w:p w14:paraId="16EC31C7" w14:textId="1451EE6C" w:rsidR="00415238" w:rsidRPr="00415238" w:rsidRDefault="003E043D" w:rsidP="009538DE">
      <w:pPr>
        <w:spacing w:line="360" w:lineRule="auto"/>
      </w:pPr>
      <w:r w:rsidRPr="00C53D8C">
        <w:t>Signature</w:t>
      </w:r>
      <w:r>
        <w:t xml:space="preserve"> </w:t>
      </w:r>
      <w:r w:rsidRPr="00C53D8C">
        <w:t>_______________________________________   Date_____________________</w:t>
      </w:r>
      <w:bookmarkEnd w:id="0"/>
      <w:bookmarkEnd w:id="1"/>
    </w:p>
    <w:sectPr w:rsidR="00415238" w:rsidRPr="00415238" w:rsidSect="009538DE">
      <w:headerReference w:type="first" r:id="rId10"/>
      <w:footerReference w:type="first" r:id="rId11"/>
      <w:pgSz w:w="11906" w:h="16838"/>
      <w:pgMar w:top="851" w:right="1418" w:bottom="1418" w:left="1418" w:header="709"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7FD2" w14:textId="77777777" w:rsidR="00807E7C" w:rsidRDefault="00807E7C" w:rsidP="00127DAD">
      <w:r>
        <w:separator/>
      </w:r>
    </w:p>
  </w:endnote>
  <w:endnote w:type="continuationSeparator" w:id="0">
    <w:p w14:paraId="174BAD76" w14:textId="77777777" w:rsidR="00807E7C" w:rsidRDefault="00807E7C"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7F01" w14:textId="14ECF946" w:rsidR="003E043D" w:rsidRPr="001E1668" w:rsidRDefault="003E043D" w:rsidP="001E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1351" w14:textId="77777777" w:rsidR="00807E7C" w:rsidRDefault="00807E7C" w:rsidP="00127DAD">
      <w:r>
        <w:separator/>
      </w:r>
    </w:p>
  </w:footnote>
  <w:footnote w:type="continuationSeparator" w:id="0">
    <w:p w14:paraId="4CDF0A1B" w14:textId="77777777" w:rsidR="00807E7C" w:rsidRDefault="00807E7C"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1872" w14:textId="2B616E9E" w:rsidR="003E043D" w:rsidRPr="000C2D1F" w:rsidRDefault="003E043D" w:rsidP="000C2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0590A1E"/>
    <w:multiLevelType w:val="multilevel"/>
    <w:tmpl w:val="7C98648E"/>
    <w:numStyleLink w:val="BulletedList"/>
  </w:abstractNum>
  <w:abstractNum w:abstractNumId="10" w15:restartNumberingAfterBreak="0">
    <w:nsid w:val="01804492"/>
    <w:multiLevelType w:val="hybridMultilevel"/>
    <w:tmpl w:val="C21A130E"/>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F153E"/>
    <w:multiLevelType w:val="hybridMultilevel"/>
    <w:tmpl w:val="50400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915D66"/>
    <w:multiLevelType w:val="hybridMultilevel"/>
    <w:tmpl w:val="5FDE555A"/>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F59ED"/>
    <w:multiLevelType w:val="hybridMultilevel"/>
    <w:tmpl w:val="69F8B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2F191DB3"/>
    <w:multiLevelType w:val="hybridMultilevel"/>
    <w:tmpl w:val="409A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463915"/>
    <w:multiLevelType w:val="hybridMultilevel"/>
    <w:tmpl w:val="545240B8"/>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13E66"/>
    <w:multiLevelType w:val="hybridMultilevel"/>
    <w:tmpl w:val="3B14B726"/>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9" w15:restartNumberingAfterBreak="0">
    <w:nsid w:val="3DC04010"/>
    <w:multiLevelType w:val="hybridMultilevel"/>
    <w:tmpl w:val="55480AE4"/>
    <w:lvl w:ilvl="0" w:tplc="0C090001">
      <w:start w:val="1"/>
      <w:numFmt w:val="bullet"/>
      <w:lvlText w:val=""/>
      <w:lvlJc w:val="left"/>
      <w:pPr>
        <w:ind w:left="361" w:hanging="361"/>
      </w:pPr>
      <w:rPr>
        <w:rFonts w:ascii="Symbol" w:hAnsi="Symbol" w:hint="default"/>
        <w:w w:val="100"/>
      </w:rPr>
    </w:lvl>
    <w:lvl w:ilvl="1" w:tplc="F510F1E2">
      <w:numFmt w:val="bullet"/>
      <w:lvlText w:val=""/>
      <w:lvlJc w:val="left"/>
      <w:pPr>
        <w:ind w:left="423" w:hanging="281"/>
      </w:pPr>
      <w:rPr>
        <w:rFonts w:ascii="Symbol" w:eastAsia="Symbol" w:hAnsi="Symbol" w:cs="Symbol" w:hint="default"/>
        <w:w w:val="100"/>
        <w:sz w:val="22"/>
        <w:szCs w:val="22"/>
      </w:rPr>
    </w:lvl>
    <w:lvl w:ilvl="2" w:tplc="2EAE560E">
      <w:numFmt w:val="bullet"/>
      <w:lvlText w:val="•"/>
      <w:lvlJc w:val="left"/>
      <w:pPr>
        <w:ind w:left="3016" w:hanging="281"/>
      </w:pPr>
      <w:rPr>
        <w:rFonts w:hint="default"/>
      </w:rPr>
    </w:lvl>
    <w:lvl w:ilvl="3" w:tplc="E28A4866">
      <w:numFmt w:val="bullet"/>
      <w:lvlText w:val="•"/>
      <w:lvlJc w:val="left"/>
      <w:pPr>
        <w:ind w:left="3896" w:hanging="281"/>
      </w:pPr>
      <w:rPr>
        <w:rFonts w:hint="default"/>
      </w:rPr>
    </w:lvl>
    <w:lvl w:ilvl="4" w:tplc="F948F33A">
      <w:numFmt w:val="bullet"/>
      <w:lvlText w:val="•"/>
      <w:lvlJc w:val="left"/>
      <w:pPr>
        <w:ind w:left="4777" w:hanging="281"/>
      </w:pPr>
      <w:rPr>
        <w:rFonts w:hint="default"/>
      </w:rPr>
    </w:lvl>
    <w:lvl w:ilvl="5" w:tplc="96FCD248">
      <w:numFmt w:val="bullet"/>
      <w:lvlText w:val="•"/>
      <w:lvlJc w:val="left"/>
      <w:pPr>
        <w:ind w:left="5658" w:hanging="281"/>
      </w:pPr>
      <w:rPr>
        <w:rFonts w:hint="default"/>
      </w:rPr>
    </w:lvl>
    <w:lvl w:ilvl="6" w:tplc="C69E2190">
      <w:numFmt w:val="bullet"/>
      <w:lvlText w:val="•"/>
      <w:lvlJc w:val="left"/>
      <w:pPr>
        <w:ind w:left="6539" w:hanging="281"/>
      </w:pPr>
      <w:rPr>
        <w:rFonts w:hint="default"/>
      </w:rPr>
    </w:lvl>
    <w:lvl w:ilvl="7" w:tplc="F116A2CC">
      <w:numFmt w:val="bullet"/>
      <w:lvlText w:val="•"/>
      <w:lvlJc w:val="left"/>
      <w:pPr>
        <w:ind w:left="7420" w:hanging="281"/>
      </w:pPr>
      <w:rPr>
        <w:rFonts w:hint="default"/>
      </w:rPr>
    </w:lvl>
    <w:lvl w:ilvl="8" w:tplc="D860957A">
      <w:numFmt w:val="bullet"/>
      <w:lvlText w:val="•"/>
      <w:lvlJc w:val="left"/>
      <w:pPr>
        <w:ind w:left="8300" w:hanging="281"/>
      </w:pPr>
      <w:rPr>
        <w:rFonts w:hint="default"/>
      </w:rPr>
    </w:lvl>
  </w:abstractNum>
  <w:abstractNum w:abstractNumId="20" w15:restartNumberingAfterBreak="0">
    <w:nsid w:val="418433A8"/>
    <w:multiLevelType w:val="multilevel"/>
    <w:tmpl w:val="908CAE96"/>
    <w:numStyleLink w:val="NumberedList"/>
  </w:abstractNum>
  <w:abstractNum w:abstractNumId="21" w15:restartNumberingAfterBreak="0">
    <w:nsid w:val="5FFF0379"/>
    <w:multiLevelType w:val="hybridMultilevel"/>
    <w:tmpl w:val="D674BBAC"/>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D42CA"/>
    <w:multiLevelType w:val="hybridMultilevel"/>
    <w:tmpl w:val="2966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47576"/>
    <w:multiLevelType w:val="hybridMultilevel"/>
    <w:tmpl w:val="891EE8D6"/>
    <w:lvl w:ilvl="0" w:tplc="F84413E2">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764A0"/>
    <w:multiLevelType w:val="hybridMultilevel"/>
    <w:tmpl w:val="3E8A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9B544D"/>
    <w:multiLevelType w:val="hybridMultilevel"/>
    <w:tmpl w:val="8124DAF0"/>
    <w:lvl w:ilvl="0" w:tplc="691003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206309"/>
    <w:multiLevelType w:val="multilevel"/>
    <w:tmpl w:val="7C98648E"/>
    <w:numStyleLink w:val="BulletedList"/>
  </w:abstractNum>
  <w:abstractNum w:abstractNumId="27" w15:restartNumberingAfterBreak="0">
    <w:nsid w:val="747B5616"/>
    <w:multiLevelType w:val="hybridMultilevel"/>
    <w:tmpl w:val="316EAAE0"/>
    <w:lvl w:ilvl="0" w:tplc="0C090001">
      <w:start w:val="1"/>
      <w:numFmt w:val="bullet"/>
      <w:lvlText w:val=""/>
      <w:lvlJc w:val="left"/>
      <w:pPr>
        <w:ind w:left="360" w:hanging="360"/>
      </w:pPr>
      <w:rPr>
        <w:rFonts w:ascii="Symbol" w:hAnsi="Symbol" w:hint="default"/>
        <w:w w:val="1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7A2CEC"/>
    <w:multiLevelType w:val="hybridMultilevel"/>
    <w:tmpl w:val="9FCA896E"/>
    <w:lvl w:ilvl="0" w:tplc="BC42A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7F49F4"/>
    <w:multiLevelType w:val="hybridMultilevel"/>
    <w:tmpl w:val="D37CF84E"/>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814602"/>
    <w:multiLevelType w:val="hybridMultilevel"/>
    <w:tmpl w:val="170E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3590141">
    <w:abstractNumId w:val="26"/>
  </w:num>
  <w:num w:numId="2" w16cid:durableId="1227565718">
    <w:abstractNumId w:val="9"/>
  </w:num>
  <w:num w:numId="3" w16cid:durableId="1209415826">
    <w:abstractNumId w:val="20"/>
  </w:num>
  <w:num w:numId="4" w16cid:durableId="2019967995">
    <w:abstractNumId w:val="18"/>
  </w:num>
  <w:num w:numId="5" w16cid:durableId="582881996">
    <w:abstractNumId w:val="7"/>
  </w:num>
  <w:num w:numId="6" w16cid:durableId="1655527498">
    <w:abstractNumId w:val="6"/>
  </w:num>
  <w:num w:numId="7" w16cid:durableId="1582522617">
    <w:abstractNumId w:val="5"/>
  </w:num>
  <w:num w:numId="8" w16cid:durableId="87511440">
    <w:abstractNumId w:val="4"/>
  </w:num>
  <w:num w:numId="9" w16cid:durableId="1289554628">
    <w:abstractNumId w:val="8"/>
  </w:num>
  <w:num w:numId="10" w16cid:durableId="268859503">
    <w:abstractNumId w:val="3"/>
  </w:num>
  <w:num w:numId="11" w16cid:durableId="719210196">
    <w:abstractNumId w:val="2"/>
  </w:num>
  <w:num w:numId="12" w16cid:durableId="343820378">
    <w:abstractNumId w:val="1"/>
  </w:num>
  <w:num w:numId="13" w16cid:durableId="566109153">
    <w:abstractNumId w:val="0"/>
  </w:num>
  <w:num w:numId="14" w16cid:durableId="1488670930">
    <w:abstractNumId w:val="14"/>
  </w:num>
  <w:num w:numId="15" w16cid:durableId="921642066">
    <w:abstractNumId w:val="23"/>
  </w:num>
  <w:num w:numId="16" w16cid:durableId="620964546">
    <w:abstractNumId w:val="11"/>
  </w:num>
  <w:num w:numId="17" w16cid:durableId="509023717">
    <w:abstractNumId w:val="27"/>
  </w:num>
  <w:num w:numId="18" w16cid:durableId="643240232">
    <w:abstractNumId w:val="13"/>
  </w:num>
  <w:num w:numId="19" w16cid:durableId="1236284181">
    <w:abstractNumId w:val="22"/>
  </w:num>
  <w:num w:numId="20" w16cid:durableId="433325129">
    <w:abstractNumId w:val="25"/>
  </w:num>
  <w:num w:numId="21" w16cid:durableId="1162163843">
    <w:abstractNumId w:val="19"/>
  </w:num>
  <w:num w:numId="22" w16cid:durableId="491021628">
    <w:abstractNumId w:val="28"/>
  </w:num>
  <w:num w:numId="23" w16cid:durableId="1651593641">
    <w:abstractNumId w:val="30"/>
  </w:num>
  <w:num w:numId="24" w16cid:durableId="641692151">
    <w:abstractNumId w:val="24"/>
  </w:num>
  <w:num w:numId="25" w16cid:durableId="725181483">
    <w:abstractNumId w:val="12"/>
  </w:num>
  <w:num w:numId="26" w16cid:durableId="1018314491">
    <w:abstractNumId w:val="21"/>
  </w:num>
  <w:num w:numId="27" w16cid:durableId="677854169">
    <w:abstractNumId w:val="16"/>
  </w:num>
  <w:num w:numId="28" w16cid:durableId="271669546">
    <w:abstractNumId w:val="29"/>
  </w:num>
  <w:num w:numId="29" w16cid:durableId="749694180">
    <w:abstractNumId w:val="17"/>
  </w:num>
  <w:num w:numId="30" w16cid:durableId="1315142557">
    <w:abstractNumId w:val="10"/>
  </w:num>
  <w:num w:numId="31" w16cid:durableId="198870360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24B21"/>
    <w:rsid w:val="00041982"/>
    <w:rsid w:val="00042E65"/>
    <w:rsid w:val="00043E92"/>
    <w:rsid w:val="00044B68"/>
    <w:rsid w:val="00052680"/>
    <w:rsid w:val="00053FDE"/>
    <w:rsid w:val="000626CD"/>
    <w:rsid w:val="0007329C"/>
    <w:rsid w:val="00073C07"/>
    <w:rsid w:val="000776FB"/>
    <w:rsid w:val="00077ED0"/>
    <w:rsid w:val="00092DEE"/>
    <w:rsid w:val="000A5C8A"/>
    <w:rsid w:val="000A6D78"/>
    <w:rsid w:val="000B0131"/>
    <w:rsid w:val="000B6A3E"/>
    <w:rsid w:val="000C2D1F"/>
    <w:rsid w:val="000E61C9"/>
    <w:rsid w:val="000F3848"/>
    <w:rsid w:val="000F6D5A"/>
    <w:rsid w:val="0010343A"/>
    <w:rsid w:val="00117BC1"/>
    <w:rsid w:val="00127DAD"/>
    <w:rsid w:val="001357DB"/>
    <w:rsid w:val="0013587A"/>
    <w:rsid w:val="0017483D"/>
    <w:rsid w:val="00177D2D"/>
    <w:rsid w:val="00185215"/>
    <w:rsid w:val="001D4434"/>
    <w:rsid w:val="001E1668"/>
    <w:rsid w:val="001E62CB"/>
    <w:rsid w:val="001F63E2"/>
    <w:rsid w:val="002239A4"/>
    <w:rsid w:val="00237DA1"/>
    <w:rsid w:val="00250BF2"/>
    <w:rsid w:val="002510FE"/>
    <w:rsid w:val="002528B3"/>
    <w:rsid w:val="00252FC3"/>
    <w:rsid w:val="002715EE"/>
    <w:rsid w:val="002771D2"/>
    <w:rsid w:val="002964D2"/>
    <w:rsid w:val="00297C14"/>
    <w:rsid w:val="002D49E6"/>
    <w:rsid w:val="002E0306"/>
    <w:rsid w:val="002E3D4D"/>
    <w:rsid w:val="002F00F1"/>
    <w:rsid w:val="002F01CD"/>
    <w:rsid w:val="002F0C56"/>
    <w:rsid w:val="00303358"/>
    <w:rsid w:val="003152E0"/>
    <w:rsid w:val="00316604"/>
    <w:rsid w:val="0031727B"/>
    <w:rsid w:val="003403BB"/>
    <w:rsid w:val="00365B17"/>
    <w:rsid w:val="00376020"/>
    <w:rsid w:val="00380413"/>
    <w:rsid w:val="00381218"/>
    <w:rsid w:val="00383E16"/>
    <w:rsid w:val="00390A15"/>
    <w:rsid w:val="00390D50"/>
    <w:rsid w:val="00392C1D"/>
    <w:rsid w:val="0039631B"/>
    <w:rsid w:val="00396551"/>
    <w:rsid w:val="00397F0C"/>
    <w:rsid w:val="003A1CC6"/>
    <w:rsid w:val="003B56AB"/>
    <w:rsid w:val="003C3383"/>
    <w:rsid w:val="003C7215"/>
    <w:rsid w:val="003E043D"/>
    <w:rsid w:val="003F502F"/>
    <w:rsid w:val="004103B9"/>
    <w:rsid w:val="00414D84"/>
    <w:rsid w:val="00415238"/>
    <w:rsid w:val="0042142B"/>
    <w:rsid w:val="00424303"/>
    <w:rsid w:val="00440775"/>
    <w:rsid w:val="0044231C"/>
    <w:rsid w:val="004457C7"/>
    <w:rsid w:val="004661A2"/>
    <w:rsid w:val="00466E52"/>
    <w:rsid w:val="004A2133"/>
    <w:rsid w:val="004A52E5"/>
    <w:rsid w:val="004B06B1"/>
    <w:rsid w:val="004D0B2E"/>
    <w:rsid w:val="0050052A"/>
    <w:rsid w:val="00566FE9"/>
    <w:rsid w:val="005728CD"/>
    <w:rsid w:val="005A1925"/>
    <w:rsid w:val="005B118D"/>
    <w:rsid w:val="005B2D97"/>
    <w:rsid w:val="005D0F5C"/>
    <w:rsid w:val="005E1145"/>
    <w:rsid w:val="005E1703"/>
    <w:rsid w:val="005F0CD6"/>
    <w:rsid w:val="0060579B"/>
    <w:rsid w:val="00620FC1"/>
    <w:rsid w:val="00633068"/>
    <w:rsid w:val="0065350E"/>
    <w:rsid w:val="0066581B"/>
    <w:rsid w:val="0066616A"/>
    <w:rsid w:val="006723BD"/>
    <w:rsid w:val="00675923"/>
    <w:rsid w:val="00694952"/>
    <w:rsid w:val="006970A2"/>
    <w:rsid w:val="006A1BE6"/>
    <w:rsid w:val="006A3C91"/>
    <w:rsid w:val="006B214C"/>
    <w:rsid w:val="006D0BC0"/>
    <w:rsid w:val="006F639D"/>
    <w:rsid w:val="007343DF"/>
    <w:rsid w:val="007358C4"/>
    <w:rsid w:val="00753103"/>
    <w:rsid w:val="007657C5"/>
    <w:rsid w:val="007761FB"/>
    <w:rsid w:val="00783AC6"/>
    <w:rsid w:val="00786BF1"/>
    <w:rsid w:val="007875ED"/>
    <w:rsid w:val="007A4D76"/>
    <w:rsid w:val="007A58C0"/>
    <w:rsid w:val="007A782B"/>
    <w:rsid w:val="007F30C7"/>
    <w:rsid w:val="008003A7"/>
    <w:rsid w:val="00807E7C"/>
    <w:rsid w:val="008250E2"/>
    <w:rsid w:val="00840EFA"/>
    <w:rsid w:val="00843E30"/>
    <w:rsid w:val="00845C58"/>
    <w:rsid w:val="008626AA"/>
    <w:rsid w:val="008631A5"/>
    <w:rsid w:val="0088584D"/>
    <w:rsid w:val="00886E6E"/>
    <w:rsid w:val="008911E4"/>
    <w:rsid w:val="008A1F74"/>
    <w:rsid w:val="008A7361"/>
    <w:rsid w:val="008B02EB"/>
    <w:rsid w:val="008D7EFC"/>
    <w:rsid w:val="008E6F71"/>
    <w:rsid w:val="00916AF7"/>
    <w:rsid w:val="009239C6"/>
    <w:rsid w:val="00944008"/>
    <w:rsid w:val="009538DE"/>
    <w:rsid w:val="0095620D"/>
    <w:rsid w:val="009567D2"/>
    <w:rsid w:val="00967403"/>
    <w:rsid w:val="00976958"/>
    <w:rsid w:val="00992BCE"/>
    <w:rsid w:val="009C0A2C"/>
    <w:rsid w:val="009F0D7C"/>
    <w:rsid w:val="009F7FE4"/>
    <w:rsid w:val="00A26AEF"/>
    <w:rsid w:val="00A35095"/>
    <w:rsid w:val="00A43B6C"/>
    <w:rsid w:val="00A44533"/>
    <w:rsid w:val="00A608DE"/>
    <w:rsid w:val="00A64252"/>
    <w:rsid w:val="00A64930"/>
    <w:rsid w:val="00A66AAD"/>
    <w:rsid w:val="00A8272B"/>
    <w:rsid w:val="00AA413D"/>
    <w:rsid w:val="00AC641B"/>
    <w:rsid w:val="00AF71AF"/>
    <w:rsid w:val="00B06BD2"/>
    <w:rsid w:val="00B143E6"/>
    <w:rsid w:val="00B174C0"/>
    <w:rsid w:val="00B17C7F"/>
    <w:rsid w:val="00B374A9"/>
    <w:rsid w:val="00B54143"/>
    <w:rsid w:val="00B544BA"/>
    <w:rsid w:val="00B56A6C"/>
    <w:rsid w:val="00B6170F"/>
    <w:rsid w:val="00B669D2"/>
    <w:rsid w:val="00B80D3B"/>
    <w:rsid w:val="00B90E8D"/>
    <w:rsid w:val="00BA12A1"/>
    <w:rsid w:val="00BD0B3B"/>
    <w:rsid w:val="00C011D5"/>
    <w:rsid w:val="00C106E2"/>
    <w:rsid w:val="00C35BA3"/>
    <w:rsid w:val="00C77A2C"/>
    <w:rsid w:val="00C800E3"/>
    <w:rsid w:val="00C84C21"/>
    <w:rsid w:val="00C96238"/>
    <w:rsid w:val="00CA0BE1"/>
    <w:rsid w:val="00CB081C"/>
    <w:rsid w:val="00CB46BF"/>
    <w:rsid w:val="00CD3045"/>
    <w:rsid w:val="00CE19F1"/>
    <w:rsid w:val="00D14913"/>
    <w:rsid w:val="00D21BAC"/>
    <w:rsid w:val="00D30C69"/>
    <w:rsid w:val="00D544F4"/>
    <w:rsid w:val="00D846C7"/>
    <w:rsid w:val="00DA199C"/>
    <w:rsid w:val="00DA1B75"/>
    <w:rsid w:val="00DC188E"/>
    <w:rsid w:val="00DC7E24"/>
    <w:rsid w:val="00DD4A7C"/>
    <w:rsid w:val="00DE3892"/>
    <w:rsid w:val="00DF410E"/>
    <w:rsid w:val="00E140E6"/>
    <w:rsid w:val="00E17418"/>
    <w:rsid w:val="00E3357D"/>
    <w:rsid w:val="00E420D5"/>
    <w:rsid w:val="00E43656"/>
    <w:rsid w:val="00E55C69"/>
    <w:rsid w:val="00E643C2"/>
    <w:rsid w:val="00E71C01"/>
    <w:rsid w:val="00E9357B"/>
    <w:rsid w:val="00E95CBA"/>
    <w:rsid w:val="00E977D2"/>
    <w:rsid w:val="00EB5069"/>
    <w:rsid w:val="00ED1E97"/>
    <w:rsid w:val="00ED3AB9"/>
    <w:rsid w:val="00EE191A"/>
    <w:rsid w:val="00EF20B0"/>
    <w:rsid w:val="00F0060B"/>
    <w:rsid w:val="00F105A5"/>
    <w:rsid w:val="00F24F5D"/>
    <w:rsid w:val="00F4033E"/>
    <w:rsid w:val="00F50F29"/>
    <w:rsid w:val="00F6628D"/>
    <w:rsid w:val="00F8161E"/>
    <w:rsid w:val="00FA03FB"/>
    <w:rsid w:val="00FA1899"/>
    <w:rsid w:val="00FA771C"/>
    <w:rsid w:val="00FB4D6C"/>
    <w:rsid w:val="00FB6D45"/>
    <w:rsid w:val="00FC4262"/>
    <w:rsid w:val="00FC6FAE"/>
    <w:rsid w:val="00FD1859"/>
    <w:rsid w:val="00FE62C8"/>
    <w:rsid w:val="00FE7865"/>
    <w:rsid w:val="00FF11AD"/>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CC2D6"/>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44B68"/>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9F0D7C"/>
    <w:pPr>
      <w:outlineLvl w:val="0"/>
    </w:pPr>
    <w:rPr>
      <w:b/>
      <w:color w:val="592C82"/>
      <w:sz w:val="28"/>
      <w:szCs w:val="28"/>
    </w:rPr>
  </w:style>
  <w:style w:type="paragraph" w:styleId="Heading2">
    <w:name w:val="heading 2"/>
    <w:basedOn w:val="Normal"/>
    <w:next w:val="Normal"/>
    <w:link w:val="Heading2Char"/>
    <w:uiPriority w:val="3"/>
    <w:qFormat/>
    <w:rsid w:val="009F0D7C"/>
    <w:pPr>
      <w:outlineLvl w:val="1"/>
    </w:pPr>
    <w:rPr>
      <w:b/>
      <w:color w:val="592C82"/>
      <w:sz w:val="26"/>
      <w:szCs w:val="26"/>
    </w:rPr>
  </w:style>
  <w:style w:type="paragraph" w:styleId="Heading3">
    <w:name w:val="heading 3"/>
    <w:basedOn w:val="Normal"/>
    <w:next w:val="Normal"/>
    <w:link w:val="Heading3Char"/>
    <w:uiPriority w:val="4"/>
    <w:qFormat/>
    <w:rsid w:val="009F0D7C"/>
    <w:pPr>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390A15"/>
    <w:pP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390A15"/>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9F0D7C"/>
    <w:rPr>
      <w:rFonts w:ascii="Arial" w:hAnsi="Arial" w:cs="Arial"/>
      <w:b/>
      <w:color w:val="592C82"/>
      <w:sz w:val="28"/>
      <w:szCs w:val="28"/>
    </w:rPr>
  </w:style>
  <w:style w:type="character" w:customStyle="1" w:styleId="Heading2Char">
    <w:name w:val="Heading 2 Char"/>
    <w:basedOn w:val="DefaultParagraphFont"/>
    <w:link w:val="Heading2"/>
    <w:uiPriority w:val="3"/>
    <w:rsid w:val="009F0D7C"/>
    <w:rPr>
      <w:rFonts w:ascii="Arial" w:hAnsi="Arial" w:cs="Arial"/>
      <w:b/>
      <w:color w:val="592C82"/>
      <w:sz w:val="26"/>
      <w:szCs w:val="26"/>
    </w:rPr>
  </w:style>
  <w:style w:type="paragraph" w:styleId="ListParagraph">
    <w:name w:val="List Paragraph"/>
    <w:basedOn w:val="Normal"/>
    <w:link w:val="ListParagraphChar"/>
    <w:uiPriority w:val="34"/>
    <w:qFormat/>
    <w:rsid w:val="00B80D3B"/>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1357DB"/>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1357DB"/>
    <w:rPr>
      <w:rFonts w:ascii="Arial" w:hAnsi="Arial" w:cs="Arial"/>
      <w:color w:val="A7A7A7"/>
      <w:sz w:val="20"/>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B80D3B"/>
    <w:pPr>
      <w:numPr>
        <w:numId w:val="4"/>
      </w:numPr>
    </w:pPr>
  </w:style>
  <w:style w:type="character" w:customStyle="1" w:styleId="Heading3Char">
    <w:name w:val="Heading 3 Char"/>
    <w:basedOn w:val="DefaultParagraphFont"/>
    <w:link w:val="Heading3"/>
    <w:uiPriority w:val="4"/>
    <w:rsid w:val="009F0D7C"/>
    <w:rPr>
      <w:rFonts w:ascii="Arial" w:hAnsi="Arial" w:cs="Arial"/>
      <w:b/>
      <w:sz w:val="24"/>
      <w:szCs w:val="24"/>
    </w:rPr>
  </w:style>
  <w:style w:type="numbering" w:customStyle="1" w:styleId="NumberedList">
    <w:name w:val="Numbered List"/>
    <w:uiPriority w:val="99"/>
    <w:rsid w:val="00B80D3B"/>
    <w:pPr>
      <w:numPr>
        <w:numId w:val="14"/>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character" w:customStyle="1" w:styleId="ListParagraphChar">
    <w:name w:val="List Paragraph Char"/>
    <w:basedOn w:val="DefaultParagraphFont"/>
    <w:link w:val="ListParagraph"/>
    <w:uiPriority w:val="34"/>
    <w:rsid w:val="00B80D3B"/>
    <w:rPr>
      <w:rFonts w:ascii="Arial" w:hAnsi="Arial" w:cs="Arial"/>
      <w:szCs w:val="20"/>
    </w:rPr>
  </w:style>
  <w:style w:type="paragraph" w:styleId="List">
    <w:name w:val="List"/>
    <w:basedOn w:val="Normal"/>
    <w:uiPriority w:val="99"/>
    <w:semiHidden/>
    <w:unhideWhenUsed/>
    <w:rsid w:val="00B80D3B"/>
    <w:pPr>
      <w:tabs>
        <w:tab w:val="left" w:pos="680"/>
      </w:tabs>
      <w:ind w:left="680" w:hanging="340"/>
      <w:contextualSpacing/>
    </w:pPr>
  </w:style>
  <w:style w:type="paragraph" w:styleId="List2">
    <w:name w:val="List 2"/>
    <w:basedOn w:val="Normal"/>
    <w:uiPriority w:val="99"/>
    <w:semiHidden/>
    <w:unhideWhenUsed/>
    <w:rsid w:val="00B80D3B"/>
    <w:pPr>
      <w:tabs>
        <w:tab w:val="left" w:pos="1021"/>
      </w:tabs>
      <w:ind w:left="1020" w:hanging="340"/>
      <w:contextualSpacing/>
    </w:pPr>
  </w:style>
  <w:style w:type="paragraph" w:styleId="List3">
    <w:name w:val="List 3"/>
    <w:basedOn w:val="Normal"/>
    <w:uiPriority w:val="99"/>
    <w:semiHidden/>
    <w:unhideWhenUsed/>
    <w:rsid w:val="00B80D3B"/>
    <w:pPr>
      <w:tabs>
        <w:tab w:val="left" w:pos="1361"/>
      </w:tabs>
      <w:ind w:left="1361" w:hanging="340"/>
      <w:contextualSpacing/>
    </w:pPr>
  </w:style>
  <w:style w:type="paragraph" w:styleId="List4">
    <w:name w:val="List 4"/>
    <w:basedOn w:val="Normal"/>
    <w:uiPriority w:val="99"/>
    <w:semiHidden/>
    <w:unhideWhenUsed/>
    <w:rsid w:val="00B80D3B"/>
    <w:pPr>
      <w:tabs>
        <w:tab w:val="left" w:pos="1701"/>
      </w:tabs>
      <w:ind w:left="1701" w:hanging="340"/>
      <w:contextualSpacing/>
    </w:pPr>
  </w:style>
  <w:style w:type="paragraph" w:styleId="List5">
    <w:name w:val="List 5"/>
    <w:basedOn w:val="Normal"/>
    <w:uiPriority w:val="99"/>
    <w:semiHidden/>
    <w:unhideWhenUsed/>
    <w:rsid w:val="00B80D3B"/>
    <w:pPr>
      <w:tabs>
        <w:tab w:val="left" w:pos="2041"/>
      </w:tabs>
      <w:ind w:left="2041" w:hanging="340"/>
      <w:contextualSpacing/>
    </w:pPr>
  </w:style>
  <w:style w:type="paragraph" w:styleId="ListBullet">
    <w:name w:val="List Bullet"/>
    <w:basedOn w:val="Normal"/>
    <w:uiPriority w:val="99"/>
    <w:semiHidden/>
    <w:unhideWhenUsed/>
    <w:rsid w:val="00B80D3B"/>
    <w:pPr>
      <w:tabs>
        <w:tab w:val="left" w:pos="680"/>
      </w:tabs>
      <w:contextualSpacing/>
    </w:pPr>
  </w:style>
  <w:style w:type="paragraph" w:styleId="ListBullet2">
    <w:name w:val="List Bullet 2"/>
    <w:basedOn w:val="Normal"/>
    <w:uiPriority w:val="99"/>
    <w:semiHidden/>
    <w:unhideWhenUsed/>
    <w:rsid w:val="00B80D3B"/>
    <w:pPr>
      <w:numPr>
        <w:numId w:val="5"/>
      </w:numPr>
      <w:tabs>
        <w:tab w:val="clear" w:pos="643"/>
        <w:tab w:val="left" w:pos="1021"/>
      </w:tabs>
      <w:contextualSpacing/>
    </w:pPr>
  </w:style>
  <w:style w:type="paragraph" w:styleId="ListBullet3">
    <w:name w:val="List Bullet 3"/>
    <w:basedOn w:val="Normal"/>
    <w:uiPriority w:val="99"/>
    <w:semiHidden/>
    <w:unhideWhenUsed/>
    <w:rsid w:val="00B80D3B"/>
    <w:pPr>
      <w:numPr>
        <w:numId w:val="6"/>
      </w:numPr>
      <w:tabs>
        <w:tab w:val="clear" w:pos="926"/>
        <w:tab w:val="left" w:pos="1361"/>
      </w:tabs>
      <w:contextualSpacing/>
    </w:pPr>
  </w:style>
  <w:style w:type="paragraph" w:styleId="ListBullet4">
    <w:name w:val="List Bullet 4"/>
    <w:basedOn w:val="Normal"/>
    <w:uiPriority w:val="99"/>
    <w:semiHidden/>
    <w:unhideWhenUsed/>
    <w:rsid w:val="00B80D3B"/>
    <w:pPr>
      <w:numPr>
        <w:numId w:val="7"/>
      </w:numPr>
      <w:tabs>
        <w:tab w:val="clear" w:pos="1209"/>
        <w:tab w:val="left" w:pos="1701"/>
      </w:tabs>
      <w:contextualSpacing/>
    </w:pPr>
  </w:style>
  <w:style w:type="paragraph" w:styleId="ListBullet5">
    <w:name w:val="List Bullet 5"/>
    <w:basedOn w:val="Normal"/>
    <w:uiPriority w:val="99"/>
    <w:semiHidden/>
    <w:unhideWhenUsed/>
    <w:rsid w:val="00B80D3B"/>
    <w:pPr>
      <w:numPr>
        <w:numId w:val="8"/>
      </w:numPr>
      <w:tabs>
        <w:tab w:val="clear" w:pos="1492"/>
        <w:tab w:val="left" w:pos="2041"/>
      </w:tabs>
      <w:contextualSpacing/>
    </w:pPr>
  </w:style>
  <w:style w:type="paragraph" w:styleId="ListContinue">
    <w:name w:val="List Continue"/>
    <w:basedOn w:val="Normal"/>
    <w:uiPriority w:val="99"/>
    <w:semiHidden/>
    <w:unhideWhenUsed/>
    <w:rsid w:val="00B80D3B"/>
    <w:pPr>
      <w:tabs>
        <w:tab w:val="left" w:pos="680"/>
      </w:tabs>
      <w:spacing w:after="120"/>
      <w:ind w:left="340" w:firstLine="340"/>
      <w:contextualSpacing/>
    </w:pPr>
  </w:style>
  <w:style w:type="paragraph" w:styleId="ListContinue2">
    <w:name w:val="List Continue 2"/>
    <w:basedOn w:val="Normal"/>
    <w:uiPriority w:val="99"/>
    <w:semiHidden/>
    <w:unhideWhenUsed/>
    <w:rsid w:val="00B80D3B"/>
    <w:pPr>
      <w:tabs>
        <w:tab w:val="left" w:pos="1021"/>
      </w:tabs>
      <w:spacing w:after="120"/>
      <w:ind w:left="680" w:firstLine="340"/>
      <w:contextualSpacing/>
    </w:pPr>
  </w:style>
  <w:style w:type="paragraph" w:styleId="ListContinue3">
    <w:name w:val="List Continue 3"/>
    <w:basedOn w:val="Normal"/>
    <w:uiPriority w:val="99"/>
    <w:semiHidden/>
    <w:unhideWhenUsed/>
    <w:rsid w:val="00B80D3B"/>
    <w:pPr>
      <w:tabs>
        <w:tab w:val="left" w:pos="1361"/>
      </w:tabs>
      <w:spacing w:after="120"/>
      <w:ind w:left="1021" w:firstLine="340"/>
      <w:contextualSpacing/>
    </w:pPr>
  </w:style>
  <w:style w:type="paragraph" w:styleId="ListContinue4">
    <w:name w:val="List Continue 4"/>
    <w:basedOn w:val="Normal"/>
    <w:uiPriority w:val="99"/>
    <w:semiHidden/>
    <w:unhideWhenUsed/>
    <w:rsid w:val="00B80D3B"/>
    <w:pPr>
      <w:tabs>
        <w:tab w:val="left" w:pos="1701"/>
      </w:tabs>
      <w:spacing w:after="120"/>
      <w:ind w:left="1361" w:firstLine="340"/>
      <w:contextualSpacing/>
    </w:pPr>
  </w:style>
  <w:style w:type="paragraph" w:styleId="ListContinue5">
    <w:name w:val="List Continue 5"/>
    <w:basedOn w:val="Normal"/>
    <w:uiPriority w:val="99"/>
    <w:semiHidden/>
    <w:unhideWhenUsed/>
    <w:rsid w:val="00B80D3B"/>
    <w:pPr>
      <w:tabs>
        <w:tab w:val="left" w:pos="2041"/>
      </w:tabs>
      <w:spacing w:after="120"/>
      <w:ind w:left="1701" w:firstLine="340"/>
      <w:contextualSpacing/>
    </w:pPr>
  </w:style>
  <w:style w:type="paragraph" w:styleId="ListNumber">
    <w:name w:val="List Number"/>
    <w:basedOn w:val="Normal"/>
    <w:uiPriority w:val="99"/>
    <w:semiHidden/>
    <w:unhideWhenUsed/>
    <w:rsid w:val="00B80D3B"/>
    <w:pPr>
      <w:numPr>
        <w:numId w:val="9"/>
      </w:numPr>
      <w:tabs>
        <w:tab w:val="left" w:pos="680"/>
      </w:tabs>
      <w:contextualSpacing/>
    </w:pPr>
  </w:style>
  <w:style w:type="paragraph" w:styleId="ListNumber2">
    <w:name w:val="List Number 2"/>
    <w:basedOn w:val="Normal"/>
    <w:uiPriority w:val="99"/>
    <w:semiHidden/>
    <w:unhideWhenUsed/>
    <w:rsid w:val="00B80D3B"/>
    <w:pPr>
      <w:numPr>
        <w:numId w:val="10"/>
      </w:numPr>
      <w:tabs>
        <w:tab w:val="left" w:pos="1021"/>
      </w:tabs>
      <w:contextualSpacing/>
    </w:pPr>
  </w:style>
  <w:style w:type="paragraph" w:styleId="ListNumber3">
    <w:name w:val="List Number 3"/>
    <w:basedOn w:val="Normal"/>
    <w:uiPriority w:val="99"/>
    <w:semiHidden/>
    <w:unhideWhenUsed/>
    <w:rsid w:val="00B80D3B"/>
    <w:pPr>
      <w:numPr>
        <w:numId w:val="11"/>
      </w:numPr>
      <w:tabs>
        <w:tab w:val="left" w:pos="1361"/>
      </w:tabs>
      <w:contextualSpacing/>
    </w:pPr>
  </w:style>
  <w:style w:type="paragraph" w:styleId="ListNumber4">
    <w:name w:val="List Number 4"/>
    <w:basedOn w:val="Normal"/>
    <w:uiPriority w:val="99"/>
    <w:semiHidden/>
    <w:unhideWhenUsed/>
    <w:rsid w:val="00B80D3B"/>
    <w:pPr>
      <w:numPr>
        <w:numId w:val="12"/>
      </w:numPr>
      <w:tabs>
        <w:tab w:val="left" w:pos="1701"/>
      </w:tabs>
      <w:contextualSpacing/>
    </w:pPr>
  </w:style>
  <w:style w:type="paragraph" w:styleId="ListNumber5">
    <w:name w:val="List Number 5"/>
    <w:basedOn w:val="Normal"/>
    <w:uiPriority w:val="99"/>
    <w:semiHidden/>
    <w:unhideWhenUsed/>
    <w:rsid w:val="00B80D3B"/>
    <w:pPr>
      <w:numPr>
        <w:numId w:val="13"/>
      </w:numPr>
      <w:tabs>
        <w:tab w:val="clear" w:pos="1492"/>
        <w:tab w:val="left" w:pos="2041"/>
      </w:tabs>
      <w:contextualSpacing/>
    </w:pPr>
  </w:style>
  <w:style w:type="paragraph" w:customStyle="1" w:styleId="DivisionBranch">
    <w:name w:val="Division–Branch"/>
    <w:qFormat/>
    <w:rsid w:val="00024B21"/>
    <w:pPr>
      <w:spacing w:before="20" w:after="80" w:line="240" w:lineRule="auto"/>
    </w:pPr>
    <w:rPr>
      <w:rFonts w:ascii="Arial" w:eastAsia="Calibri" w:hAnsi="Arial" w:cs="Arial"/>
      <w:b/>
      <w:noProof/>
      <w:color w:val="000000" w:themeColor="text1"/>
      <w:spacing w:val="5"/>
      <w:sz w:val="32"/>
      <w:szCs w:val="36"/>
      <w:lang w:eastAsia="en-AU"/>
    </w:rPr>
  </w:style>
  <w:style w:type="character" w:styleId="UnresolvedMention">
    <w:name w:val="Unresolved Mention"/>
    <w:basedOn w:val="DefaultParagraphFont"/>
    <w:uiPriority w:val="99"/>
    <w:semiHidden/>
    <w:unhideWhenUsed/>
    <w:rsid w:val="00DD4A7C"/>
    <w:rPr>
      <w:color w:val="605E5C"/>
      <w:shd w:val="clear" w:color="auto" w:fill="E1DFDD"/>
    </w:rPr>
  </w:style>
  <w:style w:type="paragraph" w:styleId="BodyText">
    <w:name w:val="Body Text"/>
    <w:basedOn w:val="Normal"/>
    <w:link w:val="BodyTextChar"/>
    <w:uiPriority w:val="1"/>
    <w:qFormat/>
    <w:rsid w:val="00415238"/>
    <w:pPr>
      <w:widowControl w:val="0"/>
      <w:autoSpaceDE w:val="0"/>
      <w:autoSpaceDN w:val="0"/>
    </w:pPr>
    <w:rPr>
      <w:rFonts w:eastAsia="Arial"/>
      <w:szCs w:val="22"/>
      <w:lang w:val="en-US"/>
    </w:rPr>
  </w:style>
  <w:style w:type="character" w:customStyle="1" w:styleId="BodyTextChar">
    <w:name w:val="Body Text Char"/>
    <w:basedOn w:val="DefaultParagraphFont"/>
    <w:link w:val="BodyText"/>
    <w:uiPriority w:val="1"/>
    <w:rsid w:val="00415238"/>
    <w:rPr>
      <w:rFonts w:ascii="Arial" w:eastAsia="Arial" w:hAnsi="Arial" w:cs="Arial"/>
      <w:lang w:val="en-US"/>
    </w:rPr>
  </w:style>
  <w:style w:type="paragraph" w:styleId="NoSpacing">
    <w:name w:val="No Spacing"/>
    <w:uiPriority w:val="1"/>
    <w:qFormat/>
    <w:rsid w:val="003E0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E5EE6-B62E-4142-8069-35711F2F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PECKITT Joanne [System Services and Responses]</cp:lastModifiedBy>
  <cp:revision>3</cp:revision>
  <dcterms:created xsi:type="dcterms:W3CDTF">2024-08-29T00:10:00Z</dcterms:created>
  <dcterms:modified xsi:type="dcterms:W3CDTF">2024-08-29T00:14:00Z</dcterms:modified>
  <cp:contentStatus>D23/1408713</cp:contentStatus>
</cp:coreProperties>
</file>