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CDD0" w14:textId="64C67851" w:rsidR="00ED246C" w:rsidRDefault="008E6F73" w:rsidP="00653338">
      <w:pPr>
        <w:pStyle w:val="Title"/>
        <w:spacing w:after="0" w:line="276" w:lineRule="auto"/>
        <w:rPr>
          <w:rStyle w:val="DocumentSubtitle"/>
          <w:b w:val="0"/>
        </w:rPr>
      </w:pPr>
      <w:bookmarkStart w:id="0" w:name="_Hlk103166844"/>
      <w:bookmarkStart w:id="1" w:name="_Toc84334888"/>
      <w:r>
        <w:rPr>
          <w:rStyle w:val="DocumentSubtitle"/>
        </w:rPr>
        <w:t>6</w:t>
      </w:r>
      <w:r w:rsidR="00C002F0">
        <w:rPr>
          <w:rStyle w:val="DocumentSubtitle"/>
        </w:rPr>
        <w:t xml:space="preserve">. </w:t>
      </w:r>
      <w:r w:rsidR="007277E8">
        <w:rPr>
          <w:rStyle w:val="DocumentSubtitle"/>
        </w:rPr>
        <w:t>Using labour market information</w:t>
      </w:r>
    </w:p>
    <w:p w14:paraId="4228F05C" w14:textId="2084659C" w:rsidR="00194924" w:rsidRPr="00194924" w:rsidRDefault="00194924" w:rsidP="007E0FEE">
      <w:pPr>
        <w:pStyle w:val="Heading1"/>
        <w:spacing w:line="276" w:lineRule="auto"/>
      </w:pPr>
      <w:bookmarkStart w:id="2" w:name="_Toc84334889"/>
      <w:bookmarkEnd w:id="0"/>
      <w:bookmarkEnd w:id="1"/>
      <w:r w:rsidRPr="00194924">
        <w:t xml:space="preserve">Australian </w:t>
      </w:r>
      <w:r w:rsidR="00B04CF8">
        <w:t>b</w:t>
      </w:r>
      <w:r w:rsidRPr="00194924">
        <w:t xml:space="preserve">lueprint for </w:t>
      </w:r>
      <w:r w:rsidR="00B04CF8">
        <w:t>c</w:t>
      </w:r>
      <w:r w:rsidRPr="00194924">
        <w:t xml:space="preserve">areer </w:t>
      </w:r>
      <w:r w:rsidR="00B04CF8">
        <w:t>d</w:t>
      </w:r>
      <w:r w:rsidRPr="00194924">
        <w:t>evelopment</w:t>
      </w:r>
    </w:p>
    <w:tbl>
      <w:tblPr>
        <w:tblStyle w:val="TableGrid"/>
        <w:tblW w:w="0" w:type="auto"/>
        <w:tblLook w:val="04A0" w:firstRow="1" w:lastRow="0" w:firstColumn="1" w:lastColumn="0" w:noHBand="0" w:noVBand="1"/>
      </w:tblPr>
      <w:tblGrid>
        <w:gridCol w:w="724"/>
        <w:gridCol w:w="724"/>
        <w:gridCol w:w="724"/>
        <w:gridCol w:w="724"/>
        <w:gridCol w:w="833"/>
        <w:gridCol w:w="818"/>
        <w:gridCol w:w="818"/>
        <w:gridCol w:w="818"/>
        <w:gridCol w:w="818"/>
        <w:gridCol w:w="507"/>
        <w:gridCol w:w="1012"/>
        <w:gridCol w:w="825"/>
      </w:tblGrid>
      <w:tr w:rsidR="00473695" w:rsidRPr="004E2CBF" w14:paraId="43BEDF25" w14:textId="77777777" w:rsidTr="008965F5">
        <w:tc>
          <w:tcPr>
            <w:tcW w:w="9345" w:type="dxa"/>
            <w:gridSpan w:val="12"/>
            <w:shd w:val="clear" w:color="auto" w:fill="auto"/>
          </w:tcPr>
          <w:p w14:paraId="73DEC1D4" w14:textId="77777777" w:rsidR="00473695" w:rsidRPr="00056829" w:rsidRDefault="00473695" w:rsidP="00430D14">
            <w:pPr>
              <w:spacing w:line="276" w:lineRule="auto"/>
              <w:jc w:val="center"/>
              <w:rPr>
                <w:rFonts w:cstheme="minorHAnsi"/>
              </w:rPr>
            </w:pPr>
            <w:r w:rsidRPr="00056829">
              <w:rPr>
                <w:rFonts w:cstheme="minorHAnsi"/>
              </w:rPr>
              <w:t>Career Management Competency</w:t>
            </w:r>
          </w:p>
        </w:tc>
      </w:tr>
      <w:tr w:rsidR="00473695" w:rsidRPr="004E2CBF" w14:paraId="507EA9BC" w14:textId="77777777" w:rsidTr="008965F5">
        <w:tc>
          <w:tcPr>
            <w:tcW w:w="724" w:type="dxa"/>
            <w:shd w:val="clear" w:color="auto" w:fill="auto"/>
          </w:tcPr>
          <w:p w14:paraId="0C837579" w14:textId="77777777" w:rsidR="00473695" w:rsidRPr="004E2CBF" w:rsidRDefault="00473695" w:rsidP="00430D14">
            <w:pPr>
              <w:spacing w:line="276" w:lineRule="auto"/>
              <w:jc w:val="center"/>
              <w:rPr>
                <w:rFonts w:cstheme="minorHAnsi"/>
              </w:rPr>
            </w:pPr>
            <w:r w:rsidRPr="004E2CBF">
              <w:rPr>
                <w:rFonts w:cstheme="minorHAnsi"/>
              </w:rPr>
              <w:t>1</w:t>
            </w:r>
          </w:p>
        </w:tc>
        <w:tc>
          <w:tcPr>
            <w:tcW w:w="724" w:type="dxa"/>
          </w:tcPr>
          <w:p w14:paraId="2A3E4D12" w14:textId="77777777" w:rsidR="00473695" w:rsidRPr="004E2CBF" w:rsidRDefault="00473695" w:rsidP="00430D14">
            <w:pPr>
              <w:spacing w:line="276" w:lineRule="auto"/>
              <w:jc w:val="center"/>
              <w:rPr>
                <w:rFonts w:cstheme="minorHAnsi"/>
              </w:rPr>
            </w:pPr>
            <w:r w:rsidRPr="004E2CBF">
              <w:rPr>
                <w:rFonts w:cstheme="minorHAnsi"/>
              </w:rPr>
              <w:t>2</w:t>
            </w:r>
          </w:p>
        </w:tc>
        <w:tc>
          <w:tcPr>
            <w:tcW w:w="724" w:type="dxa"/>
            <w:shd w:val="clear" w:color="auto" w:fill="auto"/>
          </w:tcPr>
          <w:p w14:paraId="331F622A" w14:textId="77777777" w:rsidR="00473695" w:rsidRPr="004E2CBF" w:rsidRDefault="00473695" w:rsidP="00430D14">
            <w:pPr>
              <w:spacing w:line="276" w:lineRule="auto"/>
              <w:jc w:val="center"/>
              <w:rPr>
                <w:rFonts w:cstheme="minorHAnsi"/>
              </w:rPr>
            </w:pPr>
            <w:r w:rsidRPr="004E2CBF">
              <w:rPr>
                <w:rFonts w:cstheme="minorHAnsi"/>
              </w:rPr>
              <w:t>3</w:t>
            </w:r>
          </w:p>
        </w:tc>
        <w:tc>
          <w:tcPr>
            <w:tcW w:w="724" w:type="dxa"/>
          </w:tcPr>
          <w:p w14:paraId="5605A8B1" w14:textId="77777777" w:rsidR="00473695" w:rsidRPr="004E2CBF" w:rsidRDefault="00473695" w:rsidP="00430D14">
            <w:pPr>
              <w:spacing w:line="276" w:lineRule="auto"/>
              <w:jc w:val="center"/>
              <w:rPr>
                <w:rFonts w:cstheme="minorHAnsi"/>
              </w:rPr>
            </w:pPr>
            <w:r w:rsidRPr="004E2CBF">
              <w:rPr>
                <w:rFonts w:cstheme="minorHAnsi"/>
              </w:rPr>
              <w:t>4</w:t>
            </w:r>
          </w:p>
        </w:tc>
        <w:tc>
          <w:tcPr>
            <w:tcW w:w="833" w:type="dxa"/>
            <w:shd w:val="clear" w:color="auto" w:fill="auto"/>
          </w:tcPr>
          <w:p w14:paraId="32257A6C" w14:textId="77777777" w:rsidR="00473695" w:rsidRPr="004E2CBF" w:rsidRDefault="00473695" w:rsidP="00430D14">
            <w:pPr>
              <w:spacing w:line="276" w:lineRule="auto"/>
              <w:jc w:val="center"/>
              <w:rPr>
                <w:rFonts w:cstheme="minorHAnsi"/>
              </w:rPr>
            </w:pPr>
            <w:r w:rsidRPr="004E2CBF">
              <w:rPr>
                <w:rFonts w:cstheme="minorHAnsi"/>
              </w:rPr>
              <w:t>5</w:t>
            </w:r>
          </w:p>
        </w:tc>
        <w:tc>
          <w:tcPr>
            <w:tcW w:w="818" w:type="dxa"/>
            <w:shd w:val="clear" w:color="auto" w:fill="FFFF66"/>
          </w:tcPr>
          <w:p w14:paraId="62D65F31" w14:textId="77777777" w:rsidR="00473695" w:rsidRPr="004E2CBF" w:rsidRDefault="00473695" w:rsidP="00430D14">
            <w:pPr>
              <w:spacing w:line="276" w:lineRule="auto"/>
              <w:jc w:val="center"/>
              <w:rPr>
                <w:rFonts w:cstheme="minorHAnsi"/>
              </w:rPr>
            </w:pPr>
            <w:r w:rsidRPr="004E2CBF">
              <w:rPr>
                <w:rFonts w:cstheme="minorHAnsi"/>
              </w:rPr>
              <w:t>6</w:t>
            </w:r>
          </w:p>
        </w:tc>
        <w:tc>
          <w:tcPr>
            <w:tcW w:w="818" w:type="dxa"/>
          </w:tcPr>
          <w:p w14:paraId="550ED276" w14:textId="77777777" w:rsidR="00473695" w:rsidRPr="004E2CBF" w:rsidRDefault="00473695" w:rsidP="00430D14">
            <w:pPr>
              <w:spacing w:line="276" w:lineRule="auto"/>
              <w:jc w:val="center"/>
              <w:rPr>
                <w:rFonts w:cstheme="minorHAnsi"/>
              </w:rPr>
            </w:pPr>
            <w:r w:rsidRPr="004E2CBF">
              <w:rPr>
                <w:rFonts w:cstheme="minorHAnsi"/>
              </w:rPr>
              <w:t>7</w:t>
            </w:r>
          </w:p>
        </w:tc>
        <w:tc>
          <w:tcPr>
            <w:tcW w:w="818" w:type="dxa"/>
          </w:tcPr>
          <w:p w14:paraId="34ACD5C7" w14:textId="77777777" w:rsidR="00473695" w:rsidRPr="004E2CBF" w:rsidRDefault="00473695" w:rsidP="00430D14">
            <w:pPr>
              <w:spacing w:line="276" w:lineRule="auto"/>
              <w:jc w:val="center"/>
              <w:rPr>
                <w:rFonts w:cstheme="minorHAnsi"/>
              </w:rPr>
            </w:pPr>
            <w:r w:rsidRPr="004E2CBF">
              <w:rPr>
                <w:rFonts w:cstheme="minorHAnsi"/>
              </w:rPr>
              <w:t>8</w:t>
            </w:r>
          </w:p>
        </w:tc>
        <w:tc>
          <w:tcPr>
            <w:tcW w:w="818" w:type="dxa"/>
          </w:tcPr>
          <w:p w14:paraId="6592161F" w14:textId="77777777" w:rsidR="00473695" w:rsidRPr="004E2CBF" w:rsidRDefault="00473695" w:rsidP="00430D14">
            <w:pPr>
              <w:spacing w:line="276" w:lineRule="auto"/>
              <w:jc w:val="center"/>
              <w:rPr>
                <w:rFonts w:cstheme="minorHAnsi"/>
              </w:rPr>
            </w:pPr>
            <w:r w:rsidRPr="004E2CBF">
              <w:rPr>
                <w:rFonts w:cstheme="minorHAnsi"/>
              </w:rPr>
              <w:t>9</w:t>
            </w:r>
          </w:p>
        </w:tc>
        <w:tc>
          <w:tcPr>
            <w:tcW w:w="507" w:type="dxa"/>
            <w:shd w:val="clear" w:color="auto" w:fill="BC8AFE"/>
          </w:tcPr>
          <w:p w14:paraId="30679381" w14:textId="77777777" w:rsidR="00473695" w:rsidRPr="004E2CBF" w:rsidRDefault="00473695" w:rsidP="00430D14">
            <w:pPr>
              <w:spacing w:line="276" w:lineRule="auto"/>
              <w:jc w:val="center"/>
              <w:rPr>
                <w:rFonts w:cstheme="minorHAnsi"/>
              </w:rPr>
            </w:pPr>
            <w:r w:rsidRPr="004E2CBF">
              <w:rPr>
                <w:rFonts w:cstheme="minorHAnsi"/>
              </w:rPr>
              <w:t>10</w:t>
            </w:r>
          </w:p>
        </w:tc>
        <w:tc>
          <w:tcPr>
            <w:tcW w:w="1012" w:type="dxa"/>
          </w:tcPr>
          <w:p w14:paraId="10929974" w14:textId="77777777" w:rsidR="00473695" w:rsidRPr="004E2CBF" w:rsidRDefault="00473695" w:rsidP="00430D14">
            <w:pPr>
              <w:spacing w:line="276" w:lineRule="auto"/>
              <w:jc w:val="center"/>
              <w:rPr>
                <w:rFonts w:cstheme="minorHAnsi"/>
              </w:rPr>
            </w:pPr>
            <w:r w:rsidRPr="004E2CBF">
              <w:rPr>
                <w:rFonts w:cstheme="minorHAnsi"/>
              </w:rPr>
              <w:t>11</w:t>
            </w:r>
          </w:p>
        </w:tc>
        <w:tc>
          <w:tcPr>
            <w:tcW w:w="825" w:type="dxa"/>
            <w:shd w:val="clear" w:color="auto" w:fill="auto"/>
          </w:tcPr>
          <w:p w14:paraId="6315A598" w14:textId="77777777" w:rsidR="00473695" w:rsidRPr="004E2CBF" w:rsidRDefault="00473695" w:rsidP="00430D14">
            <w:pPr>
              <w:spacing w:line="276" w:lineRule="auto"/>
              <w:jc w:val="center"/>
              <w:rPr>
                <w:rFonts w:cstheme="minorHAnsi"/>
              </w:rPr>
            </w:pPr>
            <w:r w:rsidRPr="004E2CBF">
              <w:rPr>
                <w:rFonts w:cstheme="minorHAnsi"/>
              </w:rPr>
              <w:t>12</w:t>
            </w:r>
          </w:p>
        </w:tc>
      </w:tr>
    </w:tbl>
    <w:p w14:paraId="4D156388" w14:textId="57B70049" w:rsidR="00194924" w:rsidRPr="00194924" w:rsidRDefault="00194924" w:rsidP="007E0FEE">
      <w:pPr>
        <w:pStyle w:val="Heading1"/>
        <w:spacing w:line="276" w:lineRule="auto"/>
      </w:pPr>
      <w:r w:rsidRPr="00194924">
        <w:t>Learning intention</w:t>
      </w:r>
    </w:p>
    <w:bookmarkEnd w:id="2"/>
    <w:p w14:paraId="2592080E" w14:textId="160F2DA4" w:rsidR="00DE719C" w:rsidRPr="00970AB9" w:rsidRDefault="00473695" w:rsidP="00430D14">
      <w:pPr>
        <w:spacing w:line="276" w:lineRule="auto"/>
      </w:pPr>
      <w:r>
        <w:t>Students will</w:t>
      </w:r>
      <w:r w:rsidR="00CF7C0E">
        <w:t xml:space="preserve"> understand how </w:t>
      </w:r>
      <w:r w:rsidR="007F0802">
        <w:t>to use</w:t>
      </w:r>
      <w:r w:rsidR="0081620E">
        <w:t xml:space="preserve"> labour market information </w:t>
      </w:r>
      <w:r w:rsidR="007F0802">
        <w:t xml:space="preserve">to </w:t>
      </w:r>
      <w:r w:rsidR="0081620E">
        <w:t xml:space="preserve">gain an insight into labour market conditions and </w:t>
      </w:r>
      <w:r w:rsidR="007F0802">
        <w:t>identify careers</w:t>
      </w:r>
      <w:r w:rsidR="007277E8">
        <w:t xml:space="preserve"> of interest</w:t>
      </w:r>
      <w:r w:rsidR="0081620E">
        <w:t>.</w:t>
      </w:r>
    </w:p>
    <w:p w14:paraId="3413BBFE" w14:textId="1395699D" w:rsidR="006F72AB" w:rsidRPr="006F72AB" w:rsidRDefault="006F72AB" w:rsidP="007E0FEE">
      <w:pPr>
        <w:pStyle w:val="Heading1"/>
        <w:spacing w:line="276" w:lineRule="auto"/>
      </w:pPr>
      <w:r w:rsidRPr="006F72AB">
        <w:t xml:space="preserve">Success criteria </w:t>
      </w:r>
    </w:p>
    <w:p w14:paraId="3367D33E" w14:textId="77777777" w:rsidR="00A95808" w:rsidRDefault="00DE719C" w:rsidP="00430D14">
      <w:pPr>
        <w:spacing w:line="276" w:lineRule="auto"/>
        <w:rPr>
          <w:b/>
        </w:rPr>
      </w:pPr>
      <w:r>
        <w:t>Students can</w:t>
      </w:r>
      <w:r w:rsidR="00A95808">
        <w:t>:</w:t>
      </w:r>
    </w:p>
    <w:p w14:paraId="4AA7EE9E" w14:textId="75A2D699" w:rsidR="0081620E" w:rsidRDefault="0081620E" w:rsidP="00C75D10">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t xml:space="preserve">identify the labour market conditions for </w:t>
      </w:r>
      <w:r w:rsidR="007277E8">
        <w:t xml:space="preserve">occupations of </w:t>
      </w:r>
      <w:r>
        <w:t>interest</w:t>
      </w:r>
    </w:p>
    <w:p w14:paraId="2FD0BC0C" w14:textId="030F96F5" w:rsidR="00473695" w:rsidRDefault="0081620E" w:rsidP="00C75D10">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t xml:space="preserve">identify whether selected </w:t>
      </w:r>
      <w:r w:rsidR="007277E8">
        <w:t xml:space="preserve">occupations </w:t>
      </w:r>
      <w:r>
        <w:t xml:space="preserve">are </w:t>
      </w:r>
      <w:r w:rsidR="0078774A">
        <w:t xml:space="preserve">growing </w:t>
      </w:r>
      <w:r>
        <w:t>or in decline</w:t>
      </w:r>
    </w:p>
    <w:p w14:paraId="13C65560" w14:textId="18E054B0" w:rsidR="0081620E" w:rsidRDefault="0078774A" w:rsidP="00C75D10">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t>explain how</w:t>
      </w:r>
      <w:r w:rsidR="00D11EB0">
        <w:t xml:space="preserve"> future trends in their </w:t>
      </w:r>
      <w:r w:rsidR="007277E8">
        <w:t xml:space="preserve">occupations of interest </w:t>
      </w:r>
      <w:r w:rsidR="00D11EB0">
        <w:t xml:space="preserve">jobs </w:t>
      </w:r>
      <w:r>
        <w:t>may affect choices.</w:t>
      </w:r>
    </w:p>
    <w:p w14:paraId="14868963" w14:textId="6191CB70" w:rsidR="00FD16FE" w:rsidRDefault="006F72AB" w:rsidP="007E0FEE">
      <w:pPr>
        <w:pStyle w:val="Heading1"/>
        <w:spacing w:line="276" w:lineRule="auto"/>
      </w:pPr>
      <w:r w:rsidRPr="006F72AB">
        <w:t xml:space="preserve">Resources </w:t>
      </w:r>
    </w:p>
    <w:p w14:paraId="5061F934" w14:textId="3E19B2E7" w:rsidR="007277E8" w:rsidRPr="00653338" w:rsidRDefault="00CF7C0E" w:rsidP="00C75D10">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rPr>
          <w:rStyle w:val="Hyperlink"/>
          <w:rFonts w:ascii="Calibri" w:hAnsi="Calibri" w:cs="Calibri"/>
          <w:color w:val="auto"/>
          <w:u w:val="none"/>
          <w14:ligatures w14:val="standardContextual"/>
        </w:rPr>
      </w:pPr>
      <w:r>
        <w:t>Australian Jobs 2023</w:t>
      </w:r>
      <w:r w:rsidR="007E0FEE">
        <w:t>. P</w:t>
      </w:r>
      <w:r w:rsidR="001D31E5">
        <w:t xml:space="preserve">aper copies can be ordered from the National Careers Institute </w:t>
      </w:r>
      <w:r w:rsidR="0081620E">
        <w:t xml:space="preserve">by </w:t>
      </w:r>
      <w:r w:rsidR="0078774A">
        <w:rPr>
          <w:rStyle w:val="ui-provider"/>
        </w:rPr>
        <w:t xml:space="preserve">sending an email request to </w:t>
      </w:r>
      <w:hyperlink r:id="rId9" w:tgtFrame="_blank" w:tooltip="mailto:nci@dewr.gov.au" w:history="1">
        <w:r w:rsidR="0078774A">
          <w:rPr>
            <w:rStyle w:val="Hyperlink"/>
          </w:rPr>
          <w:t>NCI@dewr.gov.au</w:t>
        </w:r>
      </w:hyperlink>
      <w:r w:rsidR="0078774A" w:rsidRPr="0078774A">
        <w:rPr>
          <w:rFonts w:ascii="Calibri" w:hAnsi="Calibri" w:cs="Calibri"/>
          <w14:ligatures w14:val="standardContextual"/>
        </w:rPr>
        <w:t xml:space="preserve"> </w:t>
      </w:r>
      <w:r w:rsidR="001D31E5">
        <w:t xml:space="preserve">or </w:t>
      </w:r>
      <w:r w:rsidR="0078774A">
        <w:t>downloaded as a pdf</w:t>
      </w:r>
      <w:r w:rsidR="001D31E5">
        <w:t xml:space="preserve"> at</w:t>
      </w:r>
    </w:p>
    <w:p w14:paraId="25F5808B" w14:textId="3FCA27E2" w:rsidR="00473695" w:rsidRPr="0078774A" w:rsidRDefault="007E0FEE" w:rsidP="007E0FEE">
      <w:pPr>
        <w:pStyle w:val="ListParagraph"/>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ind w:left="720" w:firstLine="0"/>
        <w:contextualSpacing/>
        <w:rPr>
          <w:rFonts w:ascii="Calibri" w:hAnsi="Calibri" w:cs="Calibri"/>
          <w14:ligatures w14:val="standardContextual"/>
        </w:rPr>
      </w:pPr>
      <w:hyperlink r:id="rId10" w:history="1">
        <w:r w:rsidRPr="00304D2E">
          <w:rPr>
            <w:rStyle w:val="Hyperlink"/>
          </w:rPr>
          <w:t>https://www.yourcareer.gov.au/resources/australian-jobs-report</w:t>
        </w:r>
      </w:hyperlink>
      <w:r w:rsidR="001D31E5">
        <w:t xml:space="preserve">.  </w:t>
      </w:r>
    </w:p>
    <w:p w14:paraId="56510B6B" w14:textId="6E48F61F" w:rsidR="00473695" w:rsidRDefault="00CF7C0E" w:rsidP="00C75D10">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t xml:space="preserve">Access to the </w:t>
      </w:r>
      <w:r w:rsidR="0081620E">
        <w:t xml:space="preserve">Jobs and Skills Atlas at </w:t>
      </w:r>
      <w:hyperlink r:id="rId11" w:history="1">
        <w:r w:rsidR="0078774A" w:rsidRPr="00823783">
          <w:rPr>
            <w:rStyle w:val="Hyperlink"/>
          </w:rPr>
          <w:t>https://www.jobsandskills.gov.au/jobs-and-skills-atlas-dashboard?nav=state&amp;tab=state-map&amp;region=aus</w:t>
        </w:r>
      </w:hyperlink>
      <w:r w:rsidR="0078774A">
        <w:t xml:space="preserve"> </w:t>
      </w:r>
    </w:p>
    <w:p w14:paraId="0016E6D8" w14:textId="2575C6E9" w:rsidR="00D11EB0" w:rsidRPr="00436AA5" w:rsidRDefault="00D11EB0" w:rsidP="00C75D10">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t>Worksheet – Exploring my career choices.</w:t>
      </w:r>
    </w:p>
    <w:p w14:paraId="1991548E" w14:textId="1DAEAE69" w:rsidR="006F72AB" w:rsidRPr="006F72AB" w:rsidRDefault="006F72AB" w:rsidP="007E0FEE">
      <w:pPr>
        <w:pStyle w:val="Heading1"/>
        <w:spacing w:line="276" w:lineRule="auto"/>
      </w:pPr>
      <w:r w:rsidRPr="006F72AB">
        <w:t>Classroom organisation</w:t>
      </w:r>
    </w:p>
    <w:p w14:paraId="1C12A5BE" w14:textId="77777777" w:rsidR="00473695" w:rsidRPr="0080161D" w:rsidRDefault="00473695" w:rsidP="00C75D10">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rsidRPr="0080161D">
        <w:t xml:space="preserve">Whole class </w:t>
      </w:r>
    </w:p>
    <w:p w14:paraId="126D25E5" w14:textId="77777777" w:rsidR="00473695" w:rsidRPr="0080161D" w:rsidRDefault="00473695" w:rsidP="00C75D10">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rsidRPr="0080161D">
        <w:t>Groups</w:t>
      </w:r>
    </w:p>
    <w:p w14:paraId="00537AB1" w14:textId="77777777" w:rsidR="00473695" w:rsidRDefault="00473695" w:rsidP="00C75D10">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rsidRPr="0080161D">
        <w:t>Individual</w:t>
      </w:r>
    </w:p>
    <w:p w14:paraId="138BD702" w14:textId="399A6EDA" w:rsidR="006F72AB" w:rsidRPr="006F72AB" w:rsidRDefault="006F72AB" w:rsidP="007E0FEE">
      <w:pPr>
        <w:pStyle w:val="Heading1"/>
        <w:spacing w:line="276" w:lineRule="auto"/>
      </w:pPr>
      <w:r w:rsidRPr="006F72AB">
        <w:t>Preparation</w:t>
      </w:r>
    </w:p>
    <w:p w14:paraId="0F1376B0" w14:textId="77777777" w:rsidR="00B54E9E" w:rsidRPr="00653338" w:rsidRDefault="001D31E5" w:rsidP="00C75D10">
      <w:pPr>
        <w:pStyle w:val="ListParagraph"/>
        <w:numPr>
          <w:ilvl w:val="0"/>
          <w:numId w:val="15"/>
        </w:numPr>
        <w:spacing w:line="276" w:lineRule="auto"/>
        <w:ind w:hanging="294"/>
        <w:rPr>
          <w:b/>
        </w:rPr>
      </w:pPr>
      <w:r>
        <w:t>Teachers should familiarise themselves with</w:t>
      </w:r>
      <w:r w:rsidR="00B54E9E">
        <w:t>:</w:t>
      </w:r>
    </w:p>
    <w:p w14:paraId="02D0A11F" w14:textId="7FD01C2D" w:rsidR="00B54E9E" w:rsidRPr="00653338" w:rsidRDefault="001D31E5" w:rsidP="00C75D10">
      <w:pPr>
        <w:pStyle w:val="ListParagraph"/>
        <w:numPr>
          <w:ilvl w:val="1"/>
          <w:numId w:val="15"/>
        </w:numPr>
        <w:spacing w:line="276" w:lineRule="auto"/>
        <w:rPr>
          <w:b/>
        </w:rPr>
      </w:pPr>
      <w:r>
        <w:t>the</w:t>
      </w:r>
      <w:r w:rsidRPr="007E0FEE">
        <w:t xml:space="preserve"> Australian Jobs Report 2023</w:t>
      </w:r>
      <w:r w:rsidR="007506A1" w:rsidRPr="007506A1">
        <w:t>, specifically</w:t>
      </w:r>
      <w:r w:rsidR="007506A1" w:rsidRPr="00B15A1E">
        <w:rPr>
          <w:i/>
          <w:iCs/>
        </w:rPr>
        <w:t xml:space="preserve"> </w:t>
      </w:r>
      <w:r w:rsidR="007506A1" w:rsidRPr="007506A1">
        <w:t>the Occupation Matrix on page</w:t>
      </w:r>
      <w:r w:rsidR="00653338">
        <w:t xml:space="preserve"> 56</w:t>
      </w:r>
    </w:p>
    <w:p w14:paraId="4AC262E2" w14:textId="3709A231" w:rsidR="00D11EB0" w:rsidRPr="00B54E9E" w:rsidRDefault="007506A1" w:rsidP="00C75D10">
      <w:pPr>
        <w:pStyle w:val="ListParagraph"/>
        <w:numPr>
          <w:ilvl w:val="1"/>
          <w:numId w:val="15"/>
        </w:numPr>
        <w:spacing w:line="276" w:lineRule="auto"/>
        <w:rPr>
          <w:b/>
        </w:rPr>
      </w:pPr>
      <w:r>
        <w:t>the contents and navigation of the</w:t>
      </w:r>
      <w:r w:rsidR="0078774A">
        <w:t xml:space="preserve"> </w:t>
      </w:r>
      <w:r w:rsidR="0078774A" w:rsidRPr="007E0FEE">
        <w:t xml:space="preserve">Jobs and Skills Atlas </w:t>
      </w:r>
      <w:r>
        <w:t>website</w:t>
      </w:r>
      <w:r w:rsidR="00B15A1E">
        <w:t xml:space="preserve">. </w:t>
      </w:r>
    </w:p>
    <w:p w14:paraId="4095F180" w14:textId="08EBA4EA" w:rsidR="00C75D10" w:rsidRDefault="00D11EB0" w:rsidP="00C75D10">
      <w:pPr>
        <w:pStyle w:val="ListParagraph"/>
        <w:numPr>
          <w:ilvl w:val="0"/>
          <w:numId w:val="15"/>
        </w:numPr>
        <w:spacing w:line="276" w:lineRule="auto"/>
        <w:ind w:hanging="294"/>
        <w:sectPr w:rsidR="00C75D10" w:rsidSect="00C75D10">
          <w:headerReference w:type="default" r:id="rId12"/>
          <w:footerReference w:type="default" r:id="rId13"/>
          <w:headerReference w:type="first" r:id="rId14"/>
          <w:footerReference w:type="first" r:id="rId15"/>
          <w:type w:val="continuous"/>
          <w:pgSz w:w="11906" w:h="16838"/>
          <w:pgMar w:top="1418" w:right="1133" w:bottom="1134" w:left="1418" w:header="454" w:footer="340" w:gutter="0"/>
          <w:cols w:space="708"/>
          <w:titlePg/>
          <w:docGrid w:linePitch="360"/>
        </w:sectPr>
      </w:pPr>
      <w:r>
        <w:t>Print the</w:t>
      </w:r>
      <w:r w:rsidR="00B15A1E">
        <w:t xml:space="preserve"> </w:t>
      </w:r>
      <w:r w:rsidR="00B15A1E" w:rsidRPr="007E0FEE">
        <w:t xml:space="preserve">Exploring my career choices </w:t>
      </w:r>
      <w:r w:rsidRPr="007E0FEE">
        <w:t>worksheet</w:t>
      </w:r>
      <w:r>
        <w:t xml:space="preserve"> for each student</w:t>
      </w:r>
    </w:p>
    <w:p w14:paraId="3F68E2E3" w14:textId="079FEFFF" w:rsidR="006F72AB" w:rsidRPr="006F72AB" w:rsidRDefault="006F72AB" w:rsidP="007E0FEE">
      <w:pPr>
        <w:pStyle w:val="Heading1"/>
        <w:spacing w:before="0" w:line="276" w:lineRule="auto"/>
      </w:pPr>
      <w:r w:rsidRPr="006F72AB">
        <w:lastRenderedPageBreak/>
        <w:t>Activity 1</w:t>
      </w:r>
    </w:p>
    <w:p w14:paraId="4E827755" w14:textId="1DC6B3F9" w:rsidR="00B54E9E" w:rsidRDefault="0078774A" w:rsidP="00C75D10">
      <w:pPr>
        <w:pStyle w:val="ListParagraph"/>
        <w:numPr>
          <w:ilvl w:val="0"/>
          <w:numId w:val="15"/>
        </w:numPr>
        <w:spacing w:line="276" w:lineRule="auto"/>
      </w:pPr>
      <w:r>
        <w:t xml:space="preserve">Explicitly teach what is meant by </w:t>
      </w:r>
      <w:r w:rsidRPr="0078774A">
        <w:t>labour market information</w:t>
      </w:r>
      <w:r w:rsidR="00B52ED4">
        <w:t xml:space="preserve"> (LMI)</w:t>
      </w:r>
    </w:p>
    <w:p w14:paraId="10851CD9" w14:textId="0C91FAFC" w:rsidR="0078774A" w:rsidRPr="007E0FEE" w:rsidRDefault="00D11EB0" w:rsidP="00430D14">
      <w:pPr>
        <w:pStyle w:val="ListParagraph"/>
        <w:spacing w:line="276" w:lineRule="auto"/>
        <w:ind w:left="720" w:firstLine="0"/>
      </w:pPr>
      <w:r w:rsidRPr="007E0FEE">
        <w:t>L</w:t>
      </w:r>
      <w:r w:rsidR="00B52ED4" w:rsidRPr="007E0FEE">
        <w:t>abour market information refers to data and details about the job market, and it helps us understand the employment landscape. LMI tells you about different jobs, their salaries, and the skills you need to succeed.</w:t>
      </w:r>
    </w:p>
    <w:p w14:paraId="426D16D4" w14:textId="57565C81" w:rsidR="00473695" w:rsidRDefault="00B52ED4" w:rsidP="00C75D10">
      <w:pPr>
        <w:pStyle w:val="ListParagraph"/>
        <w:numPr>
          <w:ilvl w:val="0"/>
          <w:numId w:val="15"/>
        </w:numPr>
        <w:spacing w:line="276" w:lineRule="auto"/>
      </w:pPr>
      <w:r>
        <w:t>Explain that understanding</w:t>
      </w:r>
      <w:r w:rsidR="00207F78">
        <w:t xml:space="preserve"> labour market information</w:t>
      </w:r>
      <w:r>
        <w:t xml:space="preserve"> can help inform a young person’s career interests, develop career pathways, and </w:t>
      </w:r>
      <w:r w:rsidR="00B54E9E">
        <w:t xml:space="preserve">find </w:t>
      </w:r>
      <w:r>
        <w:t>employment opportunities.</w:t>
      </w:r>
    </w:p>
    <w:p w14:paraId="007F55F6" w14:textId="27279B3B" w:rsidR="008801A2" w:rsidRDefault="00DE35D2" w:rsidP="00C75D10">
      <w:pPr>
        <w:pStyle w:val="ListParagraph"/>
        <w:numPr>
          <w:ilvl w:val="0"/>
          <w:numId w:val="15"/>
        </w:numPr>
        <w:spacing w:line="276" w:lineRule="auto"/>
      </w:pPr>
      <w:r>
        <w:t xml:space="preserve">Instruct students to turn to </w:t>
      </w:r>
      <w:r w:rsidR="00D73621">
        <w:t>p</w:t>
      </w:r>
      <w:r>
        <w:t xml:space="preserve">age </w:t>
      </w:r>
      <w:r w:rsidR="00B54E9E">
        <w:t>12</w:t>
      </w:r>
      <w:r>
        <w:t>6</w:t>
      </w:r>
      <w:r w:rsidR="00E43D9D">
        <w:t xml:space="preserve"> of</w:t>
      </w:r>
      <w:r w:rsidRPr="007E0FEE">
        <w:t xml:space="preserve"> Australian Jobs 2023</w:t>
      </w:r>
      <w:r w:rsidR="00E43D9D">
        <w:rPr>
          <w:i/>
          <w:iCs/>
        </w:rPr>
        <w:t>.</w:t>
      </w:r>
      <w:r w:rsidR="00E43D9D">
        <w:t xml:space="preserve"> This is the first page of the </w:t>
      </w:r>
      <w:r w:rsidR="00E43D9D" w:rsidRPr="007E0FEE">
        <w:t>Occupation Matrix</w:t>
      </w:r>
      <w:r w:rsidR="00E43D9D">
        <w:rPr>
          <w:i/>
          <w:iCs/>
        </w:rPr>
        <w:t>.</w:t>
      </w:r>
      <w:r w:rsidR="00E43D9D">
        <w:t xml:space="preserve"> </w:t>
      </w:r>
      <w:r w:rsidR="008801A2">
        <w:t xml:space="preserve">Give a brief overview of what the headings above each column </w:t>
      </w:r>
      <w:r w:rsidR="00D11EB0">
        <w:t>mean</w:t>
      </w:r>
      <w:r w:rsidR="008801A2">
        <w:t xml:space="preserve">. Focus on the final 3 headings: Unemployment Rate 2023, Median Earnings and Skill Level. </w:t>
      </w:r>
    </w:p>
    <w:p w14:paraId="7F0F5DC4" w14:textId="005279BC" w:rsidR="00E43D9D" w:rsidRPr="007E0FEE" w:rsidRDefault="008801A2" w:rsidP="00C75D10">
      <w:pPr>
        <w:pStyle w:val="ListParagraph"/>
        <w:numPr>
          <w:ilvl w:val="0"/>
          <w:numId w:val="15"/>
        </w:numPr>
        <w:spacing w:line="276" w:lineRule="auto"/>
      </w:pPr>
      <w:r>
        <w:t>Ask students to read the list</w:t>
      </w:r>
      <w:r w:rsidR="003757D1">
        <w:t xml:space="preserve"> of occupations</w:t>
      </w:r>
      <w:r w:rsidR="00207F78">
        <w:t xml:space="preserve"> on pages </w:t>
      </w:r>
      <w:r w:rsidR="00653338">
        <w:t>57</w:t>
      </w:r>
      <w:r w:rsidR="00207F78">
        <w:t xml:space="preserve"> to</w:t>
      </w:r>
      <w:r w:rsidR="00653338">
        <w:t xml:space="preserve"> 65</w:t>
      </w:r>
      <w:r>
        <w:t xml:space="preserve"> and highlight or record 3 to 5 jobs or careers that interest them</w:t>
      </w:r>
      <w:r w:rsidR="00D73621">
        <w:t xml:space="preserve"> and transfer these into the</w:t>
      </w:r>
      <w:r w:rsidR="00FB0D09">
        <w:t xml:space="preserve"> </w:t>
      </w:r>
      <w:r w:rsidR="00D73621" w:rsidRPr="007E0FEE">
        <w:t>E</w:t>
      </w:r>
      <w:r w:rsidR="00FB0D09" w:rsidRPr="007E0FEE">
        <w:t>xploring my caree</w:t>
      </w:r>
      <w:r w:rsidR="00DF4057" w:rsidRPr="007E0FEE">
        <w:t>r choices</w:t>
      </w:r>
      <w:r w:rsidR="00D73621" w:rsidRPr="007E0FEE">
        <w:t xml:space="preserve"> worksheet.</w:t>
      </w:r>
    </w:p>
    <w:p w14:paraId="1C3930F5" w14:textId="7BB6F0C2" w:rsidR="007506A1" w:rsidRDefault="007506A1" w:rsidP="00C75D10">
      <w:pPr>
        <w:pStyle w:val="ListParagraph"/>
        <w:numPr>
          <w:ilvl w:val="0"/>
          <w:numId w:val="15"/>
        </w:numPr>
        <w:spacing w:line="276" w:lineRule="auto"/>
      </w:pPr>
      <w:r>
        <w:t xml:space="preserve">Instruct the students to identify the skill level required for each </w:t>
      </w:r>
      <w:r w:rsidR="00207F78">
        <w:t>occupation they have chosen and write down the level of training they will need to undertake (Higher Education, VET, etc.).</w:t>
      </w:r>
    </w:p>
    <w:p w14:paraId="4135979F" w14:textId="1442128A" w:rsidR="00207F78" w:rsidRDefault="00207F78" w:rsidP="00C75D10">
      <w:pPr>
        <w:pStyle w:val="ListParagraph"/>
        <w:numPr>
          <w:ilvl w:val="0"/>
          <w:numId w:val="15"/>
        </w:numPr>
        <w:spacing w:line="276" w:lineRule="auto"/>
      </w:pPr>
      <w:r w:rsidRPr="007E0FEE">
        <w:t>Optional</w:t>
      </w:r>
      <w:r w:rsidR="00D73621" w:rsidRPr="007277E8">
        <w:rPr>
          <w:i/>
          <w:iCs/>
        </w:rPr>
        <w:t>:</w:t>
      </w:r>
      <w:r>
        <w:t xml:space="preserve"> For more information on the link between post-school education and jobs, students can read the section called</w:t>
      </w:r>
      <w:r w:rsidRPr="007E0FEE">
        <w:t xml:space="preserve"> Education and Employment</w:t>
      </w:r>
      <w:r w:rsidR="00B15A1E" w:rsidRPr="007E0FEE">
        <w:t xml:space="preserve"> which</w:t>
      </w:r>
      <w:r w:rsidR="00B15A1E">
        <w:t xml:space="preserve"> starts at page </w:t>
      </w:r>
      <w:r w:rsidR="00B54E9E">
        <w:t>21</w:t>
      </w:r>
      <w:r w:rsidR="00B15A1E">
        <w:t xml:space="preserve">. Students </w:t>
      </w:r>
      <w:r w:rsidR="00D73621">
        <w:t xml:space="preserve">should </w:t>
      </w:r>
      <w:r w:rsidR="00B15A1E">
        <w:t xml:space="preserve">be encouraged to focus on the type of education or training </w:t>
      </w:r>
      <w:r w:rsidR="003757D1">
        <w:t>most relevant</w:t>
      </w:r>
      <w:r w:rsidR="00B15A1E">
        <w:t xml:space="preserve"> to them</w:t>
      </w:r>
      <w:r w:rsidR="003757D1">
        <w:t xml:space="preserve"> depending on their current pathway</w:t>
      </w:r>
      <w:r w:rsidR="00B15A1E">
        <w:t>.</w:t>
      </w:r>
    </w:p>
    <w:p w14:paraId="08EC1227" w14:textId="5284D333" w:rsidR="00B15A1E" w:rsidRDefault="00B15A1E" w:rsidP="007E0FEE">
      <w:pPr>
        <w:pStyle w:val="Heading1"/>
        <w:spacing w:line="276" w:lineRule="auto"/>
      </w:pPr>
      <w:r>
        <w:t>Activity 2</w:t>
      </w:r>
    </w:p>
    <w:p w14:paraId="4CA731F4" w14:textId="06FEB35A" w:rsidR="00B15A1E" w:rsidRDefault="00B15A1E" w:rsidP="00C75D10">
      <w:pPr>
        <w:pStyle w:val="ListParagraph"/>
        <w:numPr>
          <w:ilvl w:val="0"/>
          <w:numId w:val="16"/>
        </w:numPr>
        <w:spacing w:line="276" w:lineRule="auto"/>
      </w:pPr>
      <w:r>
        <w:t xml:space="preserve">Ask students to navigate to </w:t>
      </w:r>
      <w:hyperlink r:id="rId16" w:history="1">
        <w:r w:rsidR="00DF4057" w:rsidRPr="007333E1">
          <w:rPr>
            <w:rStyle w:val="Hyperlink"/>
          </w:rPr>
          <w:t>www.jobsandskills.gov.au</w:t>
        </w:r>
      </w:hyperlink>
      <w:r w:rsidR="00DF4057">
        <w:t xml:space="preserve"> </w:t>
      </w:r>
      <w:r w:rsidR="003757D1">
        <w:t xml:space="preserve">and </w:t>
      </w:r>
      <w:r w:rsidR="00DF4057">
        <w:t>follow</w:t>
      </w:r>
      <w:r w:rsidR="003757D1">
        <w:t xml:space="preserve"> the link on the homepage </w:t>
      </w:r>
      <w:r w:rsidR="00DF4057">
        <w:t>to</w:t>
      </w:r>
      <w:r w:rsidR="003757D1">
        <w:t xml:space="preserve"> the </w:t>
      </w:r>
      <w:r w:rsidR="003757D1" w:rsidRPr="007E0FEE">
        <w:t>Jobs and Skills A</w:t>
      </w:r>
      <w:r w:rsidR="00285B8E" w:rsidRPr="007E0FEE">
        <w:t xml:space="preserve">tlas </w:t>
      </w:r>
      <w:r w:rsidR="003757D1">
        <w:t>dashboard.</w:t>
      </w:r>
    </w:p>
    <w:p w14:paraId="4FDE328A" w14:textId="6BAEF1EE" w:rsidR="003757D1" w:rsidRDefault="003757D1" w:rsidP="00C75D10">
      <w:pPr>
        <w:pStyle w:val="ListParagraph"/>
        <w:numPr>
          <w:ilvl w:val="0"/>
          <w:numId w:val="16"/>
        </w:numPr>
        <w:spacing w:line="276" w:lineRule="auto"/>
      </w:pPr>
      <w:r>
        <w:t xml:space="preserve">Ask students to click on the </w:t>
      </w:r>
      <w:r w:rsidRPr="007E0FEE">
        <w:t>National and State</w:t>
      </w:r>
      <w:r>
        <w:rPr>
          <w:i/>
          <w:iCs/>
        </w:rPr>
        <w:t xml:space="preserve"> </w:t>
      </w:r>
      <w:r>
        <w:t>view. Students should choose the state in which they will be seeking work.</w:t>
      </w:r>
    </w:p>
    <w:p w14:paraId="32F235FA" w14:textId="5154B689" w:rsidR="00B15A1E" w:rsidRPr="007E0FEE" w:rsidRDefault="003757D1" w:rsidP="00C75D10">
      <w:pPr>
        <w:pStyle w:val="ListParagraph"/>
        <w:numPr>
          <w:ilvl w:val="0"/>
          <w:numId w:val="16"/>
        </w:numPr>
        <w:spacing w:line="276" w:lineRule="auto"/>
      </w:pPr>
      <w:r>
        <w:t xml:space="preserve">There are 5 buttons on the left of the page, </w:t>
      </w:r>
      <w:r w:rsidRPr="007E0FEE">
        <w:t xml:space="preserve">Overview, Labour Market, Industries, Occupations and Downloads.  </w:t>
      </w:r>
    </w:p>
    <w:p w14:paraId="56893641" w14:textId="022E22F7" w:rsidR="003757D1" w:rsidRPr="003757D1" w:rsidRDefault="003757D1" w:rsidP="00C75D10">
      <w:pPr>
        <w:pStyle w:val="ListParagraph"/>
        <w:numPr>
          <w:ilvl w:val="0"/>
          <w:numId w:val="16"/>
        </w:numPr>
        <w:spacing w:line="276" w:lineRule="auto"/>
      </w:pPr>
      <w:r>
        <w:t xml:space="preserve">Instruct students to click on </w:t>
      </w:r>
      <w:r w:rsidR="00AF7EE7" w:rsidRPr="007E0FEE">
        <w:t>Occupation</w:t>
      </w:r>
      <w:r w:rsidRPr="007E0FEE">
        <w:t>s</w:t>
      </w:r>
      <w:r w:rsidR="00AF7EE7">
        <w:rPr>
          <w:i/>
          <w:iCs/>
        </w:rPr>
        <w:t>.</w:t>
      </w:r>
    </w:p>
    <w:p w14:paraId="33E5F9B8" w14:textId="3E07D360" w:rsidR="003757D1" w:rsidRDefault="003757D1" w:rsidP="00C75D10">
      <w:pPr>
        <w:pStyle w:val="ListParagraph"/>
        <w:numPr>
          <w:ilvl w:val="0"/>
          <w:numId w:val="16"/>
        </w:numPr>
        <w:spacing w:line="276" w:lineRule="auto"/>
      </w:pPr>
      <w:r>
        <w:t>Ask students to choose from the</w:t>
      </w:r>
      <w:r w:rsidR="000111B6">
        <w:t xml:space="preserve"> drop-down</w:t>
      </w:r>
      <w:r>
        <w:t xml:space="preserve"> list</w:t>
      </w:r>
      <w:r w:rsidR="000111B6">
        <w:t>s</w:t>
      </w:r>
      <w:r>
        <w:t xml:space="preserve"> provided or use the search function to find each of the occupations they have recorded</w:t>
      </w:r>
      <w:r w:rsidR="00DF4057">
        <w:t xml:space="preserve"> in Activity 1.</w:t>
      </w:r>
    </w:p>
    <w:p w14:paraId="47F981FD" w14:textId="1ECEB820" w:rsidR="00B52ED4" w:rsidRDefault="00B15A1E" w:rsidP="00C75D10">
      <w:pPr>
        <w:pStyle w:val="ListParagraph"/>
        <w:numPr>
          <w:ilvl w:val="0"/>
          <w:numId w:val="16"/>
        </w:numPr>
        <w:spacing w:line="276" w:lineRule="auto"/>
      </w:pPr>
      <w:r>
        <w:t>For each of their occupations, ask students to</w:t>
      </w:r>
      <w:r w:rsidR="00AF7EE7">
        <w:t xml:space="preserve"> explore the labour market information provided. </w:t>
      </w:r>
      <w:r w:rsidR="00E63165">
        <w:t xml:space="preserve">Record this information in the table. </w:t>
      </w:r>
      <w:r w:rsidR="00AF7EE7">
        <w:t>Suggested questions include:</w:t>
      </w:r>
    </w:p>
    <w:p w14:paraId="6702C0E0" w14:textId="7B7A5B25" w:rsidR="00E63165" w:rsidRDefault="000111B6" w:rsidP="00C75D10">
      <w:pPr>
        <w:pStyle w:val="ListParagraph"/>
        <w:numPr>
          <w:ilvl w:val="0"/>
          <w:numId w:val="17"/>
        </w:numPr>
        <w:tabs>
          <w:tab w:val="clear" w:pos="1021"/>
          <w:tab w:val="left" w:pos="1134"/>
        </w:tabs>
        <w:spacing w:line="276" w:lineRule="auto"/>
      </w:pPr>
      <w:r>
        <w:t>What is the trend of estimated vacancies</w:t>
      </w:r>
      <w:r w:rsidR="00E63165">
        <w:t xml:space="preserve"> (increasing or decreasing)</w:t>
      </w:r>
      <w:r>
        <w:t>?</w:t>
      </w:r>
      <w:r w:rsidR="00DF4057">
        <w:t xml:space="preserve"> </w:t>
      </w:r>
    </w:p>
    <w:p w14:paraId="2A7A188F" w14:textId="20739225" w:rsidR="000111B6" w:rsidRDefault="000111B6" w:rsidP="00C75D10">
      <w:pPr>
        <w:pStyle w:val="ListParagraph"/>
        <w:numPr>
          <w:ilvl w:val="0"/>
          <w:numId w:val="17"/>
        </w:numPr>
        <w:tabs>
          <w:tab w:val="clear" w:pos="1021"/>
          <w:tab w:val="left" w:pos="1134"/>
        </w:tabs>
        <w:spacing w:line="276" w:lineRule="auto"/>
      </w:pPr>
      <w:r>
        <w:t xml:space="preserve">Is the occupation identified as being a </w:t>
      </w:r>
      <w:r w:rsidRPr="007277E8">
        <w:t>clean energy critical occupation</w:t>
      </w:r>
      <w:r>
        <w:t>?</w:t>
      </w:r>
    </w:p>
    <w:p w14:paraId="0CBA51FD" w14:textId="5C717862" w:rsidR="000111B6" w:rsidRDefault="000111B6" w:rsidP="00C75D10">
      <w:pPr>
        <w:pStyle w:val="ListParagraph"/>
        <w:numPr>
          <w:ilvl w:val="0"/>
          <w:numId w:val="17"/>
        </w:numPr>
        <w:tabs>
          <w:tab w:val="clear" w:pos="1021"/>
          <w:tab w:val="left" w:pos="1134"/>
        </w:tabs>
        <w:spacing w:line="276" w:lineRule="auto"/>
      </w:pPr>
      <w:r>
        <w:t xml:space="preserve">Is there an identified shortage of </w:t>
      </w:r>
      <w:r w:rsidR="00BD799A">
        <w:t>career</w:t>
      </w:r>
      <w:r>
        <w:t>?</w:t>
      </w:r>
    </w:p>
    <w:p w14:paraId="7B655A6D" w14:textId="6E6E4ED9" w:rsidR="000111B6" w:rsidRDefault="000111B6" w:rsidP="00C75D10">
      <w:pPr>
        <w:pStyle w:val="ListParagraph"/>
        <w:numPr>
          <w:ilvl w:val="0"/>
          <w:numId w:val="17"/>
        </w:numPr>
        <w:tabs>
          <w:tab w:val="clear" w:pos="1021"/>
          <w:tab w:val="left" w:pos="1134"/>
        </w:tabs>
        <w:spacing w:line="276" w:lineRule="auto"/>
      </w:pPr>
      <w:r>
        <w:t>What is the</w:t>
      </w:r>
      <w:r w:rsidR="00BD799A">
        <w:t xml:space="preserve"> expected</w:t>
      </w:r>
      <w:r>
        <w:t xml:space="preserve"> future demand of this </w:t>
      </w:r>
      <w:r w:rsidR="00BD799A">
        <w:t>career</w:t>
      </w:r>
      <w:r>
        <w:t xml:space="preserve">? </w:t>
      </w:r>
    </w:p>
    <w:p w14:paraId="7F2555D9" w14:textId="0DD4E0FB" w:rsidR="00E63165" w:rsidRDefault="00E63165" w:rsidP="00C75D10">
      <w:pPr>
        <w:pStyle w:val="ListParagraph"/>
        <w:numPr>
          <w:ilvl w:val="0"/>
          <w:numId w:val="17"/>
        </w:numPr>
        <w:tabs>
          <w:tab w:val="clear" w:pos="1021"/>
          <w:tab w:val="left" w:pos="1134"/>
        </w:tabs>
        <w:spacing w:line="276" w:lineRule="auto"/>
      </w:pPr>
      <w:r>
        <w:t>Are any of my</w:t>
      </w:r>
      <w:r w:rsidR="00285B8E">
        <w:t xml:space="preserve"> listed</w:t>
      </w:r>
      <w:r>
        <w:t xml:space="preserve"> professions on the </w:t>
      </w:r>
      <w:r w:rsidR="00285B8E">
        <w:rPr>
          <w:i/>
          <w:iCs/>
        </w:rPr>
        <w:t>Skills Priority List</w:t>
      </w:r>
      <w:r w:rsidR="00285B8E">
        <w:t>?</w:t>
      </w:r>
    </w:p>
    <w:p w14:paraId="124F5F6A" w14:textId="3E6ED0DD" w:rsidR="00E63165" w:rsidRDefault="00285B8E" w:rsidP="00C75D10">
      <w:pPr>
        <w:pStyle w:val="ListParagraph"/>
        <w:numPr>
          <w:ilvl w:val="0"/>
          <w:numId w:val="16"/>
        </w:numPr>
        <w:spacing w:line="276" w:lineRule="auto"/>
      </w:pPr>
      <w:r>
        <w:t xml:space="preserve">Ask students to rank their chosen jobs or </w:t>
      </w:r>
      <w:r w:rsidR="00D73621">
        <w:t xml:space="preserve">careers </w:t>
      </w:r>
      <w:r>
        <w:t xml:space="preserve">from 1-5, where </w:t>
      </w:r>
      <w:r w:rsidR="007E0FEE">
        <w:t>one</w:t>
      </w:r>
      <w:r>
        <w:t xml:space="preserve"> means ‘I have made a realistic choice and this is a </w:t>
      </w:r>
      <w:r w:rsidR="000B00CE">
        <w:t xml:space="preserve">job or </w:t>
      </w:r>
      <w:r>
        <w:t xml:space="preserve">career that will </w:t>
      </w:r>
      <w:r w:rsidR="000B00CE">
        <w:t>still be in a strong position when I enter the workforce’ and 5 means ‘This is aspirational and possibly outside of my skill level’ and/or ‘this is a career that may not have many openings by time I qualify’.</w:t>
      </w:r>
    </w:p>
    <w:p w14:paraId="6D6394CF" w14:textId="77777777" w:rsidR="00C75D10" w:rsidRDefault="00C75D10" w:rsidP="00430D14">
      <w:pPr>
        <w:spacing w:line="276" w:lineRule="auto"/>
        <w:ind w:left="1440"/>
        <w:sectPr w:rsidR="00C75D10" w:rsidSect="00C75D10">
          <w:headerReference w:type="first" r:id="rId17"/>
          <w:footerReference w:type="first" r:id="rId18"/>
          <w:type w:val="continuous"/>
          <w:pgSz w:w="11906" w:h="16838"/>
          <w:pgMar w:top="1418" w:right="1133" w:bottom="1134" w:left="1418" w:header="454" w:footer="340" w:gutter="0"/>
          <w:cols w:space="708"/>
          <w:titlePg/>
          <w:docGrid w:linePitch="360"/>
        </w:sectPr>
      </w:pPr>
    </w:p>
    <w:p w14:paraId="66217BC8" w14:textId="2F8DDA62" w:rsidR="00F85DAD" w:rsidRDefault="00F85DAD" w:rsidP="00430D14">
      <w:pPr>
        <w:pStyle w:val="Heading1"/>
        <w:spacing w:before="0" w:after="0" w:line="276" w:lineRule="auto"/>
        <w:rPr>
          <w:b w:val="0"/>
        </w:rPr>
      </w:pPr>
      <w:r w:rsidRPr="00F85DAD">
        <w:lastRenderedPageBreak/>
        <w:t>Reflection</w:t>
      </w:r>
    </w:p>
    <w:p w14:paraId="0DD51624" w14:textId="106D3221" w:rsidR="00BD799A" w:rsidRPr="007277E8" w:rsidRDefault="000B00CE" w:rsidP="00C75D10">
      <w:pPr>
        <w:pStyle w:val="ListParagraph"/>
        <w:numPr>
          <w:ilvl w:val="0"/>
          <w:numId w:val="14"/>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rPr>
          <w:rFonts w:eastAsia="Arial"/>
        </w:rPr>
        <w:t>Ask students to share their top-ranked occupation with a partner. Instruct them to discuss</w:t>
      </w:r>
      <w:r w:rsidR="00BD799A">
        <w:rPr>
          <w:rFonts w:eastAsia="Arial"/>
        </w:rPr>
        <w:t>:</w:t>
      </w:r>
    </w:p>
    <w:p w14:paraId="686DFE03" w14:textId="77777777" w:rsidR="00BD799A" w:rsidRPr="007277E8" w:rsidRDefault="000B00CE" w:rsidP="00C75D10">
      <w:pPr>
        <w:pStyle w:val="ListParagraph"/>
        <w:numPr>
          <w:ilvl w:val="0"/>
          <w:numId w:val="18"/>
        </w:numPr>
        <w:tabs>
          <w:tab w:val="clear" w:pos="1021"/>
          <w:tab w:val="left" w:pos="1134"/>
        </w:tabs>
        <w:spacing w:line="276" w:lineRule="auto"/>
      </w:pPr>
      <w:r>
        <w:rPr>
          <w:rFonts w:eastAsia="Arial"/>
        </w:rPr>
        <w:t>why this is their highest choice</w:t>
      </w:r>
    </w:p>
    <w:p w14:paraId="45D8CB3C" w14:textId="4828D263" w:rsidR="00BD799A" w:rsidRPr="007277E8" w:rsidRDefault="000B00CE" w:rsidP="00C75D10">
      <w:pPr>
        <w:pStyle w:val="ListParagraph"/>
        <w:numPr>
          <w:ilvl w:val="0"/>
          <w:numId w:val="18"/>
        </w:numPr>
        <w:tabs>
          <w:tab w:val="clear" w:pos="1021"/>
          <w:tab w:val="left" w:pos="1134"/>
        </w:tabs>
        <w:spacing w:line="276" w:lineRule="auto"/>
      </w:pPr>
      <w:r>
        <w:rPr>
          <w:rFonts w:eastAsia="Arial"/>
        </w:rPr>
        <w:t>what the labour market information suggests for the future of this occupation</w:t>
      </w:r>
    </w:p>
    <w:p w14:paraId="4C5DD199" w14:textId="611BF4DB" w:rsidR="00BD799A" w:rsidRPr="007277E8" w:rsidRDefault="000B00CE" w:rsidP="00C75D10">
      <w:pPr>
        <w:pStyle w:val="ListParagraph"/>
        <w:numPr>
          <w:ilvl w:val="0"/>
          <w:numId w:val="18"/>
        </w:numPr>
        <w:tabs>
          <w:tab w:val="clear" w:pos="1021"/>
          <w:tab w:val="left" w:pos="1134"/>
        </w:tabs>
        <w:spacing w:line="276" w:lineRule="auto"/>
      </w:pPr>
      <w:r>
        <w:rPr>
          <w:rFonts w:eastAsia="Arial"/>
        </w:rPr>
        <w:t>the level of skill or training required</w:t>
      </w:r>
    </w:p>
    <w:p w14:paraId="7093C3E1" w14:textId="088D6E0C" w:rsidR="00473695" w:rsidRPr="000B00CE" w:rsidRDefault="000B00CE" w:rsidP="00C75D10">
      <w:pPr>
        <w:pStyle w:val="ListParagraph"/>
        <w:numPr>
          <w:ilvl w:val="0"/>
          <w:numId w:val="18"/>
        </w:numPr>
        <w:tabs>
          <w:tab w:val="clear" w:pos="1021"/>
          <w:tab w:val="left" w:pos="1134"/>
        </w:tabs>
        <w:spacing w:line="276" w:lineRule="auto"/>
      </w:pPr>
      <w:r>
        <w:rPr>
          <w:rFonts w:eastAsia="Arial"/>
        </w:rPr>
        <w:t>potential earnings.</w:t>
      </w:r>
    </w:p>
    <w:p w14:paraId="43CC5C4D" w14:textId="12DBD068" w:rsidR="000B00CE" w:rsidRPr="00DF7D32" w:rsidRDefault="000B00CE" w:rsidP="00C75D10">
      <w:pPr>
        <w:pStyle w:val="ListParagraph"/>
        <w:numPr>
          <w:ilvl w:val="0"/>
          <w:numId w:val="14"/>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pPr>
      <w:r>
        <w:rPr>
          <w:rFonts w:eastAsia="Arial"/>
        </w:rPr>
        <w:t>Encourage students to use listening and questioning skills to get their partner to go into greater detail about their choice.</w:t>
      </w:r>
    </w:p>
    <w:p w14:paraId="26606A49" w14:textId="5BDA2AF0" w:rsidR="00914353" w:rsidRDefault="00914353" w:rsidP="00430D14">
      <w:pPr>
        <w:spacing w:line="276" w:lineRule="auto"/>
      </w:pPr>
    </w:p>
    <w:p w14:paraId="317011F3" w14:textId="5451F759" w:rsidR="00914353" w:rsidRDefault="00914353" w:rsidP="00430D14">
      <w:pPr>
        <w:spacing w:line="276" w:lineRule="auto"/>
        <w:sectPr w:rsidR="00914353" w:rsidSect="00C75D10">
          <w:pgSz w:w="11906" w:h="16838"/>
          <w:pgMar w:top="1418" w:right="1133" w:bottom="1134" w:left="1418" w:header="454" w:footer="340" w:gutter="0"/>
          <w:cols w:space="708"/>
          <w:titlePg/>
          <w:docGrid w:linePitch="360"/>
        </w:sectPr>
      </w:pPr>
    </w:p>
    <w:p w14:paraId="364CCA54" w14:textId="77777777" w:rsidR="00DF7D32" w:rsidRDefault="00DF7D32" w:rsidP="00430D14">
      <w:pPr>
        <w:pStyle w:val="Heading1"/>
        <w:spacing w:before="0" w:after="0" w:line="276" w:lineRule="auto"/>
        <w:sectPr w:rsidR="00DF7D32" w:rsidSect="00DC38CE">
          <w:headerReference w:type="first" r:id="rId19"/>
          <w:type w:val="continuous"/>
          <w:pgSz w:w="11906" w:h="16838"/>
          <w:pgMar w:top="1134" w:right="1418" w:bottom="1134" w:left="993" w:header="454" w:footer="567" w:gutter="0"/>
          <w:cols w:space="708"/>
          <w:titlePg/>
          <w:docGrid w:linePitch="360"/>
        </w:sectPr>
      </w:pPr>
    </w:p>
    <w:p w14:paraId="49F002CE" w14:textId="35B8B730" w:rsidR="00DF7D32" w:rsidRPr="00DF7D32" w:rsidRDefault="00DF7D32" w:rsidP="00430D14">
      <w:pPr>
        <w:pStyle w:val="Heading1"/>
        <w:spacing w:before="0" w:after="0" w:line="276" w:lineRule="auto"/>
      </w:pPr>
      <w:r w:rsidRPr="00DF7D32">
        <w:lastRenderedPageBreak/>
        <w:t xml:space="preserve">Worksheet: </w:t>
      </w:r>
      <w:r w:rsidR="00FB0D09">
        <w:t>Exploring my career choices</w:t>
      </w:r>
    </w:p>
    <w:p w14:paraId="6B2DC707" w14:textId="563939B3" w:rsidR="00207F78" w:rsidRDefault="00207F78" w:rsidP="00430D14">
      <w:pPr>
        <w:spacing w:line="276" w:lineRule="auto"/>
      </w:pPr>
    </w:p>
    <w:tbl>
      <w:tblPr>
        <w:tblStyle w:val="DOETable1"/>
        <w:tblW w:w="10213" w:type="dxa"/>
        <w:tblLook w:val="04A0" w:firstRow="1" w:lastRow="0" w:firstColumn="1" w:lastColumn="0" w:noHBand="0" w:noVBand="1"/>
      </w:tblPr>
      <w:tblGrid>
        <w:gridCol w:w="1987"/>
        <w:gridCol w:w="1909"/>
        <w:gridCol w:w="2378"/>
        <w:gridCol w:w="1995"/>
        <w:gridCol w:w="1944"/>
      </w:tblGrid>
      <w:tr w:rsidR="00DF4057" w14:paraId="1BCCA9C0" w14:textId="77777777" w:rsidTr="00285B8E">
        <w:trPr>
          <w:cnfStyle w:val="100000000000" w:firstRow="1" w:lastRow="0" w:firstColumn="0" w:lastColumn="0" w:oddVBand="0" w:evenVBand="0" w:oddHBand="0" w:evenHBand="0" w:firstRowFirstColumn="0" w:firstRowLastColumn="0" w:lastRowFirstColumn="0" w:lastRowLastColumn="0"/>
          <w:trHeight w:val="2013"/>
        </w:trPr>
        <w:tc>
          <w:tcPr>
            <w:cnfStyle w:val="001000000000" w:firstRow="0" w:lastRow="0" w:firstColumn="1" w:lastColumn="0" w:oddVBand="0" w:evenVBand="0" w:oddHBand="0" w:evenHBand="0" w:firstRowFirstColumn="0" w:firstRowLastColumn="0" w:lastRowFirstColumn="0" w:lastRowLastColumn="0"/>
            <w:tcW w:w="1987" w:type="dxa"/>
          </w:tcPr>
          <w:p w14:paraId="1420FA10" w14:textId="7A23B29C" w:rsidR="00207F78" w:rsidRDefault="00207F78" w:rsidP="00430D14">
            <w:pPr>
              <w:spacing w:line="276" w:lineRule="auto"/>
            </w:pPr>
            <w:r>
              <w:t>Occupation</w:t>
            </w:r>
          </w:p>
        </w:tc>
        <w:tc>
          <w:tcPr>
            <w:tcW w:w="1909" w:type="dxa"/>
          </w:tcPr>
          <w:p w14:paraId="5025E4EB" w14:textId="7D7F29E5" w:rsidR="00207F78" w:rsidRDefault="00207F78" w:rsidP="00430D14">
            <w:pPr>
              <w:spacing w:line="276" w:lineRule="auto"/>
              <w:cnfStyle w:val="100000000000" w:firstRow="1" w:lastRow="0" w:firstColumn="0" w:lastColumn="0" w:oddVBand="0" w:evenVBand="0" w:oddHBand="0" w:evenHBand="0" w:firstRowFirstColumn="0" w:firstRowLastColumn="0" w:lastRowFirstColumn="0" w:lastRowLastColumn="0"/>
            </w:pPr>
            <w:r>
              <w:t>Skill Level</w:t>
            </w:r>
          </w:p>
        </w:tc>
        <w:tc>
          <w:tcPr>
            <w:tcW w:w="2378" w:type="dxa"/>
          </w:tcPr>
          <w:p w14:paraId="58CBF28C" w14:textId="6212471E" w:rsidR="00207F78" w:rsidRDefault="00207F78" w:rsidP="00430D14">
            <w:pPr>
              <w:spacing w:line="276" w:lineRule="auto"/>
              <w:cnfStyle w:val="100000000000" w:firstRow="1" w:lastRow="0" w:firstColumn="0" w:lastColumn="0" w:oddVBand="0" w:evenVBand="0" w:oddHBand="0" w:evenHBand="0" w:firstRowFirstColumn="0" w:firstRowLastColumn="0" w:lastRowFirstColumn="0" w:lastRowLastColumn="0"/>
            </w:pPr>
            <w:r>
              <w:t>Training/Education required</w:t>
            </w:r>
          </w:p>
        </w:tc>
        <w:tc>
          <w:tcPr>
            <w:tcW w:w="1995" w:type="dxa"/>
          </w:tcPr>
          <w:p w14:paraId="2208EF9E" w14:textId="77777777" w:rsidR="00207F78" w:rsidRDefault="00207F78" w:rsidP="00430D1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t>Labour market information:</w:t>
            </w:r>
          </w:p>
          <w:p w14:paraId="2324C345" w14:textId="251FBE5A" w:rsidR="00207F78" w:rsidRDefault="000111B6" w:rsidP="00430D14">
            <w:pPr>
              <w:spacing w:line="276" w:lineRule="auto"/>
              <w:cnfStyle w:val="100000000000" w:firstRow="1" w:lastRow="0" w:firstColumn="0" w:lastColumn="0" w:oddVBand="0" w:evenVBand="0" w:oddHBand="0" w:evenHBand="0" w:firstRowFirstColumn="0" w:firstRowLastColumn="0" w:lastRowFirstColumn="0" w:lastRowLastColumn="0"/>
            </w:pPr>
            <w:r>
              <w:t>For example, shortage and future demand</w:t>
            </w:r>
            <w:r w:rsidR="00285B8E">
              <w:t>, vacancy rates, etc</w:t>
            </w:r>
            <w:r>
              <w:t>.</w:t>
            </w:r>
          </w:p>
        </w:tc>
        <w:tc>
          <w:tcPr>
            <w:tcW w:w="1944" w:type="dxa"/>
          </w:tcPr>
          <w:p w14:paraId="546402CF" w14:textId="02EA9523" w:rsidR="00207F78" w:rsidRDefault="000111B6" w:rsidP="00430D14">
            <w:pPr>
              <w:spacing w:line="276" w:lineRule="auto"/>
              <w:cnfStyle w:val="100000000000" w:firstRow="1" w:lastRow="0" w:firstColumn="0" w:lastColumn="0" w:oddVBand="0" w:evenVBand="0" w:oddHBand="0" w:evenHBand="0" w:firstRowFirstColumn="0" w:firstRowLastColumn="0" w:lastRowFirstColumn="0" w:lastRowLastColumn="0"/>
            </w:pPr>
            <w:r>
              <w:t xml:space="preserve">My </w:t>
            </w:r>
            <w:r w:rsidR="00DF4057">
              <w:t>order of preference (rank 1-5</w:t>
            </w:r>
            <w:r w:rsidR="00285B8E">
              <w:t xml:space="preserve"> with 1 being most preferred</w:t>
            </w:r>
            <w:r w:rsidR="00DF4057">
              <w:t>).</w:t>
            </w:r>
          </w:p>
        </w:tc>
      </w:tr>
      <w:tr w:rsidR="00DF4057" w14:paraId="506B7CAB" w14:textId="77777777" w:rsidTr="00C75D10">
        <w:trPr>
          <w:trHeight w:val="1984"/>
        </w:trPr>
        <w:tc>
          <w:tcPr>
            <w:cnfStyle w:val="001000000000" w:firstRow="0" w:lastRow="0" w:firstColumn="1" w:lastColumn="0" w:oddVBand="0" w:evenVBand="0" w:oddHBand="0" w:evenHBand="0" w:firstRowFirstColumn="0" w:firstRowLastColumn="0" w:lastRowFirstColumn="0" w:lastRowLastColumn="0"/>
            <w:tcW w:w="1987" w:type="dxa"/>
          </w:tcPr>
          <w:p w14:paraId="1598E978" w14:textId="77777777" w:rsidR="00207F78" w:rsidRDefault="00207F78" w:rsidP="00430D14">
            <w:pPr>
              <w:spacing w:line="276" w:lineRule="auto"/>
            </w:pPr>
          </w:p>
        </w:tc>
        <w:tc>
          <w:tcPr>
            <w:tcW w:w="1909" w:type="dxa"/>
          </w:tcPr>
          <w:p w14:paraId="26415558"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c>
          <w:tcPr>
            <w:tcW w:w="2378" w:type="dxa"/>
          </w:tcPr>
          <w:p w14:paraId="3373E603"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c>
          <w:tcPr>
            <w:tcW w:w="1995" w:type="dxa"/>
          </w:tcPr>
          <w:p w14:paraId="004BE127"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c>
          <w:tcPr>
            <w:tcW w:w="1944" w:type="dxa"/>
          </w:tcPr>
          <w:p w14:paraId="7A094365"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r>
      <w:tr w:rsidR="00DF4057" w14:paraId="4006F35C" w14:textId="77777777" w:rsidTr="00C75D10">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1987" w:type="dxa"/>
          </w:tcPr>
          <w:p w14:paraId="469A8177" w14:textId="77777777" w:rsidR="00207F78" w:rsidRDefault="00207F78" w:rsidP="00430D14">
            <w:pPr>
              <w:spacing w:line="276" w:lineRule="auto"/>
            </w:pPr>
          </w:p>
        </w:tc>
        <w:tc>
          <w:tcPr>
            <w:tcW w:w="1909" w:type="dxa"/>
          </w:tcPr>
          <w:p w14:paraId="306587CD" w14:textId="77777777" w:rsidR="00207F78" w:rsidRDefault="00207F78" w:rsidP="00430D14">
            <w:pPr>
              <w:spacing w:line="276" w:lineRule="auto"/>
              <w:cnfStyle w:val="000000010000" w:firstRow="0" w:lastRow="0" w:firstColumn="0" w:lastColumn="0" w:oddVBand="0" w:evenVBand="0" w:oddHBand="0" w:evenHBand="1" w:firstRowFirstColumn="0" w:firstRowLastColumn="0" w:lastRowFirstColumn="0" w:lastRowLastColumn="0"/>
            </w:pPr>
          </w:p>
        </w:tc>
        <w:tc>
          <w:tcPr>
            <w:tcW w:w="2378" w:type="dxa"/>
          </w:tcPr>
          <w:p w14:paraId="42178795" w14:textId="77777777" w:rsidR="00207F78" w:rsidRDefault="00207F78" w:rsidP="00430D14">
            <w:pPr>
              <w:spacing w:line="276" w:lineRule="auto"/>
              <w:cnfStyle w:val="000000010000" w:firstRow="0" w:lastRow="0" w:firstColumn="0" w:lastColumn="0" w:oddVBand="0" w:evenVBand="0" w:oddHBand="0" w:evenHBand="1" w:firstRowFirstColumn="0" w:firstRowLastColumn="0" w:lastRowFirstColumn="0" w:lastRowLastColumn="0"/>
            </w:pPr>
          </w:p>
        </w:tc>
        <w:tc>
          <w:tcPr>
            <w:tcW w:w="1995" w:type="dxa"/>
          </w:tcPr>
          <w:p w14:paraId="1BB93D3E" w14:textId="77777777" w:rsidR="00207F78" w:rsidRDefault="00207F78" w:rsidP="00430D14">
            <w:pPr>
              <w:spacing w:line="276" w:lineRule="auto"/>
              <w:cnfStyle w:val="000000010000" w:firstRow="0" w:lastRow="0" w:firstColumn="0" w:lastColumn="0" w:oddVBand="0" w:evenVBand="0" w:oddHBand="0" w:evenHBand="1" w:firstRowFirstColumn="0" w:firstRowLastColumn="0" w:lastRowFirstColumn="0" w:lastRowLastColumn="0"/>
            </w:pPr>
          </w:p>
        </w:tc>
        <w:tc>
          <w:tcPr>
            <w:tcW w:w="1944" w:type="dxa"/>
          </w:tcPr>
          <w:p w14:paraId="2C6F2C65" w14:textId="77777777" w:rsidR="00207F78" w:rsidRDefault="00207F78" w:rsidP="00430D14">
            <w:pPr>
              <w:spacing w:line="276" w:lineRule="auto"/>
              <w:cnfStyle w:val="000000010000" w:firstRow="0" w:lastRow="0" w:firstColumn="0" w:lastColumn="0" w:oddVBand="0" w:evenVBand="0" w:oddHBand="0" w:evenHBand="1" w:firstRowFirstColumn="0" w:firstRowLastColumn="0" w:lastRowFirstColumn="0" w:lastRowLastColumn="0"/>
            </w:pPr>
          </w:p>
        </w:tc>
      </w:tr>
      <w:tr w:rsidR="00DF4057" w14:paraId="688002F1" w14:textId="77777777" w:rsidTr="00C75D10">
        <w:trPr>
          <w:trHeight w:val="1984"/>
        </w:trPr>
        <w:tc>
          <w:tcPr>
            <w:cnfStyle w:val="001000000000" w:firstRow="0" w:lastRow="0" w:firstColumn="1" w:lastColumn="0" w:oddVBand="0" w:evenVBand="0" w:oddHBand="0" w:evenHBand="0" w:firstRowFirstColumn="0" w:firstRowLastColumn="0" w:lastRowFirstColumn="0" w:lastRowLastColumn="0"/>
            <w:tcW w:w="1987" w:type="dxa"/>
          </w:tcPr>
          <w:p w14:paraId="65B2F400" w14:textId="77777777" w:rsidR="00207F78" w:rsidRDefault="00207F78" w:rsidP="00430D14">
            <w:pPr>
              <w:spacing w:line="276" w:lineRule="auto"/>
            </w:pPr>
          </w:p>
        </w:tc>
        <w:tc>
          <w:tcPr>
            <w:tcW w:w="1909" w:type="dxa"/>
          </w:tcPr>
          <w:p w14:paraId="1D478D34"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c>
          <w:tcPr>
            <w:tcW w:w="2378" w:type="dxa"/>
          </w:tcPr>
          <w:p w14:paraId="5D00B844"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c>
          <w:tcPr>
            <w:tcW w:w="1995" w:type="dxa"/>
          </w:tcPr>
          <w:p w14:paraId="7FA9E144"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c>
          <w:tcPr>
            <w:tcW w:w="1944" w:type="dxa"/>
          </w:tcPr>
          <w:p w14:paraId="3333E25E"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r>
      <w:tr w:rsidR="00DF4057" w14:paraId="03440370" w14:textId="77777777" w:rsidTr="00C75D10">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1987" w:type="dxa"/>
          </w:tcPr>
          <w:p w14:paraId="11FDCCBE" w14:textId="77777777" w:rsidR="00207F78" w:rsidRDefault="00207F78" w:rsidP="00430D14">
            <w:pPr>
              <w:spacing w:line="276" w:lineRule="auto"/>
            </w:pPr>
          </w:p>
        </w:tc>
        <w:tc>
          <w:tcPr>
            <w:tcW w:w="1909" w:type="dxa"/>
          </w:tcPr>
          <w:p w14:paraId="50A44BCC" w14:textId="77777777" w:rsidR="00207F78" w:rsidRDefault="00207F78" w:rsidP="00430D14">
            <w:pPr>
              <w:spacing w:line="276" w:lineRule="auto"/>
              <w:cnfStyle w:val="000000010000" w:firstRow="0" w:lastRow="0" w:firstColumn="0" w:lastColumn="0" w:oddVBand="0" w:evenVBand="0" w:oddHBand="0" w:evenHBand="1" w:firstRowFirstColumn="0" w:firstRowLastColumn="0" w:lastRowFirstColumn="0" w:lastRowLastColumn="0"/>
            </w:pPr>
          </w:p>
        </w:tc>
        <w:tc>
          <w:tcPr>
            <w:tcW w:w="2378" w:type="dxa"/>
          </w:tcPr>
          <w:p w14:paraId="49FCA27B" w14:textId="77777777" w:rsidR="00207F78" w:rsidRDefault="00207F78" w:rsidP="00430D14">
            <w:pPr>
              <w:spacing w:line="276" w:lineRule="auto"/>
              <w:cnfStyle w:val="000000010000" w:firstRow="0" w:lastRow="0" w:firstColumn="0" w:lastColumn="0" w:oddVBand="0" w:evenVBand="0" w:oddHBand="0" w:evenHBand="1" w:firstRowFirstColumn="0" w:firstRowLastColumn="0" w:lastRowFirstColumn="0" w:lastRowLastColumn="0"/>
            </w:pPr>
          </w:p>
        </w:tc>
        <w:tc>
          <w:tcPr>
            <w:tcW w:w="1995" w:type="dxa"/>
          </w:tcPr>
          <w:p w14:paraId="7BF22C8F" w14:textId="77777777" w:rsidR="00207F78" w:rsidRDefault="00207F78" w:rsidP="00430D14">
            <w:pPr>
              <w:spacing w:line="276" w:lineRule="auto"/>
              <w:cnfStyle w:val="000000010000" w:firstRow="0" w:lastRow="0" w:firstColumn="0" w:lastColumn="0" w:oddVBand="0" w:evenVBand="0" w:oddHBand="0" w:evenHBand="1" w:firstRowFirstColumn="0" w:firstRowLastColumn="0" w:lastRowFirstColumn="0" w:lastRowLastColumn="0"/>
            </w:pPr>
          </w:p>
        </w:tc>
        <w:tc>
          <w:tcPr>
            <w:tcW w:w="1944" w:type="dxa"/>
          </w:tcPr>
          <w:p w14:paraId="14A46F06" w14:textId="77777777" w:rsidR="00207F78" w:rsidRDefault="00207F78" w:rsidP="00430D14">
            <w:pPr>
              <w:spacing w:line="276" w:lineRule="auto"/>
              <w:cnfStyle w:val="000000010000" w:firstRow="0" w:lastRow="0" w:firstColumn="0" w:lastColumn="0" w:oddVBand="0" w:evenVBand="0" w:oddHBand="0" w:evenHBand="1" w:firstRowFirstColumn="0" w:firstRowLastColumn="0" w:lastRowFirstColumn="0" w:lastRowLastColumn="0"/>
            </w:pPr>
          </w:p>
        </w:tc>
      </w:tr>
      <w:tr w:rsidR="00DF4057" w14:paraId="1E2E01DC" w14:textId="77777777" w:rsidTr="00C75D10">
        <w:trPr>
          <w:trHeight w:val="1984"/>
        </w:trPr>
        <w:tc>
          <w:tcPr>
            <w:cnfStyle w:val="001000000000" w:firstRow="0" w:lastRow="0" w:firstColumn="1" w:lastColumn="0" w:oddVBand="0" w:evenVBand="0" w:oddHBand="0" w:evenHBand="0" w:firstRowFirstColumn="0" w:firstRowLastColumn="0" w:lastRowFirstColumn="0" w:lastRowLastColumn="0"/>
            <w:tcW w:w="1987" w:type="dxa"/>
          </w:tcPr>
          <w:p w14:paraId="63449363" w14:textId="77777777" w:rsidR="00207F78" w:rsidRDefault="00207F78" w:rsidP="00430D14">
            <w:pPr>
              <w:spacing w:line="276" w:lineRule="auto"/>
            </w:pPr>
          </w:p>
        </w:tc>
        <w:tc>
          <w:tcPr>
            <w:tcW w:w="1909" w:type="dxa"/>
          </w:tcPr>
          <w:p w14:paraId="58D7238B"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c>
          <w:tcPr>
            <w:tcW w:w="2378" w:type="dxa"/>
          </w:tcPr>
          <w:p w14:paraId="507B6F86"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c>
          <w:tcPr>
            <w:tcW w:w="1995" w:type="dxa"/>
          </w:tcPr>
          <w:p w14:paraId="2A725454"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c>
          <w:tcPr>
            <w:tcW w:w="1944" w:type="dxa"/>
          </w:tcPr>
          <w:p w14:paraId="7F19DC86" w14:textId="77777777" w:rsidR="00207F78" w:rsidRDefault="00207F78" w:rsidP="00430D14">
            <w:pPr>
              <w:spacing w:line="276" w:lineRule="auto"/>
              <w:cnfStyle w:val="000000000000" w:firstRow="0" w:lastRow="0" w:firstColumn="0" w:lastColumn="0" w:oddVBand="0" w:evenVBand="0" w:oddHBand="0" w:evenHBand="0" w:firstRowFirstColumn="0" w:firstRowLastColumn="0" w:lastRowFirstColumn="0" w:lastRowLastColumn="0"/>
            </w:pPr>
          </w:p>
        </w:tc>
      </w:tr>
    </w:tbl>
    <w:p w14:paraId="6C676011" w14:textId="77777777" w:rsidR="00207F78" w:rsidRPr="001B4CD3" w:rsidRDefault="00207F78" w:rsidP="00430D14">
      <w:pPr>
        <w:spacing w:line="276" w:lineRule="auto"/>
      </w:pPr>
    </w:p>
    <w:sectPr w:rsidR="00207F78" w:rsidRPr="001B4CD3" w:rsidSect="00640D9D">
      <w:headerReference w:type="first" r:id="rId20"/>
      <w:footerReference w:type="first" r:id="rId21"/>
      <w:pgSz w:w="11906" w:h="16838"/>
      <w:pgMar w:top="1134" w:right="1418" w:bottom="1134" w:left="993" w:header="454"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77E1E" w14:textId="77777777" w:rsidR="00757F57" w:rsidRDefault="00757F57" w:rsidP="00127DAD">
      <w:r>
        <w:separator/>
      </w:r>
    </w:p>
  </w:endnote>
  <w:endnote w:type="continuationSeparator" w:id="0">
    <w:p w14:paraId="4026A9F2" w14:textId="77777777" w:rsidR="00757F57" w:rsidRDefault="00757F57"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BC25" w14:textId="334A67AA" w:rsidR="00D11EB0" w:rsidRDefault="00D11EB0" w:rsidP="007277E8">
    <w:pPr>
      <w:pStyle w:val="Footer"/>
      <w:tabs>
        <w:tab w:val="clear" w:pos="8505"/>
        <w:tab w:val="right" w:pos="7797"/>
      </w:tabs>
      <w:jc w:val="center"/>
    </w:pPr>
    <w:r>
      <w:rPr>
        <w:sz w:val="18"/>
        <w:szCs w:val="14"/>
      </w:rPr>
      <w:tab/>
    </w:r>
    <w:r>
      <w:rPr>
        <w:sz w:val="18"/>
        <w:szCs w:val="14"/>
      </w:rPr>
      <w:tab/>
    </w:r>
    <w:sdt>
      <w:sdtPr>
        <w:rPr>
          <w:sz w:val="18"/>
          <w:szCs w:val="14"/>
        </w:rPr>
        <w:alias w:val="TRIM number"/>
        <w:tag w:val="TRIM number"/>
        <w:id w:val="-654456008"/>
        <w:placeholder>
          <w:docPart w:val="BC7312C56BCA46BA8144C0D3ABCF301F"/>
        </w:placeholder>
        <w:dataBinding w:prefixMappings="xmlns:ns0='http://purl.org/dc/elements/1.1/' xmlns:ns1='http://schemas.openxmlformats.org/package/2006/metadata/core-properties' " w:xpath="/ns1:coreProperties[1]/ns1:contentStatus[1]" w:storeItemID="{6C3C8BC8-F283-45AE-878A-BAB7291924A1}"/>
        <w:text/>
      </w:sdtPr>
      <w:sdtEndPr/>
      <w:sdtContent>
        <w:r w:rsidR="000262FE">
          <w:rPr>
            <w:sz w:val="18"/>
            <w:szCs w:val="14"/>
          </w:rPr>
          <w:t>D24/0163649</w:t>
        </w:r>
      </w:sdtContent>
    </w:sdt>
  </w:p>
  <w:p w14:paraId="1596B135" w14:textId="77777777" w:rsidR="00D11EB0" w:rsidRDefault="00D11EB0" w:rsidP="00D11EB0">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Pr>
        <w:sz w:val="18"/>
        <w:szCs w:val="14"/>
      </w:rPr>
      <w:t>4</w:t>
    </w:r>
  </w:p>
  <w:sdt>
    <w:sdtPr>
      <w:id w:val="-1022155783"/>
      <w:docPartObj>
        <w:docPartGallery w:val="Page Numbers (Bottom of Page)"/>
        <w:docPartUnique/>
      </w:docPartObj>
    </w:sdtPr>
    <w:sdtEndPr>
      <w:rPr>
        <w:noProof/>
      </w:rPr>
    </w:sdtEndPr>
    <w:sdtContent>
      <w:p w14:paraId="67298E8F" w14:textId="1885D6B3" w:rsidR="00FB0D09" w:rsidRDefault="00FB0D09" w:rsidP="00C75D10">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p w14:paraId="4D4BF7E3" w14:textId="77777777" w:rsidR="00FB0D09" w:rsidRDefault="00FB0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E2F1" w14:textId="42BF0C04" w:rsidR="00640D9D" w:rsidRDefault="00640D9D" w:rsidP="0011314D">
    <w:pPr>
      <w:pStyle w:val="Footer"/>
    </w:pPr>
    <w:r w:rsidRPr="001E1668">
      <w:tab/>
    </w:r>
    <w:r w:rsidRPr="001E1668">
      <w:tab/>
    </w:r>
    <w:sdt>
      <w:sdtPr>
        <w:rPr>
          <w:sz w:val="18"/>
          <w:szCs w:val="14"/>
        </w:rPr>
        <w:alias w:val="TRIM number"/>
        <w:tag w:val="TRIM number"/>
        <w:id w:val="-796679006"/>
        <w:placeholder>
          <w:docPart w:val="9AAB799F266042E48CCFE452E9419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262FE">
          <w:rPr>
            <w:sz w:val="18"/>
            <w:szCs w:val="14"/>
          </w:rPr>
          <w:t>D24/0163649</w:t>
        </w:r>
      </w:sdtContent>
    </w:sdt>
  </w:p>
  <w:p w14:paraId="6341E2C8" w14:textId="4CD8E69A" w:rsidR="00640D9D" w:rsidRDefault="00640D9D" w:rsidP="0011314D">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0262FE">
      <w:rPr>
        <w:sz w:val="18"/>
        <w:szCs w:val="14"/>
      </w:rPr>
      <w:t>5</w:t>
    </w:r>
  </w:p>
  <w:p w14:paraId="71A60B70" w14:textId="55BEC31A" w:rsidR="00640D9D" w:rsidRDefault="00640D9D" w:rsidP="00640D9D">
    <w:pPr>
      <w:pStyle w:val="Footer"/>
      <w:tabs>
        <w:tab w:val="right" w:pos="8222"/>
      </w:tabs>
      <w:spacing w:before="160"/>
      <w:ind w:right="565"/>
    </w:pPr>
    <w:r>
      <w:ptab w:relativeTo="margin" w:alignment="center" w:leader="none"/>
    </w:r>
    <w:r>
      <w:ptab w:relativeTo="margin" w:alignment="right" w:leader="none"/>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4F54" w14:textId="77777777" w:rsidR="000262FE" w:rsidRDefault="000262FE" w:rsidP="0011314D">
    <w:pPr>
      <w:pStyle w:val="Footer"/>
    </w:pPr>
    <w:r w:rsidRPr="001E1668">
      <w:tab/>
    </w:r>
    <w:r w:rsidRPr="001E1668">
      <w:tab/>
    </w:r>
    <w:sdt>
      <w:sdtPr>
        <w:rPr>
          <w:sz w:val="18"/>
          <w:szCs w:val="14"/>
        </w:rPr>
        <w:alias w:val="TRIM number"/>
        <w:tag w:val="TRIM number"/>
        <w:id w:val="-407764224"/>
        <w:placeholder>
          <w:docPart w:val="69CD1DC196AF47948F173A5869A144B0"/>
        </w:placeholder>
        <w:dataBinding w:prefixMappings="xmlns:ns0='http://purl.org/dc/elements/1.1/' xmlns:ns1='http://schemas.openxmlformats.org/package/2006/metadata/core-properties' " w:xpath="/ns1:coreProperties[1]/ns1:contentStatus[1]" w:storeItemID="{6C3C8BC8-F283-45AE-878A-BAB7291924A1}"/>
        <w:text/>
      </w:sdtPr>
      <w:sdtContent>
        <w:r>
          <w:rPr>
            <w:sz w:val="18"/>
            <w:szCs w:val="14"/>
          </w:rPr>
          <w:t>D24/0163649</w:t>
        </w:r>
      </w:sdtContent>
    </w:sdt>
  </w:p>
  <w:p w14:paraId="6E6E242D" w14:textId="77777777" w:rsidR="000262FE" w:rsidRDefault="000262FE" w:rsidP="0011314D">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Pr>
        <w:sz w:val="18"/>
        <w:szCs w:val="14"/>
      </w:rPr>
      <w:t>5</w:t>
    </w:r>
  </w:p>
  <w:p w14:paraId="126ED5D0" w14:textId="77777777" w:rsidR="000262FE" w:rsidRDefault="000262FE" w:rsidP="00640D9D">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487F" w14:textId="3256C218" w:rsidR="0011314D" w:rsidRDefault="0011314D" w:rsidP="0011314D">
    <w:pPr>
      <w:pStyle w:val="Footer"/>
      <w:tabs>
        <w:tab w:val="clear" w:pos="8505"/>
        <w:tab w:val="right" w:pos="8931"/>
      </w:tabs>
    </w:pPr>
    <w:r w:rsidRPr="001E1668">
      <w:tab/>
    </w:r>
    <w:r w:rsidRPr="001E1668">
      <w:tab/>
    </w:r>
    <w:sdt>
      <w:sdtPr>
        <w:rPr>
          <w:sz w:val="18"/>
          <w:szCs w:val="14"/>
        </w:rPr>
        <w:alias w:val="TRIM number"/>
        <w:tag w:val="TRIM number"/>
        <w:id w:val="2096666750"/>
        <w:placeholder>
          <w:docPart w:val="D430D499B8974E34BE58DBA171CA65FF"/>
        </w:placeholder>
        <w:dataBinding w:prefixMappings="xmlns:ns0='http://purl.org/dc/elements/1.1/' xmlns:ns1='http://schemas.openxmlformats.org/package/2006/metadata/core-properties' " w:xpath="/ns1:coreProperties[1]/ns1:contentStatus[1]" w:storeItemID="{6C3C8BC8-F283-45AE-878A-BAB7291924A1}"/>
        <w:text/>
      </w:sdtPr>
      <w:sdtEndPr/>
      <w:sdtContent>
        <w:r w:rsidR="000262FE">
          <w:rPr>
            <w:sz w:val="18"/>
            <w:szCs w:val="14"/>
          </w:rPr>
          <w:t>D24/0163649</w:t>
        </w:r>
      </w:sdtContent>
    </w:sdt>
  </w:p>
  <w:p w14:paraId="5C8AF91E" w14:textId="7F129032" w:rsidR="0011314D" w:rsidRDefault="0011314D" w:rsidP="0011314D">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0262FE">
      <w:rPr>
        <w:sz w:val="18"/>
        <w:szCs w:val="14"/>
      </w:rPr>
      <w:t>5</w:t>
    </w:r>
  </w:p>
  <w:p w14:paraId="5A83CA97" w14:textId="6C1D351D" w:rsidR="0011314D" w:rsidRDefault="00640D9D" w:rsidP="00640D9D">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355B" w14:textId="77777777" w:rsidR="00757F57" w:rsidRDefault="00757F57" w:rsidP="00127DAD">
      <w:r>
        <w:separator/>
      </w:r>
    </w:p>
  </w:footnote>
  <w:footnote w:type="continuationSeparator" w:id="0">
    <w:p w14:paraId="65E67D47" w14:textId="77777777" w:rsidR="00757F57" w:rsidRDefault="00757F57"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28E9" w14:textId="1E15F7AB" w:rsidR="00D11EB0" w:rsidRDefault="00D11EB0">
    <w:pPr>
      <w:pStyle w:val="Header"/>
    </w:pPr>
    <w:r w:rsidRPr="00180E18">
      <w:rPr>
        <w:noProof/>
      </w:rPr>
      <w:drawing>
        <wp:anchor distT="0" distB="0" distL="114300" distR="114300" simplePos="0" relativeHeight="251677696" behindDoc="1" locked="0" layoutInCell="1" allowOverlap="1" wp14:anchorId="4BCB2F31" wp14:editId="1A7B8441">
          <wp:simplePos x="0" y="0"/>
          <wp:positionH relativeFrom="page">
            <wp:posOffset>-21145</wp:posOffset>
          </wp:positionH>
          <wp:positionV relativeFrom="page">
            <wp:posOffset>1905</wp:posOffset>
          </wp:positionV>
          <wp:extent cx="7559675" cy="10690225"/>
          <wp:effectExtent l="0" t="0" r="3175"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F072" w14:textId="7B92DAFF" w:rsidR="00640D9D" w:rsidRDefault="00D11EB0">
    <w:pPr>
      <w:pStyle w:val="Header"/>
    </w:pPr>
    <w:r>
      <w:rPr>
        <w:noProof/>
      </w:rPr>
      <mc:AlternateContent>
        <mc:Choice Requires="wpg">
          <w:drawing>
            <wp:anchor distT="0" distB="0" distL="114300" distR="114300" simplePos="0" relativeHeight="251681792" behindDoc="0" locked="0" layoutInCell="1" allowOverlap="1" wp14:anchorId="4BE8720E" wp14:editId="3F2F6C3C">
              <wp:simplePos x="0" y="0"/>
              <wp:positionH relativeFrom="column">
                <wp:posOffset>5157470</wp:posOffset>
              </wp:positionH>
              <wp:positionV relativeFrom="paragraph">
                <wp:posOffset>645160</wp:posOffset>
              </wp:positionV>
              <wp:extent cx="731520" cy="737870"/>
              <wp:effectExtent l="0" t="0" r="0" b="5080"/>
              <wp:wrapNone/>
              <wp:docPr id="26" name="Group 26"/>
              <wp:cNvGraphicFramePr/>
              <a:graphic xmlns:a="http://schemas.openxmlformats.org/drawingml/2006/main">
                <a:graphicData uri="http://schemas.microsoft.com/office/word/2010/wordprocessingGroup">
                  <wpg:wgp>
                    <wpg:cNvGrpSpPr/>
                    <wpg:grpSpPr>
                      <a:xfrm>
                        <a:off x="0" y="0"/>
                        <a:ext cx="731520" cy="737870"/>
                        <a:chOff x="0" y="0"/>
                        <a:chExt cx="731520" cy="737870"/>
                      </a:xfrm>
                    </wpg:grpSpPr>
                    <wps:wsp>
                      <wps:cNvPr id="27" name="Oval 27"/>
                      <wps:cNvSpPr/>
                      <wps:spPr>
                        <a:xfrm>
                          <a:off x="0" y="0"/>
                          <a:ext cx="731520" cy="737870"/>
                        </a:xfrm>
                        <a:prstGeom prst="ellipse">
                          <a:avLst/>
                        </a:prstGeom>
                        <a:solidFill>
                          <a:srgbClr val="E941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53340" y="38100"/>
                          <a:ext cx="617220" cy="594360"/>
                        </a:xfrm>
                        <a:prstGeom prst="rect">
                          <a:avLst/>
                        </a:prstGeom>
                        <a:noFill/>
                        <a:ln w="9525">
                          <a:noFill/>
                          <a:miter lim="800000"/>
                          <a:headEnd/>
                          <a:tailEnd/>
                        </a:ln>
                      </wps:spPr>
                      <wps:txbx>
                        <w:txbxContent>
                          <w:p w14:paraId="3D4AD9D0" w14:textId="77777777" w:rsidR="00D11EB0" w:rsidRPr="009336DC" w:rsidRDefault="00D11EB0" w:rsidP="00D11EB0">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wps:txbx>
                      <wps:bodyPr rot="0" vert="horz" wrap="square" lIns="91440" tIns="45720" rIns="91440" bIns="45720" anchor="t" anchorCtr="0">
                        <a:noAutofit/>
                      </wps:bodyPr>
                    </wps:wsp>
                  </wpg:wgp>
                </a:graphicData>
              </a:graphic>
            </wp:anchor>
          </w:drawing>
        </mc:Choice>
        <mc:Fallback>
          <w:pict>
            <v:group w14:anchorId="4BE8720E" id="Group 26" o:spid="_x0000_s1026" style="position:absolute;margin-left:406.1pt;margin-top:50.8pt;width:57.6pt;height:58.1pt;z-index:251681792" coordsize="7315,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">
              <v:oval id="Oval 27" o:spid="_x0000_s1027" style="position:absolute;width:7315;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" fillcolor="#e94178" stroked="f" strokeweight="1pt">
                <v:stroke joinstyle="miter"/>
              </v:oval>
              <v:shapetype id="_x0000_t202" coordsize="21600,21600" o:spt="202" path="m,l,21600r21600,l21600,xe">
                <v:stroke joinstyle="miter"/>
                <v:path gradientshapeok="t" o:connecttype="rect"/>
              </v:shapetype>
              <v:shape id="Text Box 2" o:spid="_x0000_s1028" type="#_x0000_t202" style="position:absolute;left:533;top:381;width:6172;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D4AD9D0" w14:textId="77777777" w:rsidR="00D11EB0" w:rsidRPr="009336DC" w:rsidRDefault="00D11EB0" w:rsidP="00D11EB0">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v:textbox>
              </v:shape>
            </v:group>
          </w:pict>
        </mc:Fallback>
      </mc:AlternateContent>
    </w:r>
    <w:r w:rsidRPr="00180E18">
      <w:rPr>
        <w:noProof/>
      </w:rPr>
      <w:drawing>
        <wp:anchor distT="0" distB="0" distL="114300" distR="114300" simplePos="0" relativeHeight="251679744" behindDoc="1" locked="0" layoutInCell="1" allowOverlap="1" wp14:anchorId="7247A3D9" wp14:editId="0F8D6A30">
          <wp:simplePos x="0" y="0"/>
          <wp:positionH relativeFrom="page">
            <wp:posOffset>9525</wp:posOffset>
          </wp:positionH>
          <wp:positionV relativeFrom="page">
            <wp:posOffset>9525</wp:posOffset>
          </wp:positionV>
          <wp:extent cx="2164080" cy="1530350"/>
          <wp:effectExtent l="0" t="0" r="762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00640D9D" w:rsidRPr="00180E18">
      <w:rPr>
        <w:noProof/>
      </w:rPr>
      <w:drawing>
        <wp:anchor distT="0" distB="0" distL="114300" distR="114300" simplePos="0" relativeHeight="251675648" behindDoc="1" locked="0" layoutInCell="1" allowOverlap="1" wp14:anchorId="0FB2752C" wp14:editId="1F4E50B9">
          <wp:simplePos x="0" y="0"/>
          <wp:positionH relativeFrom="page">
            <wp:posOffset>8890</wp:posOffset>
          </wp:positionH>
          <wp:positionV relativeFrom="page">
            <wp:posOffset>5715</wp:posOffset>
          </wp:positionV>
          <wp:extent cx="7559675" cy="10690225"/>
          <wp:effectExtent l="0" t="0" r="3175"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5AC6" w14:textId="69EECA24" w:rsidR="00C75D10" w:rsidRDefault="00C75D10">
    <w:pPr>
      <w:pStyle w:val="Header"/>
    </w:pPr>
    <w:r w:rsidRPr="00180E18">
      <w:rPr>
        <w:noProof/>
      </w:rPr>
      <w:drawing>
        <wp:anchor distT="0" distB="0" distL="114300" distR="114300" simplePos="0" relativeHeight="251683840" behindDoc="1" locked="0" layoutInCell="1" allowOverlap="1" wp14:anchorId="730B4DA2" wp14:editId="08CDA950">
          <wp:simplePos x="0" y="0"/>
          <wp:positionH relativeFrom="page">
            <wp:posOffset>8890</wp:posOffset>
          </wp:positionH>
          <wp:positionV relativeFrom="page">
            <wp:posOffset>5715</wp:posOffset>
          </wp:positionV>
          <wp:extent cx="7559675" cy="1069022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3DC1" w14:textId="5241CED0" w:rsidR="00914353" w:rsidRDefault="0011314D">
    <w:pPr>
      <w:pStyle w:val="Header"/>
    </w:pPr>
    <w:r w:rsidRPr="00180E18">
      <w:rPr>
        <w:noProof/>
      </w:rPr>
      <w:drawing>
        <wp:anchor distT="0" distB="0" distL="114300" distR="114300" simplePos="0" relativeHeight="251671552" behindDoc="1" locked="0" layoutInCell="1" allowOverlap="1" wp14:anchorId="41A7EBA9" wp14:editId="2A962755">
          <wp:simplePos x="0" y="0"/>
          <wp:positionH relativeFrom="page">
            <wp:posOffset>2402</wp:posOffset>
          </wp:positionH>
          <wp:positionV relativeFrom="page">
            <wp:posOffset>1408</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952E" w14:textId="77777777" w:rsidR="0011314D" w:rsidRDefault="0011314D">
    <w:pPr>
      <w:pStyle w:val="Header"/>
    </w:pPr>
    <w:r w:rsidRPr="00180E18">
      <w:rPr>
        <w:noProof/>
      </w:rPr>
      <w:drawing>
        <wp:anchor distT="0" distB="0" distL="114300" distR="114300" simplePos="0" relativeHeight="251673600" behindDoc="1" locked="0" layoutInCell="1" allowOverlap="1" wp14:anchorId="49D1F8A7" wp14:editId="5D6FA65E">
          <wp:simplePos x="0" y="0"/>
          <wp:positionH relativeFrom="page">
            <wp:posOffset>2402</wp:posOffset>
          </wp:positionH>
          <wp:positionV relativeFrom="page">
            <wp:posOffset>1408</wp:posOffset>
          </wp:positionV>
          <wp:extent cx="7559675" cy="1069022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139C6960"/>
    <w:multiLevelType w:val="hybridMultilevel"/>
    <w:tmpl w:val="01BE2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1" w15:restartNumberingAfterBreak="0">
    <w:nsid w:val="2F743135"/>
    <w:multiLevelType w:val="hybridMultilevel"/>
    <w:tmpl w:val="D0DC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3" w15:restartNumberingAfterBreak="0">
    <w:nsid w:val="40F12683"/>
    <w:multiLevelType w:val="hybridMultilevel"/>
    <w:tmpl w:val="4B76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BD4758"/>
    <w:multiLevelType w:val="hybridMultilevel"/>
    <w:tmpl w:val="2CBA62C6"/>
    <w:lvl w:ilvl="0" w:tplc="0C090003">
      <w:start w:val="1"/>
      <w:numFmt w:val="bullet"/>
      <w:lvlText w:val="o"/>
      <w:lvlJc w:val="left"/>
      <w:pPr>
        <w:ind w:left="1080" w:hanging="360"/>
      </w:pPr>
      <w:rPr>
        <w:rFonts w:ascii="Courier New" w:hAnsi="Courier New" w:cs="Courier New" w:hint="default"/>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E8C74DC"/>
    <w:multiLevelType w:val="hybridMultilevel"/>
    <w:tmpl w:val="0AE2DE44"/>
    <w:lvl w:ilvl="0" w:tplc="0C090003">
      <w:start w:val="1"/>
      <w:numFmt w:val="bullet"/>
      <w:lvlText w:val="o"/>
      <w:lvlJc w:val="left"/>
      <w:pPr>
        <w:ind w:left="1080" w:hanging="360"/>
      </w:pPr>
      <w:rPr>
        <w:rFonts w:ascii="Courier New" w:hAnsi="Courier New" w:cs="Courier New" w:hint="default"/>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86B6735"/>
    <w:multiLevelType w:val="hybridMultilevel"/>
    <w:tmpl w:val="41D60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0424DC"/>
    <w:multiLevelType w:val="hybridMultilevel"/>
    <w:tmpl w:val="8BE2C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7551445">
    <w:abstractNumId w:val="10"/>
  </w:num>
  <w:num w:numId="2" w16cid:durableId="1141733458">
    <w:abstractNumId w:val="12"/>
  </w:num>
  <w:num w:numId="3" w16cid:durableId="534193185">
    <w:abstractNumId w:val="7"/>
  </w:num>
  <w:num w:numId="4" w16cid:durableId="229730813">
    <w:abstractNumId w:val="6"/>
  </w:num>
  <w:num w:numId="5" w16cid:durableId="1497302077">
    <w:abstractNumId w:val="5"/>
  </w:num>
  <w:num w:numId="6" w16cid:durableId="802842654">
    <w:abstractNumId w:val="4"/>
  </w:num>
  <w:num w:numId="7" w16cid:durableId="909654932">
    <w:abstractNumId w:val="8"/>
  </w:num>
  <w:num w:numId="8" w16cid:durableId="1566836710">
    <w:abstractNumId w:val="3"/>
  </w:num>
  <w:num w:numId="9" w16cid:durableId="548808943">
    <w:abstractNumId w:val="2"/>
  </w:num>
  <w:num w:numId="10" w16cid:durableId="1272711351">
    <w:abstractNumId w:val="1"/>
  </w:num>
  <w:num w:numId="11" w16cid:durableId="1737774127">
    <w:abstractNumId w:val="0"/>
  </w:num>
  <w:num w:numId="12" w16cid:durableId="946622920">
    <w:abstractNumId w:val="13"/>
  </w:num>
  <w:num w:numId="13" w16cid:durableId="1862236569">
    <w:abstractNumId w:val="11"/>
  </w:num>
  <w:num w:numId="14" w16cid:durableId="1012033218">
    <w:abstractNumId w:val="17"/>
  </w:num>
  <w:num w:numId="15" w16cid:durableId="2081780895">
    <w:abstractNumId w:val="9"/>
  </w:num>
  <w:num w:numId="16" w16cid:durableId="952904245">
    <w:abstractNumId w:val="16"/>
  </w:num>
  <w:num w:numId="17" w16cid:durableId="933172345">
    <w:abstractNumId w:val="14"/>
  </w:num>
  <w:num w:numId="18" w16cid:durableId="160006176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styleLockTheme/>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02A7"/>
    <w:rsid w:val="000111B6"/>
    <w:rsid w:val="00012EFC"/>
    <w:rsid w:val="00015CD8"/>
    <w:rsid w:val="00020EBB"/>
    <w:rsid w:val="000262FE"/>
    <w:rsid w:val="00026E84"/>
    <w:rsid w:val="00034AAF"/>
    <w:rsid w:val="00041982"/>
    <w:rsid w:val="00042AA1"/>
    <w:rsid w:val="00042E65"/>
    <w:rsid w:val="00043E92"/>
    <w:rsid w:val="00052680"/>
    <w:rsid w:val="00053FDE"/>
    <w:rsid w:val="00061E51"/>
    <w:rsid w:val="000626CD"/>
    <w:rsid w:val="00072A4E"/>
    <w:rsid w:val="0007329C"/>
    <w:rsid w:val="00073C07"/>
    <w:rsid w:val="000776FB"/>
    <w:rsid w:val="00077ED0"/>
    <w:rsid w:val="000875E9"/>
    <w:rsid w:val="00092DEE"/>
    <w:rsid w:val="000A1821"/>
    <w:rsid w:val="000A5C8A"/>
    <w:rsid w:val="000A6D78"/>
    <w:rsid w:val="000B00CE"/>
    <w:rsid w:val="000B0131"/>
    <w:rsid w:val="000B32FD"/>
    <w:rsid w:val="000B6A3E"/>
    <w:rsid w:val="000C3106"/>
    <w:rsid w:val="000D4431"/>
    <w:rsid w:val="000E59E3"/>
    <w:rsid w:val="000E61C9"/>
    <w:rsid w:val="000F3848"/>
    <w:rsid w:val="000F6D5A"/>
    <w:rsid w:val="0010075A"/>
    <w:rsid w:val="00106DD4"/>
    <w:rsid w:val="001115D2"/>
    <w:rsid w:val="0011314D"/>
    <w:rsid w:val="00117BC1"/>
    <w:rsid w:val="001244E9"/>
    <w:rsid w:val="00127DAD"/>
    <w:rsid w:val="0013587A"/>
    <w:rsid w:val="00146B26"/>
    <w:rsid w:val="0017483D"/>
    <w:rsid w:val="00177D2D"/>
    <w:rsid w:val="00180E18"/>
    <w:rsid w:val="001821D5"/>
    <w:rsid w:val="00185215"/>
    <w:rsid w:val="00194924"/>
    <w:rsid w:val="001B4CD3"/>
    <w:rsid w:val="001D31E5"/>
    <w:rsid w:val="001D4434"/>
    <w:rsid w:val="001E1668"/>
    <w:rsid w:val="001E62CB"/>
    <w:rsid w:val="001F5B20"/>
    <w:rsid w:val="001F63E2"/>
    <w:rsid w:val="00207F78"/>
    <w:rsid w:val="00212764"/>
    <w:rsid w:val="00237DA1"/>
    <w:rsid w:val="002474BC"/>
    <w:rsid w:val="00250BF2"/>
    <w:rsid w:val="002510BB"/>
    <w:rsid w:val="002528B3"/>
    <w:rsid w:val="00255975"/>
    <w:rsid w:val="002715EE"/>
    <w:rsid w:val="00273A7E"/>
    <w:rsid w:val="002771D2"/>
    <w:rsid w:val="00285B8E"/>
    <w:rsid w:val="002964D2"/>
    <w:rsid w:val="00297C14"/>
    <w:rsid w:val="002B1DDE"/>
    <w:rsid w:val="002D49E6"/>
    <w:rsid w:val="002E0306"/>
    <w:rsid w:val="002E3D4D"/>
    <w:rsid w:val="002F01CD"/>
    <w:rsid w:val="002F0C56"/>
    <w:rsid w:val="00301CB1"/>
    <w:rsid w:val="00303358"/>
    <w:rsid w:val="003152E0"/>
    <w:rsid w:val="00316604"/>
    <w:rsid w:val="0031727B"/>
    <w:rsid w:val="00325997"/>
    <w:rsid w:val="00326BD5"/>
    <w:rsid w:val="003350ED"/>
    <w:rsid w:val="003403BB"/>
    <w:rsid w:val="00356DF5"/>
    <w:rsid w:val="00365B17"/>
    <w:rsid w:val="003757D1"/>
    <w:rsid w:val="00376020"/>
    <w:rsid w:val="00380413"/>
    <w:rsid w:val="00381218"/>
    <w:rsid w:val="00383E16"/>
    <w:rsid w:val="00390D50"/>
    <w:rsid w:val="00392C1D"/>
    <w:rsid w:val="00396551"/>
    <w:rsid w:val="00397F0C"/>
    <w:rsid w:val="003A1CC6"/>
    <w:rsid w:val="003A4312"/>
    <w:rsid w:val="003A4403"/>
    <w:rsid w:val="003B56AB"/>
    <w:rsid w:val="003B6C7F"/>
    <w:rsid w:val="003C3383"/>
    <w:rsid w:val="003C7215"/>
    <w:rsid w:val="004103B9"/>
    <w:rsid w:val="00412012"/>
    <w:rsid w:val="00414D84"/>
    <w:rsid w:val="00416558"/>
    <w:rsid w:val="0042142B"/>
    <w:rsid w:val="004216F6"/>
    <w:rsid w:val="00424303"/>
    <w:rsid w:val="00430D14"/>
    <w:rsid w:val="00440775"/>
    <w:rsid w:val="0044231C"/>
    <w:rsid w:val="004457C7"/>
    <w:rsid w:val="00450E25"/>
    <w:rsid w:val="0045707D"/>
    <w:rsid w:val="004661A2"/>
    <w:rsid w:val="00466E52"/>
    <w:rsid w:val="00473695"/>
    <w:rsid w:val="004A2133"/>
    <w:rsid w:val="004B06B1"/>
    <w:rsid w:val="004B50EF"/>
    <w:rsid w:val="004D0B2E"/>
    <w:rsid w:val="0050052A"/>
    <w:rsid w:val="005210AB"/>
    <w:rsid w:val="00560C20"/>
    <w:rsid w:val="0056304A"/>
    <w:rsid w:val="00566FE9"/>
    <w:rsid w:val="00567725"/>
    <w:rsid w:val="005728CD"/>
    <w:rsid w:val="00597716"/>
    <w:rsid w:val="005A1925"/>
    <w:rsid w:val="005B118D"/>
    <w:rsid w:val="005B2D97"/>
    <w:rsid w:val="005D0F5C"/>
    <w:rsid w:val="005E1145"/>
    <w:rsid w:val="005E1703"/>
    <w:rsid w:val="006000C4"/>
    <w:rsid w:val="0060579B"/>
    <w:rsid w:val="00620FC1"/>
    <w:rsid w:val="00624C7F"/>
    <w:rsid w:val="00633068"/>
    <w:rsid w:val="00640D9D"/>
    <w:rsid w:val="0065290D"/>
    <w:rsid w:val="00653338"/>
    <w:rsid w:val="0065350E"/>
    <w:rsid w:val="0066581B"/>
    <w:rsid w:val="0066616A"/>
    <w:rsid w:val="006723BD"/>
    <w:rsid w:val="00694952"/>
    <w:rsid w:val="006A1BE6"/>
    <w:rsid w:val="006A3C91"/>
    <w:rsid w:val="006B214C"/>
    <w:rsid w:val="006C0F6B"/>
    <w:rsid w:val="006D0BC0"/>
    <w:rsid w:val="006F639D"/>
    <w:rsid w:val="006F72AB"/>
    <w:rsid w:val="00703A6F"/>
    <w:rsid w:val="00725084"/>
    <w:rsid w:val="007277E8"/>
    <w:rsid w:val="0073369F"/>
    <w:rsid w:val="007343DF"/>
    <w:rsid w:val="007358C4"/>
    <w:rsid w:val="0074728C"/>
    <w:rsid w:val="007506A1"/>
    <w:rsid w:val="00753103"/>
    <w:rsid w:val="0075421B"/>
    <w:rsid w:val="00757F57"/>
    <w:rsid w:val="007657C5"/>
    <w:rsid w:val="007761FB"/>
    <w:rsid w:val="00782E9C"/>
    <w:rsid w:val="00783AC6"/>
    <w:rsid w:val="00786BF1"/>
    <w:rsid w:val="007875ED"/>
    <w:rsid w:val="0078774A"/>
    <w:rsid w:val="007A58C0"/>
    <w:rsid w:val="007A782B"/>
    <w:rsid w:val="007C797D"/>
    <w:rsid w:val="007D16D6"/>
    <w:rsid w:val="007D19C0"/>
    <w:rsid w:val="007E0FEE"/>
    <w:rsid w:val="007F0802"/>
    <w:rsid w:val="007F30C7"/>
    <w:rsid w:val="00814865"/>
    <w:rsid w:val="0081620E"/>
    <w:rsid w:val="008250E2"/>
    <w:rsid w:val="00840EFA"/>
    <w:rsid w:val="008438B9"/>
    <w:rsid w:val="00843E30"/>
    <w:rsid w:val="00845C58"/>
    <w:rsid w:val="008626AA"/>
    <w:rsid w:val="008631A5"/>
    <w:rsid w:val="00874BA2"/>
    <w:rsid w:val="008801A2"/>
    <w:rsid w:val="0088584D"/>
    <w:rsid w:val="00886E6E"/>
    <w:rsid w:val="008911E4"/>
    <w:rsid w:val="008965F5"/>
    <w:rsid w:val="008A1F74"/>
    <w:rsid w:val="008A6130"/>
    <w:rsid w:val="008A7361"/>
    <w:rsid w:val="008B02EB"/>
    <w:rsid w:val="008C2A14"/>
    <w:rsid w:val="008C5452"/>
    <w:rsid w:val="008D7EFC"/>
    <w:rsid w:val="008E6F71"/>
    <w:rsid w:val="008E6F73"/>
    <w:rsid w:val="008F36B7"/>
    <w:rsid w:val="008F3D6A"/>
    <w:rsid w:val="00914353"/>
    <w:rsid w:val="00916AF7"/>
    <w:rsid w:val="009239C6"/>
    <w:rsid w:val="00923BCA"/>
    <w:rsid w:val="00927133"/>
    <w:rsid w:val="009336DC"/>
    <w:rsid w:val="00944008"/>
    <w:rsid w:val="0095620D"/>
    <w:rsid w:val="009567D2"/>
    <w:rsid w:val="00967403"/>
    <w:rsid w:val="009751DF"/>
    <w:rsid w:val="00976958"/>
    <w:rsid w:val="00980A42"/>
    <w:rsid w:val="009917E4"/>
    <w:rsid w:val="00992BCE"/>
    <w:rsid w:val="009A3309"/>
    <w:rsid w:val="009D5FFC"/>
    <w:rsid w:val="009E5943"/>
    <w:rsid w:val="009F7FE4"/>
    <w:rsid w:val="00A0611E"/>
    <w:rsid w:val="00A26AEF"/>
    <w:rsid w:val="00A327BF"/>
    <w:rsid w:val="00A35095"/>
    <w:rsid w:val="00A43B6C"/>
    <w:rsid w:val="00A44533"/>
    <w:rsid w:val="00A64252"/>
    <w:rsid w:val="00A64930"/>
    <w:rsid w:val="00A66AAD"/>
    <w:rsid w:val="00A8272B"/>
    <w:rsid w:val="00A95808"/>
    <w:rsid w:val="00A963E4"/>
    <w:rsid w:val="00AA413D"/>
    <w:rsid w:val="00AC641B"/>
    <w:rsid w:val="00AD790C"/>
    <w:rsid w:val="00AF0D77"/>
    <w:rsid w:val="00AF1386"/>
    <w:rsid w:val="00AF2080"/>
    <w:rsid w:val="00AF4958"/>
    <w:rsid w:val="00AF71AF"/>
    <w:rsid w:val="00AF7EE7"/>
    <w:rsid w:val="00B04CF8"/>
    <w:rsid w:val="00B06BD2"/>
    <w:rsid w:val="00B143E6"/>
    <w:rsid w:val="00B15A1E"/>
    <w:rsid w:val="00B174C0"/>
    <w:rsid w:val="00B17C7F"/>
    <w:rsid w:val="00B252AE"/>
    <w:rsid w:val="00B369B0"/>
    <w:rsid w:val="00B374A9"/>
    <w:rsid w:val="00B37A24"/>
    <w:rsid w:val="00B52ED4"/>
    <w:rsid w:val="00B54143"/>
    <w:rsid w:val="00B544BA"/>
    <w:rsid w:val="00B54E9E"/>
    <w:rsid w:val="00B56A6C"/>
    <w:rsid w:val="00B57DAC"/>
    <w:rsid w:val="00B6170F"/>
    <w:rsid w:val="00B669D2"/>
    <w:rsid w:val="00B704BA"/>
    <w:rsid w:val="00B90E8D"/>
    <w:rsid w:val="00BA12A1"/>
    <w:rsid w:val="00BD0B3B"/>
    <w:rsid w:val="00BD2631"/>
    <w:rsid w:val="00BD799A"/>
    <w:rsid w:val="00C002F0"/>
    <w:rsid w:val="00C011D5"/>
    <w:rsid w:val="00C023B4"/>
    <w:rsid w:val="00C106E2"/>
    <w:rsid w:val="00C129EC"/>
    <w:rsid w:val="00C35BA3"/>
    <w:rsid w:val="00C36FB4"/>
    <w:rsid w:val="00C62975"/>
    <w:rsid w:val="00C70D46"/>
    <w:rsid w:val="00C75D10"/>
    <w:rsid w:val="00C77A2C"/>
    <w:rsid w:val="00C800E3"/>
    <w:rsid w:val="00C84C21"/>
    <w:rsid w:val="00C96238"/>
    <w:rsid w:val="00CA000E"/>
    <w:rsid w:val="00CA0BE1"/>
    <w:rsid w:val="00CA0D43"/>
    <w:rsid w:val="00CA32D4"/>
    <w:rsid w:val="00CA5FB6"/>
    <w:rsid w:val="00CB081C"/>
    <w:rsid w:val="00CB46BF"/>
    <w:rsid w:val="00CC347C"/>
    <w:rsid w:val="00CD3045"/>
    <w:rsid w:val="00CE19F1"/>
    <w:rsid w:val="00CF7C0E"/>
    <w:rsid w:val="00D0296F"/>
    <w:rsid w:val="00D11EB0"/>
    <w:rsid w:val="00D14913"/>
    <w:rsid w:val="00D21B45"/>
    <w:rsid w:val="00D21BAC"/>
    <w:rsid w:val="00D30C69"/>
    <w:rsid w:val="00D414D1"/>
    <w:rsid w:val="00D4191B"/>
    <w:rsid w:val="00D4432E"/>
    <w:rsid w:val="00D53BCB"/>
    <w:rsid w:val="00D544F4"/>
    <w:rsid w:val="00D56A0F"/>
    <w:rsid w:val="00D57C9D"/>
    <w:rsid w:val="00D67D87"/>
    <w:rsid w:val="00D73621"/>
    <w:rsid w:val="00D846C7"/>
    <w:rsid w:val="00D977C3"/>
    <w:rsid w:val="00DA1B75"/>
    <w:rsid w:val="00DB6B10"/>
    <w:rsid w:val="00DC188E"/>
    <w:rsid w:val="00DC38CE"/>
    <w:rsid w:val="00DC74BE"/>
    <w:rsid w:val="00DE35D2"/>
    <w:rsid w:val="00DE3892"/>
    <w:rsid w:val="00DE719C"/>
    <w:rsid w:val="00DF4057"/>
    <w:rsid w:val="00DF4E38"/>
    <w:rsid w:val="00DF7D32"/>
    <w:rsid w:val="00E140E6"/>
    <w:rsid w:val="00E17418"/>
    <w:rsid w:val="00E3357D"/>
    <w:rsid w:val="00E36FDA"/>
    <w:rsid w:val="00E420D5"/>
    <w:rsid w:val="00E43656"/>
    <w:rsid w:val="00E43D9D"/>
    <w:rsid w:val="00E55C69"/>
    <w:rsid w:val="00E63165"/>
    <w:rsid w:val="00E643C2"/>
    <w:rsid w:val="00E71C01"/>
    <w:rsid w:val="00E9357B"/>
    <w:rsid w:val="00E95CBA"/>
    <w:rsid w:val="00E977D2"/>
    <w:rsid w:val="00EB3A37"/>
    <w:rsid w:val="00EB5069"/>
    <w:rsid w:val="00ED1DDF"/>
    <w:rsid w:val="00ED246C"/>
    <w:rsid w:val="00ED3AB9"/>
    <w:rsid w:val="00EF20B0"/>
    <w:rsid w:val="00EF6E5D"/>
    <w:rsid w:val="00F0060B"/>
    <w:rsid w:val="00F105A5"/>
    <w:rsid w:val="00F24F5D"/>
    <w:rsid w:val="00F315C4"/>
    <w:rsid w:val="00F36EC5"/>
    <w:rsid w:val="00F4033E"/>
    <w:rsid w:val="00F50F29"/>
    <w:rsid w:val="00F52BF8"/>
    <w:rsid w:val="00F6628D"/>
    <w:rsid w:val="00F75816"/>
    <w:rsid w:val="00F8161E"/>
    <w:rsid w:val="00F840E5"/>
    <w:rsid w:val="00F85DAD"/>
    <w:rsid w:val="00F96251"/>
    <w:rsid w:val="00FA03FB"/>
    <w:rsid w:val="00FA1899"/>
    <w:rsid w:val="00FA771C"/>
    <w:rsid w:val="00FB0D09"/>
    <w:rsid w:val="00FB4BA0"/>
    <w:rsid w:val="00FB6D45"/>
    <w:rsid w:val="00FC4262"/>
    <w:rsid w:val="00FC6FAE"/>
    <w:rsid w:val="00FD16FE"/>
    <w:rsid w:val="00FD1859"/>
    <w:rsid w:val="00FE62C8"/>
    <w:rsid w:val="00FE7865"/>
    <w:rsid w:val="00FF11AD"/>
    <w:rsid w:val="00FF64FF"/>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9"/>
    <w:rsid w:val="006F639D"/>
    <w:rPr>
      <w:rFonts w:ascii="Arial" w:hAnsi="Arial" w:cs="Arial"/>
      <w:b/>
      <w:color w:val="592C82"/>
      <w:sz w:val="28"/>
      <w:szCs w:val="28"/>
    </w:rPr>
  </w:style>
  <w:style w:type="character" w:customStyle="1" w:styleId="Heading2Char">
    <w:name w:val="Heading 2 Char"/>
    <w:basedOn w:val="DefaultParagraphFont"/>
    <w:link w:val="Heading2"/>
    <w:uiPriority w:val="9"/>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paragraph" w:styleId="IntenseQuote">
    <w:name w:val="Intense Quote"/>
    <w:basedOn w:val="Normal"/>
    <w:next w:val="Normal"/>
    <w:link w:val="IntenseQuoteChar"/>
    <w:uiPriority w:val="30"/>
    <w:qFormat/>
    <w:rsid w:val="00034AAF"/>
    <w:pPr>
      <w:spacing w:before="360" w:after="360" w:line="259" w:lineRule="auto"/>
      <w:ind w:left="864" w:right="864"/>
      <w:jc w:val="center"/>
    </w:pPr>
    <w:rPr>
      <w:rFonts w:asciiTheme="minorHAnsi" w:hAnsiTheme="minorHAnsi" w:cstheme="minorBidi"/>
      <w:i/>
      <w:iCs/>
      <w:color w:val="5B9BD5" w:themeColor="accent1"/>
      <w:szCs w:val="22"/>
    </w:rPr>
  </w:style>
  <w:style w:type="character" w:customStyle="1" w:styleId="IntenseQuoteChar">
    <w:name w:val="Intense Quote Char"/>
    <w:basedOn w:val="DefaultParagraphFont"/>
    <w:link w:val="IntenseQuote"/>
    <w:uiPriority w:val="30"/>
    <w:rsid w:val="00034AAF"/>
    <w:rPr>
      <w:i/>
      <w:iCs/>
      <w:color w:val="5B9BD5" w:themeColor="accent1"/>
    </w:rPr>
  </w:style>
  <w:style w:type="character" w:customStyle="1" w:styleId="ui-provider">
    <w:name w:val="ui-provider"/>
    <w:basedOn w:val="DefaultParagraphFont"/>
    <w:rsid w:val="0078774A"/>
  </w:style>
  <w:style w:type="paragraph" w:styleId="Revision">
    <w:name w:val="Revision"/>
    <w:hidden/>
    <w:uiPriority w:val="99"/>
    <w:semiHidden/>
    <w:rsid w:val="00D11EB0"/>
    <w:pPr>
      <w:spacing w:after="0" w:line="240" w:lineRule="auto"/>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344093622">
      <w:bodyDiv w:val="1"/>
      <w:marLeft w:val="0"/>
      <w:marRight w:val="0"/>
      <w:marTop w:val="0"/>
      <w:marBottom w:val="0"/>
      <w:divBdr>
        <w:top w:val="none" w:sz="0" w:space="0" w:color="auto"/>
        <w:left w:val="none" w:sz="0" w:space="0" w:color="auto"/>
        <w:bottom w:val="none" w:sz="0" w:space="0" w:color="auto"/>
        <w:right w:val="none" w:sz="0" w:space="0" w:color="auto"/>
      </w:divBdr>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125738996">
      <w:bodyDiv w:val="1"/>
      <w:marLeft w:val="0"/>
      <w:marRight w:val="0"/>
      <w:marTop w:val="0"/>
      <w:marBottom w:val="0"/>
      <w:divBdr>
        <w:top w:val="none" w:sz="0" w:space="0" w:color="auto"/>
        <w:left w:val="none" w:sz="0" w:space="0" w:color="auto"/>
        <w:bottom w:val="none" w:sz="0" w:space="0" w:color="auto"/>
        <w:right w:val="none" w:sz="0" w:space="0" w:color="auto"/>
      </w:divBdr>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 w:id="20182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jobsandskills.gov.au" TargetMode="Externa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jobsandskills.gov.au/jobs-and-skills-atlas-dashboard?nav=state&amp;tab=state-map&amp;region=au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yperlink" Target="https://www.yourcareer.gov.au/resources/australian-jobs-report"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NCI@dewr.gov.au"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30D499B8974E34BE58DBA171CA65FF"/>
        <w:category>
          <w:name w:val="General"/>
          <w:gallery w:val="placeholder"/>
        </w:category>
        <w:types>
          <w:type w:val="bbPlcHdr"/>
        </w:types>
        <w:behaviors>
          <w:behavior w:val="content"/>
        </w:behaviors>
        <w:guid w:val="{CF5893EF-B116-4563-99C0-760034EA4B79}"/>
      </w:docPartPr>
      <w:docPartBody>
        <w:p w:rsidR="00833D1B" w:rsidRDefault="006977BA" w:rsidP="006977BA">
          <w:pPr>
            <w:pStyle w:val="D430D499B8974E34BE58DBA171CA65FF"/>
          </w:pPr>
          <w:r w:rsidRPr="00C93159">
            <w:rPr>
              <w:rStyle w:val="PlaceholderText"/>
            </w:rPr>
            <w:t>[Status]</w:t>
          </w:r>
        </w:p>
      </w:docPartBody>
    </w:docPart>
    <w:docPart>
      <w:docPartPr>
        <w:name w:val="9AAB799F266042E48CCFE452E9419506"/>
        <w:category>
          <w:name w:val="General"/>
          <w:gallery w:val="placeholder"/>
        </w:category>
        <w:types>
          <w:type w:val="bbPlcHdr"/>
        </w:types>
        <w:behaviors>
          <w:behavior w:val="content"/>
        </w:behaviors>
        <w:guid w:val="{4F13BAD0-D324-4C91-8FF7-C6B3FF3D27AB}"/>
      </w:docPartPr>
      <w:docPartBody>
        <w:p w:rsidR="00B77662" w:rsidRDefault="004357B7" w:rsidP="004357B7">
          <w:pPr>
            <w:pStyle w:val="9AAB799F266042E48CCFE452E9419506"/>
          </w:pPr>
          <w:r w:rsidRPr="00C93159">
            <w:rPr>
              <w:rStyle w:val="PlaceholderText"/>
            </w:rPr>
            <w:t>[Status]</w:t>
          </w:r>
        </w:p>
      </w:docPartBody>
    </w:docPart>
    <w:docPart>
      <w:docPartPr>
        <w:name w:val="BC7312C56BCA46BA8144C0D3ABCF301F"/>
        <w:category>
          <w:name w:val="General"/>
          <w:gallery w:val="placeholder"/>
        </w:category>
        <w:types>
          <w:type w:val="bbPlcHdr"/>
        </w:types>
        <w:behaviors>
          <w:behavior w:val="content"/>
        </w:behaviors>
        <w:guid w:val="{03C521EA-44F6-414D-8547-D14E15EA5CB9}"/>
      </w:docPartPr>
      <w:docPartBody>
        <w:p w:rsidR="0023264A" w:rsidRDefault="00ED5D7E" w:rsidP="00ED5D7E">
          <w:pPr>
            <w:pStyle w:val="BC7312C56BCA46BA8144C0D3ABCF301F"/>
          </w:pPr>
          <w:r w:rsidRPr="00C93159">
            <w:rPr>
              <w:rStyle w:val="PlaceholderText"/>
            </w:rPr>
            <w:t>[Status]</w:t>
          </w:r>
        </w:p>
      </w:docPartBody>
    </w:docPart>
    <w:docPart>
      <w:docPartPr>
        <w:name w:val="69CD1DC196AF47948F173A5869A144B0"/>
        <w:category>
          <w:name w:val="General"/>
          <w:gallery w:val="placeholder"/>
        </w:category>
        <w:types>
          <w:type w:val="bbPlcHdr"/>
        </w:types>
        <w:behaviors>
          <w:behavior w:val="content"/>
        </w:behaviors>
        <w:guid w:val="{BFFD2DF1-C4B0-48B4-967A-18D0D7C52932}"/>
      </w:docPartPr>
      <w:docPartBody>
        <w:p w:rsidR="004C1010" w:rsidRDefault="004C1010" w:rsidP="004C1010">
          <w:pPr>
            <w:pStyle w:val="69CD1DC196AF47948F173A5869A144B0"/>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BA"/>
    <w:rsid w:val="0010075A"/>
    <w:rsid w:val="00146B26"/>
    <w:rsid w:val="0023264A"/>
    <w:rsid w:val="004357B7"/>
    <w:rsid w:val="004C1010"/>
    <w:rsid w:val="00612C55"/>
    <w:rsid w:val="006977BA"/>
    <w:rsid w:val="00833D1B"/>
    <w:rsid w:val="00986697"/>
    <w:rsid w:val="00B77662"/>
    <w:rsid w:val="00BF4805"/>
    <w:rsid w:val="00D426D5"/>
    <w:rsid w:val="00ED5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010"/>
    <w:rPr>
      <w:color w:val="808080"/>
    </w:rPr>
  </w:style>
  <w:style w:type="paragraph" w:customStyle="1" w:styleId="BC7312C56BCA46BA8144C0D3ABCF301F">
    <w:name w:val="BC7312C56BCA46BA8144C0D3ABCF301F"/>
    <w:rsid w:val="00ED5D7E"/>
  </w:style>
  <w:style w:type="paragraph" w:customStyle="1" w:styleId="D430D499B8974E34BE58DBA171CA65FF">
    <w:name w:val="D430D499B8974E34BE58DBA171CA65FF"/>
    <w:rsid w:val="006977BA"/>
  </w:style>
  <w:style w:type="paragraph" w:customStyle="1" w:styleId="9AAB799F266042E48CCFE452E9419506">
    <w:name w:val="9AAB799F266042E48CCFE452E9419506"/>
    <w:rsid w:val="004357B7"/>
  </w:style>
  <w:style w:type="paragraph" w:customStyle="1" w:styleId="69CD1DC196AF47948F173A5869A144B0">
    <w:name w:val="69CD1DC196AF47948F173A5869A144B0"/>
    <w:rsid w:val="004C10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9</cp:revision>
  <dcterms:created xsi:type="dcterms:W3CDTF">2024-02-05T08:00:00Z</dcterms:created>
  <dcterms:modified xsi:type="dcterms:W3CDTF">2025-03-12T06:11:00Z</dcterms:modified>
  <cp:contentStatus>D24/0163649</cp:contentStatus>
</cp:coreProperties>
</file>